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157A73" w14:textId="77777777" w:rsidR="00D20AA2" w:rsidRPr="00DF3D9C" w:rsidRDefault="00D20AA2" w:rsidP="00DF3D9C">
      <w:pPr>
        <w:spacing w:line="480" w:lineRule="auto"/>
        <w:jc w:val="center"/>
        <w:rPr>
          <w:rFonts w:ascii="Times New Roman" w:hAnsi="Times New Roman" w:cs="Times New Roman"/>
        </w:rPr>
      </w:pPr>
    </w:p>
    <w:p w14:paraId="3D077747" w14:textId="77777777" w:rsidR="00D20AA2" w:rsidRPr="00DF3D9C" w:rsidRDefault="00D20AA2" w:rsidP="00DF3D9C">
      <w:pPr>
        <w:spacing w:line="480" w:lineRule="auto"/>
        <w:jc w:val="center"/>
        <w:rPr>
          <w:rFonts w:ascii="Times New Roman" w:hAnsi="Times New Roman" w:cs="Times New Roman"/>
        </w:rPr>
      </w:pPr>
    </w:p>
    <w:p w14:paraId="6277AF0A" w14:textId="77777777" w:rsidR="00D20AA2" w:rsidRPr="00DF3D9C" w:rsidRDefault="00D20AA2" w:rsidP="00DF3D9C">
      <w:pPr>
        <w:spacing w:line="480" w:lineRule="auto"/>
        <w:jc w:val="center"/>
        <w:rPr>
          <w:rFonts w:ascii="Times New Roman" w:hAnsi="Times New Roman" w:cs="Times New Roman"/>
        </w:rPr>
      </w:pPr>
    </w:p>
    <w:p w14:paraId="24830114" w14:textId="77777777" w:rsidR="00D20AA2" w:rsidRPr="00DF3D9C" w:rsidRDefault="00D20AA2" w:rsidP="00DF3D9C">
      <w:pPr>
        <w:spacing w:line="480" w:lineRule="auto"/>
        <w:jc w:val="center"/>
        <w:rPr>
          <w:rFonts w:ascii="Times New Roman" w:hAnsi="Times New Roman" w:cs="Times New Roman"/>
        </w:rPr>
      </w:pPr>
    </w:p>
    <w:p w14:paraId="50CD2C10" w14:textId="77777777" w:rsidR="00D20AA2" w:rsidRPr="00DF3D9C" w:rsidRDefault="00D20AA2" w:rsidP="00DF3D9C">
      <w:pPr>
        <w:spacing w:line="480" w:lineRule="auto"/>
        <w:jc w:val="center"/>
        <w:rPr>
          <w:rFonts w:ascii="Times New Roman" w:hAnsi="Times New Roman" w:cs="Times New Roman"/>
        </w:rPr>
      </w:pPr>
    </w:p>
    <w:p w14:paraId="6A204CCF" w14:textId="77777777" w:rsidR="00D20AA2" w:rsidRPr="00DF3D9C" w:rsidRDefault="00D20AA2" w:rsidP="00DF3D9C">
      <w:pPr>
        <w:spacing w:line="480" w:lineRule="auto"/>
        <w:jc w:val="center"/>
        <w:rPr>
          <w:rFonts w:ascii="Times New Roman" w:hAnsi="Times New Roman" w:cs="Times New Roman"/>
        </w:rPr>
      </w:pPr>
    </w:p>
    <w:p w14:paraId="742F89B9" w14:textId="77777777" w:rsidR="00D20AA2" w:rsidRPr="00DF3D9C" w:rsidRDefault="00D20AA2" w:rsidP="00DF3D9C">
      <w:pPr>
        <w:spacing w:line="480" w:lineRule="auto"/>
        <w:jc w:val="center"/>
        <w:rPr>
          <w:rFonts w:ascii="Times New Roman" w:hAnsi="Times New Roman" w:cs="Times New Roman"/>
        </w:rPr>
      </w:pPr>
    </w:p>
    <w:p w14:paraId="5EC366F5" w14:textId="77777777" w:rsidR="00D20AA2" w:rsidRPr="00DF3D9C" w:rsidRDefault="00C228A7" w:rsidP="00DF3D9C">
      <w:pPr>
        <w:spacing w:line="480" w:lineRule="auto"/>
        <w:jc w:val="center"/>
        <w:rPr>
          <w:rFonts w:ascii="Times New Roman" w:hAnsi="Times New Roman" w:cs="Times New Roman"/>
        </w:rPr>
      </w:pPr>
      <w:r w:rsidRPr="00DF3D9C">
        <w:rPr>
          <w:rFonts w:ascii="Times New Roman" w:hAnsi="Times New Roman" w:cs="Times New Roman"/>
        </w:rPr>
        <w:t>One Way ANOVA</w:t>
      </w:r>
    </w:p>
    <w:p w14:paraId="09519C73" w14:textId="77777777" w:rsidR="00D20AA2" w:rsidRPr="00DF3D9C" w:rsidRDefault="00D20AA2" w:rsidP="00DF3D9C">
      <w:pPr>
        <w:spacing w:line="480" w:lineRule="auto"/>
        <w:jc w:val="center"/>
        <w:rPr>
          <w:rFonts w:ascii="Times New Roman" w:hAnsi="Times New Roman" w:cs="Times New Roman"/>
        </w:rPr>
      </w:pPr>
      <w:r w:rsidRPr="00DF3D9C">
        <w:rPr>
          <w:rFonts w:ascii="Times New Roman" w:hAnsi="Times New Roman" w:cs="Times New Roman"/>
        </w:rPr>
        <w:t>Student Name</w:t>
      </w:r>
    </w:p>
    <w:p w14:paraId="1AEB9A48" w14:textId="77777777" w:rsidR="00D20AA2" w:rsidRPr="00DF3D9C" w:rsidRDefault="00D20AA2" w:rsidP="00DF3D9C">
      <w:pPr>
        <w:spacing w:line="480" w:lineRule="auto"/>
        <w:jc w:val="center"/>
        <w:rPr>
          <w:rFonts w:ascii="Times New Roman" w:hAnsi="Times New Roman" w:cs="Times New Roman"/>
        </w:rPr>
      </w:pPr>
      <w:r w:rsidRPr="00DF3D9C">
        <w:rPr>
          <w:rFonts w:ascii="Times New Roman" w:hAnsi="Times New Roman" w:cs="Times New Roman"/>
        </w:rPr>
        <w:t>Course Code</w:t>
      </w:r>
    </w:p>
    <w:p w14:paraId="5B8A7FF7" w14:textId="77777777" w:rsidR="00D20AA2" w:rsidRPr="00DF3D9C" w:rsidRDefault="00D20AA2" w:rsidP="00DF3D9C">
      <w:pPr>
        <w:spacing w:line="480" w:lineRule="auto"/>
        <w:jc w:val="center"/>
        <w:rPr>
          <w:rFonts w:ascii="Times New Roman" w:hAnsi="Times New Roman" w:cs="Times New Roman"/>
        </w:rPr>
      </w:pPr>
      <w:r w:rsidRPr="00DF3D9C">
        <w:rPr>
          <w:rFonts w:ascii="Times New Roman" w:hAnsi="Times New Roman" w:cs="Times New Roman"/>
        </w:rPr>
        <w:t>Course Name</w:t>
      </w:r>
    </w:p>
    <w:p w14:paraId="6B5C0F54" w14:textId="77777777" w:rsidR="00D20AA2" w:rsidRPr="00DF3D9C" w:rsidRDefault="00D20AA2" w:rsidP="00DF3D9C">
      <w:pPr>
        <w:spacing w:line="480" w:lineRule="auto"/>
        <w:jc w:val="center"/>
        <w:rPr>
          <w:rFonts w:ascii="Times New Roman" w:hAnsi="Times New Roman" w:cs="Times New Roman"/>
        </w:rPr>
      </w:pPr>
      <w:r w:rsidRPr="00DF3D9C">
        <w:rPr>
          <w:rFonts w:ascii="Times New Roman" w:hAnsi="Times New Roman" w:cs="Times New Roman"/>
        </w:rPr>
        <w:t>Institutional Affiliation</w:t>
      </w:r>
    </w:p>
    <w:p w14:paraId="45C4F93C" w14:textId="77777777" w:rsidR="00D20AA2" w:rsidRPr="00DF3D9C" w:rsidRDefault="00D20AA2" w:rsidP="00DF3D9C">
      <w:pPr>
        <w:spacing w:line="480" w:lineRule="auto"/>
        <w:jc w:val="center"/>
        <w:rPr>
          <w:rFonts w:ascii="Times New Roman" w:hAnsi="Times New Roman" w:cs="Times New Roman"/>
        </w:rPr>
      </w:pPr>
      <w:r w:rsidRPr="00DF3D9C">
        <w:rPr>
          <w:rFonts w:ascii="Times New Roman" w:hAnsi="Times New Roman" w:cs="Times New Roman"/>
        </w:rPr>
        <w:t>Instructor Name</w:t>
      </w:r>
    </w:p>
    <w:p w14:paraId="309A460B" w14:textId="77777777" w:rsidR="00A86BBC" w:rsidRPr="00DF3D9C" w:rsidRDefault="00D20AA2" w:rsidP="00DF3D9C">
      <w:pPr>
        <w:spacing w:line="480" w:lineRule="auto"/>
        <w:jc w:val="center"/>
        <w:rPr>
          <w:rFonts w:ascii="Times New Roman" w:hAnsi="Times New Roman" w:cs="Times New Roman"/>
        </w:rPr>
      </w:pPr>
      <w:r w:rsidRPr="00DF3D9C">
        <w:rPr>
          <w:rFonts w:ascii="Times New Roman" w:hAnsi="Times New Roman" w:cs="Times New Roman"/>
        </w:rPr>
        <w:t>November 11, 2018</w:t>
      </w:r>
    </w:p>
    <w:p w14:paraId="297DE645" w14:textId="77777777" w:rsidR="00C228A7" w:rsidRPr="00DF3D9C" w:rsidRDefault="00C228A7" w:rsidP="00DF3D9C">
      <w:pPr>
        <w:spacing w:line="480" w:lineRule="auto"/>
        <w:jc w:val="center"/>
        <w:rPr>
          <w:rFonts w:ascii="Times New Roman" w:hAnsi="Times New Roman" w:cs="Times New Roman"/>
        </w:rPr>
      </w:pPr>
    </w:p>
    <w:p w14:paraId="5DF7A979" w14:textId="77777777" w:rsidR="00C228A7" w:rsidRPr="00DF3D9C" w:rsidRDefault="00C228A7" w:rsidP="00DF3D9C">
      <w:pPr>
        <w:spacing w:line="480" w:lineRule="auto"/>
        <w:jc w:val="center"/>
        <w:rPr>
          <w:rFonts w:ascii="Times New Roman" w:hAnsi="Times New Roman" w:cs="Times New Roman"/>
        </w:rPr>
      </w:pPr>
    </w:p>
    <w:p w14:paraId="012D80F2" w14:textId="77777777" w:rsidR="00C228A7" w:rsidRPr="00DF3D9C" w:rsidRDefault="00C228A7" w:rsidP="00DF3D9C">
      <w:pPr>
        <w:spacing w:line="480" w:lineRule="auto"/>
        <w:jc w:val="center"/>
        <w:rPr>
          <w:rFonts w:ascii="Times New Roman" w:hAnsi="Times New Roman" w:cs="Times New Roman"/>
        </w:rPr>
      </w:pPr>
    </w:p>
    <w:p w14:paraId="49B86C4D" w14:textId="77777777" w:rsidR="00C228A7" w:rsidRPr="00DF3D9C" w:rsidRDefault="00C228A7" w:rsidP="00DF3D9C">
      <w:pPr>
        <w:spacing w:line="480" w:lineRule="auto"/>
        <w:jc w:val="center"/>
        <w:rPr>
          <w:rFonts w:ascii="Times New Roman" w:hAnsi="Times New Roman" w:cs="Times New Roman"/>
        </w:rPr>
      </w:pPr>
    </w:p>
    <w:p w14:paraId="431F9C24" w14:textId="77777777" w:rsidR="00C228A7" w:rsidRPr="00DF3D9C" w:rsidRDefault="00C228A7" w:rsidP="00DF3D9C">
      <w:pPr>
        <w:spacing w:line="480" w:lineRule="auto"/>
        <w:jc w:val="center"/>
        <w:rPr>
          <w:rFonts w:ascii="Times New Roman" w:hAnsi="Times New Roman" w:cs="Times New Roman"/>
        </w:rPr>
      </w:pPr>
    </w:p>
    <w:p w14:paraId="2EB5F209" w14:textId="77777777" w:rsidR="00C228A7" w:rsidRPr="00DF3D9C" w:rsidRDefault="00C228A7" w:rsidP="00DF3D9C">
      <w:pPr>
        <w:spacing w:line="480" w:lineRule="auto"/>
        <w:jc w:val="center"/>
        <w:rPr>
          <w:rFonts w:ascii="Times New Roman" w:hAnsi="Times New Roman" w:cs="Times New Roman"/>
        </w:rPr>
      </w:pPr>
    </w:p>
    <w:p w14:paraId="15131EC3" w14:textId="77777777" w:rsidR="00C228A7" w:rsidRPr="00DF3D9C" w:rsidRDefault="00C228A7" w:rsidP="00DF3D9C">
      <w:pPr>
        <w:spacing w:line="480" w:lineRule="auto"/>
        <w:jc w:val="center"/>
        <w:rPr>
          <w:rFonts w:ascii="Times New Roman" w:hAnsi="Times New Roman" w:cs="Times New Roman"/>
        </w:rPr>
      </w:pPr>
    </w:p>
    <w:p w14:paraId="198FCA00" w14:textId="77777777" w:rsidR="00C228A7" w:rsidRPr="00DF3D9C" w:rsidRDefault="00C228A7" w:rsidP="00DF3D9C">
      <w:pPr>
        <w:spacing w:line="480" w:lineRule="auto"/>
        <w:jc w:val="center"/>
        <w:rPr>
          <w:rFonts w:ascii="Times New Roman" w:hAnsi="Times New Roman" w:cs="Times New Roman"/>
        </w:rPr>
      </w:pPr>
    </w:p>
    <w:p w14:paraId="3C452D74" w14:textId="77777777" w:rsidR="00C228A7" w:rsidRPr="00DF3D9C" w:rsidRDefault="00C228A7" w:rsidP="00DF3D9C">
      <w:pPr>
        <w:spacing w:line="480" w:lineRule="auto"/>
        <w:jc w:val="center"/>
        <w:rPr>
          <w:rFonts w:ascii="Times New Roman" w:hAnsi="Times New Roman" w:cs="Times New Roman"/>
        </w:rPr>
      </w:pPr>
    </w:p>
    <w:p w14:paraId="44ED919C" w14:textId="77777777" w:rsidR="003055A9" w:rsidRPr="00DF3D9C" w:rsidRDefault="003055A9" w:rsidP="00DF3D9C">
      <w:pPr>
        <w:spacing w:line="480" w:lineRule="auto"/>
        <w:rPr>
          <w:rFonts w:ascii="Times New Roman" w:hAnsi="Times New Roman" w:cs="Times New Roman"/>
        </w:rPr>
      </w:pPr>
    </w:p>
    <w:p w14:paraId="68F7D8AC" w14:textId="77777777" w:rsidR="003055A9" w:rsidRPr="00DF3D9C" w:rsidRDefault="003055A9" w:rsidP="00DF3D9C">
      <w:pPr>
        <w:spacing w:line="480" w:lineRule="auto"/>
        <w:rPr>
          <w:rFonts w:ascii="Times New Roman" w:hAnsi="Times New Roman" w:cs="Times New Roman"/>
        </w:rPr>
      </w:pPr>
      <w:r w:rsidRPr="00DF3D9C">
        <w:rPr>
          <w:rFonts w:ascii="Times New Roman" w:hAnsi="Times New Roman" w:cs="Times New Roman"/>
        </w:rPr>
        <w:lastRenderedPageBreak/>
        <w:t>A t-test was conducted in order to compare the effect of (IV) on the (DV), and to also check if there was a significant difference between the conditions means.</w:t>
      </w:r>
    </w:p>
    <w:p w14:paraId="074037DF" w14:textId="77777777" w:rsidR="003055A9" w:rsidRPr="00DF3D9C" w:rsidRDefault="003055A9" w:rsidP="00DF3D9C">
      <w:pPr>
        <w:spacing w:line="480" w:lineRule="auto"/>
        <w:rPr>
          <w:rFonts w:ascii="Times New Roman" w:hAnsi="Times New Roman" w:cs="Times New Roman"/>
        </w:rPr>
      </w:pPr>
    </w:p>
    <w:p w14:paraId="45AC2361" w14:textId="77777777" w:rsidR="003055A9" w:rsidRPr="00DF3D9C" w:rsidRDefault="003055A9" w:rsidP="00DF3D9C">
      <w:pPr>
        <w:spacing w:line="480" w:lineRule="auto"/>
        <w:rPr>
          <w:rFonts w:ascii="Times New Roman" w:hAnsi="Times New Roman" w:cs="Times New Roman"/>
        </w:rPr>
      </w:pPr>
      <w:r w:rsidRPr="00DF3D9C">
        <w:rPr>
          <w:rFonts w:ascii="Times New Roman" w:hAnsi="Times New Roman" w:cs="Times New Roman"/>
        </w:rPr>
        <w:t>Null Hypothesis: H</w:t>
      </w:r>
      <w:r w:rsidRPr="00DF3D9C">
        <w:rPr>
          <w:rFonts w:ascii="Times New Roman" w:hAnsi="Times New Roman" w:cs="Times New Roman"/>
          <w:vertAlign w:val="subscript"/>
        </w:rPr>
        <w:t xml:space="preserve">0 </w:t>
      </w:r>
      <w:r w:rsidRPr="00DF3D9C">
        <w:rPr>
          <w:rFonts w:ascii="Times New Roman" w:hAnsi="Times New Roman" w:cs="Times New Roman"/>
        </w:rPr>
        <w:t xml:space="preserve">= 0 </w:t>
      </w:r>
      <w:r w:rsidR="00DF3D9C" w:rsidRPr="00DF3D9C">
        <w:rPr>
          <w:rFonts w:ascii="Times New Roman" w:hAnsi="Times New Roman" w:cs="Times New Roman"/>
        </w:rPr>
        <w:t>–</w:t>
      </w:r>
      <w:r w:rsidRPr="00DF3D9C">
        <w:rPr>
          <w:rFonts w:ascii="Times New Roman" w:hAnsi="Times New Roman" w:cs="Times New Roman"/>
        </w:rPr>
        <w:t xml:space="preserve"> </w:t>
      </w:r>
      <w:r w:rsidR="00DF3D9C" w:rsidRPr="00DF3D9C">
        <w:rPr>
          <w:rFonts w:ascii="Times New Roman" w:hAnsi="Times New Roman" w:cs="Times New Roman"/>
        </w:rPr>
        <w:t>Not statistically significant</w:t>
      </w:r>
    </w:p>
    <w:p w14:paraId="77D61102" w14:textId="77777777" w:rsidR="003055A9" w:rsidRPr="00DF3D9C" w:rsidRDefault="003055A9" w:rsidP="00DF3D9C">
      <w:pPr>
        <w:spacing w:line="480" w:lineRule="auto"/>
        <w:rPr>
          <w:rFonts w:ascii="Times New Roman" w:hAnsi="Times New Roman" w:cs="Times New Roman"/>
        </w:rPr>
      </w:pPr>
      <w:r w:rsidRPr="00DF3D9C">
        <w:rPr>
          <w:rFonts w:ascii="Times New Roman" w:hAnsi="Times New Roman" w:cs="Times New Roman"/>
        </w:rPr>
        <w:t>Alternate Hypothesis: H</w:t>
      </w:r>
      <w:r w:rsidRPr="00DF3D9C">
        <w:rPr>
          <w:rFonts w:ascii="Times New Roman" w:hAnsi="Times New Roman" w:cs="Times New Roman"/>
          <w:vertAlign w:val="subscript"/>
        </w:rPr>
        <w:t xml:space="preserve">1 </w:t>
      </w:r>
      <w:r w:rsidRPr="00DF3D9C">
        <w:rPr>
          <w:rFonts w:ascii="Times New Roman" w:hAnsi="Times New Roman" w:cs="Times New Roman"/>
        </w:rPr>
        <w:sym w:font="Symbol" w:char="F0B9"/>
      </w:r>
      <w:r w:rsidRPr="00DF3D9C">
        <w:rPr>
          <w:rFonts w:ascii="Times New Roman" w:hAnsi="Times New Roman" w:cs="Times New Roman"/>
        </w:rPr>
        <w:t xml:space="preserve"> 0</w:t>
      </w:r>
      <w:r w:rsidR="00DF3D9C" w:rsidRPr="00DF3D9C">
        <w:rPr>
          <w:rFonts w:ascii="Times New Roman" w:hAnsi="Times New Roman" w:cs="Times New Roman"/>
        </w:rPr>
        <w:t xml:space="preserve"> – Statistically significant</w:t>
      </w:r>
    </w:p>
    <w:p w14:paraId="6A577295" w14:textId="77777777" w:rsidR="00C228A7" w:rsidRPr="00DF3D9C" w:rsidRDefault="00C228A7" w:rsidP="00DF3D9C">
      <w:pPr>
        <w:tabs>
          <w:tab w:val="left" w:pos="2780"/>
        </w:tabs>
        <w:spacing w:line="480" w:lineRule="auto"/>
        <w:rPr>
          <w:rFonts w:ascii="Times New Roman" w:hAnsi="Times New Roman" w:cs="Times New Roman"/>
        </w:rPr>
      </w:pPr>
    </w:p>
    <w:tbl>
      <w:tblPr>
        <w:tblW w:w="120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00"/>
      </w:tblGrid>
      <w:tr w:rsidR="00125A3E" w:rsidRPr="00DF3D9C" w14:paraId="135E4345" w14:textId="77777777" w:rsidTr="00125A3E">
        <w:trPr>
          <w:tblCellSpacing w:w="0" w:type="dxa"/>
        </w:trPr>
        <w:tc>
          <w:tcPr>
            <w:tcW w:w="0" w:type="auto"/>
            <w:vAlign w:val="center"/>
            <w:hideMark/>
          </w:tcPr>
          <w:p w14:paraId="37D3BDE2" w14:textId="77777777" w:rsidR="00DF3D9C" w:rsidRPr="00DF3D9C" w:rsidRDefault="00125A3E" w:rsidP="00DF3D9C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DF3D9C">
              <w:rPr>
                <w:rFonts w:ascii="Times New Roman" w:eastAsia="Times New Roman" w:hAnsi="Times New Roman" w:cs="Times New Roman"/>
                <w:b/>
                <w:bCs/>
              </w:rPr>
              <w:t xml:space="preserve">P value and statistical significance: </w:t>
            </w:r>
            <w:r w:rsidR="003055A9" w:rsidRPr="00DF3D9C">
              <w:rPr>
                <w:rFonts w:ascii="Times New Roman" w:eastAsia="Times New Roman" w:hAnsi="Times New Roman" w:cs="Times New Roman"/>
              </w:rPr>
              <w:br/>
              <w:t> </w:t>
            </w:r>
            <w:r w:rsidRPr="00DF3D9C">
              <w:rPr>
                <w:rFonts w:ascii="Times New Roman" w:eastAsia="Times New Roman" w:hAnsi="Times New Roman" w:cs="Times New Roman"/>
              </w:rPr>
              <w:t xml:space="preserve">The two-tailed P value equals 0.0049 </w:t>
            </w:r>
            <w:r w:rsidRPr="00DF3D9C">
              <w:rPr>
                <w:rFonts w:ascii="Times New Roman" w:eastAsia="Times New Roman" w:hAnsi="Times New Roman" w:cs="Times New Roman"/>
              </w:rPr>
              <w:br/>
            </w:r>
            <w:r w:rsidR="003055A9" w:rsidRPr="00DF3D9C">
              <w:rPr>
                <w:rFonts w:ascii="Times New Roman" w:eastAsia="Times New Roman" w:hAnsi="Times New Roman" w:cs="Times New Roman"/>
              </w:rPr>
              <w:t> By</w:t>
            </w:r>
            <w:r w:rsidRPr="00DF3D9C">
              <w:rPr>
                <w:rFonts w:ascii="Times New Roman" w:eastAsia="Times New Roman" w:hAnsi="Times New Roman" w:cs="Times New Roman"/>
              </w:rPr>
              <w:t xml:space="preserve"> conventional criteria, this difference is considered to be very statistically significant. </w:t>
            </w:r>
            <w:r w:rsidRPr="00DF3D9C">
              <w:rPr>
                <w:rFonts w:ascii="Times New Roman" w:eastAsia="Times New Roman" w:hAnsi="Times New Roman" w:cs="Times New Roman"/>
              </w:rPr>
              <w:br/>
            </w:r>
            <w:r w:rsidRPr="00DF3D9C">
              <w:rPr>
                <w:rFonts w:ascii="Times New Roman" w:eastAsia="Times New Roman" w:hAnsi="Times New Roman" w:cs="Times New Roman"/>
              </w:rPr>
              <w:br/>
            </w:r>
            <w:r w:rsidRPr="00DF3D9C">
              <w:rPr>
                <w:rFonts w:ascii="Times New Roman" w:eastAsia="Times New Roman" w:hAnsi="Times New Roman" w:cs="Times New Roman"/>
                <w:b/>
                <w:bCs/>
              </w:rPr>
              <w:t xml:space="preserve">Confidence interval: </w:t>
            </w:r>
            <w:r w:rsidRPr="00DF3D9C">
              <w:rPr>
                <w:rFonts w:ascii="Times New Roman" w:eastAsia="Times New Roman" w:hAnsi="Times New Roman" w:cs="Times New Roman"/>
              </w:rPr>
              <w:br/>
            </w:r>
            <w:r w:rsidR="003055A9" w:rsidRPr="00DF3D9C">
              <w:rPr>
                <w:rFonts w:ascii="Times New Roman" w:eastAsia="Times New Roman" w:hAnsi="Times New Roman" w:cs="Times New Roman"/>
              </w:rPr>
              <w:t> The</w:t>
            </w:r>
            <w:r w:rsidRPr="00DF3D9C">
              <w:rPr>
                <w:rFonts w:ascii="Times New Roman" w:eastAsia="Times New Roman" w:hAnsi="Times New Roman" w:cs="Times New Roman"/>
              </w:rPr>
              <w:t xml:space="preserve"> mean of Group One</w:t>
            </w:r>
            <w:r w:rsidR="003055A9" w:rsidRPr="00DF3D9C">
              <w:rPr>
                <w:rFonts w:ascii="Times New Roman" w:eastAsia="Times New Roman" w:hAnsi="Times New Roman" w:cs="Times New Roman"/>
              </w:rPr>
              <w:t xml:space="preserve"> minus Group Two equals 2.00 </w:t>
            </w:r>
            <w:r w:rsidR="003055A9" w:rsidRPr="00DF3D9C">
              <w:rPr>
                <w:rFonts w:ascii="Times New Roman" w:eastAsia="Times New Roman" w:hAnsi="Times New Roman" w:cs="Times New Roman"/>
              </w:rPr>
              <w:br/>
              <w:t> </w:t>
            </w:r>
            <w:r w:rsidRPr="00DF3D9C">
              <w:rPr>
                <w:rFonts w:ascii="Times New Roman" w:eastAsia="Times New Roman" w:hAnsi="Times New Roman" w:cs="Times New Roman"/>
              </w:rPr>
              <w:t xml:space="preserve">95% confidence interval of this difference: From 0.67 to 3.33 </w:t>
            </w:r>
            <w:r w:rsidRPr="00DF3D9C">
              <w:rPr>
                <w:rFonts w:ascii="Times New Roman" w:eastAsia="Times New Roman" w:hAnsi="Times New Roman" w:cs="Times New Roman"/>
              </w:rPr>
              <w:br/>
            </w:r>
            <w:r w:rsidRPr="00DF3D9C">
              <w:rPr>
                <w:rFonts w:ascii="Times New Roman" w:eastAsia="Times New Roman" w:hAnsi="Times New Roman" w:cs="Times New Roman"/>
              </w:rPr>
              <w:br/>
            </w:r>
            <w:r w:rsidRPr="00DF3D9C">
              <w:rPr>
                <w:rFonts w:ascii="Times New Roman" w:eastAsia="Times New Roman" w:hAnsi="Times New Roman" w:cs="Times New Roman"/>
                <w:b/>
                <w:bCs/>
              </w:rPr>
              <w:t xml:space="preserve">Intermediate values used in calculations: </w:t>
            </w:r>
            <w:r w:rsidRPr="00DF3D9C">
              <w:rPr>
                <w:rFonts w:ascii="Times New Roman" w:eastAsia="Times New Roman" w:hAnsi="Times New Roman" w:cs="Times New Roman"/>
              </w:rPr>
              <w:br/>
            </w:r>
            <w:r w:rsidR="00DF3D9C" w:rsidRPr="00DF3D9C">
              <w:rPr>
                <w:rFonts w:ascii="Times New Roman" w:eastAsia="Times New Roman" w:hAnsi="Times New Roman" w:cs="Times New Roman"/>
              </w:rPr>
              <w:t xml:space="preserve"> t = 3.1269 </w:t>
            </w:r>
            <w:r w:rsidR="00DF3D9C" w:rsidRPr="00DF3D9C">
              <w:rPr>
                <w:rFonts w:ascii="Times New Roman" w:eastAsia="Times New Roman" w:hAnsi="Times New Roman" w:cs="Times New Roman"/>
              </w:rPr>
              <w:br/>
              <w:t xml:space="preserve">df = 22 </w:t>
            </w:r>
          </w:p>
          <w:p w14:paraId="51285553" w14:textId="77777777" w:rsidR="00125A3E" w:rsidRPr="00DF3D9C" w:rsidRDefault="00DF3D9C" w:rsidP="00DF3D9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DF3D9C">
              <w:rPr>
                <w:rFonts w:ascii="Times New Roman" w:eastAsia="Times New Roman" w:hAnsi="Times New Roman" w:cs="Times New Roman"/>
              </w:rPr>
              <w:t>Standard</w:t>
            </w:r>
            <w:r w:rsidR="00125A3E" w:rsidRPr="00DF3D9C">
              <w:rPr>
                <w:rFonts w:ascii="Times New Roman" w:eastAsia="Times New Roman" w:hAnsi="Times New Roman" w:cs="Times New Roman"/>
              </w:rPr>
              <w:t xml:space="preserve"> error of difference = 0.640 </w:t>
            </w:r>
          </w:p>
        </w:tc>
      </w:tr>
    </w:tbl>
    <w:p w14:paraId="22477A0C" w14:textId="77777777" w:rsidR="00125A3E" w:rsidRPr="00DF3D9C" w:rsidRDefault="00125A3E" w:rsidP="00DF3D9C">
      <w:pPr>
        <w:spacing w:line="480" w:lineRule="auto"/>
        <w:rPr>
          <w:rFonts w:ascii="Times New Roman" w:eastAsia="Times New Roman" w:hAnsi="Times New Roman" w:cs="Times New Roman"/>
          <w:vanish/>
        </w:rPr>
      </w:pPr>
    </w:p>
    <w:tbl>
      <w:tblPr>
        <w:tblW w:w="0" w:type="auto"/>
        <w:tblCellSpacing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071"/>
        <w:gridCol w:w="2234"/>
        <w:gridCol w:w="2204"/>
      </w:tblGrid>
      <w:tr w:rsidR="00125A3E" w:rsidRPr="00DF3D9C" w14:paraId="4B2CF7D7" w14:textId="77777777" w:rsidTr="00125A3E">
        <w:trPr>
          <w:tblCellSpacing w:w="30" w:type="dxa"/>
        </w:trPr>
        <w:tc>
          <w:tcPr>
            <w:tcW w:w="0" w:type="auto"/>
            <w:vAlign w:val="center"/>
            <w:hideMark/>
          </w:tcPr>
          <w:p w14:paraId="2B21D8E1" w14:textId="77777777" w:rsidR="00125A3E" w:rsidRPr="00DF3D9C" w:rsidRDefault="00125A3E" w:rsidP="00DF3D9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F3D9C">
              <w:rPr>
                <w:rFonts w:ascii="Times New Roman" w:eastAsia="Times New Roman" w:hAnsi="Times New Roman" w:cs="Times New Roman"/>
                <w:b/>
                <w:bCs/>
              </w:rPr>
              <w:t xml:space="preserve">  Group </w:t>
            </w:r>
          </w:p>
        </w:tc>
        <w:tc>
          <w:tcPr>
            <w:tcW w:w="0" w:type="auto"/>
            <w:vAlign w:val="center"/>
            <w:hideMark/>
          </w:tcPr>
          <w:p w14:paraId="4C8A0442" w14:textId="77777777" w:rsidR="00125A3E" w:rsidRPr="00DF3D9C" w:rsidRDefault="003055A9" w:rsidP="00DF3D9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F3D9C">
              <w:rPr>
                <w:rFonts w:ascii="Times New Roman" w:eastAsia="Times New Roman" w:hAnsi="Times New Roman" w:cs="Times New Roman"/>
                <w:b/>
                <w:bCs/>
              </w:rPr>
              <w:t>  Test Results (DV)</w:t>
            </w:r>
            <w:r w:rsidR="00125A3E" w:rsidRPr="00DF3D9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5D22D9E" w14:textId="77777777" w:rsidR="00125A3E" w:rsidRPr="00DF3D9C" w:rsidRDefault="003055A9" w:rsidP="00DF3D9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F3D9C">
              <w:rPr>
                <w:rFonts w:ascii="Times New Roman" w:eastAsia="Times New Roman" w:hAnsi="Times New Roman" w:cs="Times New Roman"/>
                <w:b/>
                <w:bCs/>
              </w:rPr>
              <w:t>  Time of Day (IV)</w:t>
            </w:r>
            <w:r w:rsidR="00125A3E" w:rsidRPr="00DF3D9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125A3E" w:rsidRPr="00DF3D9C" w14:paraId="1438ECBC" w14:textId="77777777" w:rsidTr="00125A3E">
        <w:trPr>
          <w:tblCellSpacing w:w="30" w:type="dxa"/>
        </w:trPr>
        <w:tc>
          <w:tcPr>
            <w:tcW w:w="0" w:type="auto"/>
            <w:vAlign w:val="center"/>
            <w:hideMark/>
          </w:tcPr>
          <w:p w14:paraId="172CCD19" w14:textId="77777777" w:rsidR="00125A3E" w:rsidRPr="00DF3D9C" w:rsidRDefault="00125A3E" w:rsidP="00DF3D9C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DF3D9C">
              <w:rPr>
                <w:rFonts w:ascii="Times New Roman" w:eastAsia="Times New Roman" w:hAnsi="Times New Roman" w:cs="Times New Roman"/>
              </w:rPr>
              <w:t xml:space="preserve">Mean </w:t>
            </w:r>
          </w:p>
        </w:tc>
        <w:tc>
          <w:tcPr>
            <w:tcW w:w="0" w:type="auto"/>
            <w:vAlign w:val="center"/>
            <w:hideMark/>
          </w:tcPr>
          <w:p w14:paraId="2CC4F154" w14:textId="77777777" w:rsidR="00125A3E" w:rsidRPr="00DF3D9C" w:rsidRDefault="00125A3E" w:rsidP="00DF3D9C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DF3D9C">
              <w:rPr>
                <w:rFonts w:ascii="Times New Roman" w:eastAsia="Times New Roman" w:hAnsi="Times New Roman" w:cs="Times New Roman"/>
              </w:rPr>
              <w:t xml:space="preserve">4.00 </w:t>
            </w:r>
          </w:p>
        </w:tc>
        <w:tc>
          <w:tcPr>
            <w:tcW w:w="0" w:type="auto"/>
            <w:vAlign w:val="center"/>
            <w:hideMark/>
          </w:tcPr>
          <w:p w14:paraId="1A6AF4AA" w14:textId="77777777" w:rsidR="00125A3E" w:rsidRPr="00DF3D9C" w:rsidRDefault="00125A3E" w:rsidP="00DF3D9C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DF3D9C">
              <w:rPr>
                <w:rFonts w:ascii="Times New Roman" w:eastAsia="Times New Roman" w:hAnsi="Times New Roman" w:cs="Times New Roman"/>
              </w:rPr>
              <w:t xml:space="preserve">2.00 </w:t>
            </w:r>
          </w:p>
        </w:tc>
      </w:tr>
      <w:tr w:rsidR="00125A3E" w:rsidRPr="00DF3D9C" w14:paraId="64FB051A" w14:textId="77777777" w:rsidTr="00125A3E">
        <w:trPr>
          <w:tblCellSpacing w:w="30" w:type="dxa"/>
        </w:trPr>
        <w:tc>
          <w:tcPr>
            <w:tcW w:w="0" w:type="auto"/>
            <w:vAlign w:val="center"/>
            <w:hideMark/>
          </w:tcPr>
          <w:p w14:paraId="66DEAD01" w14:textId="77777777" w:rsidR="00125A3E" w:rsidRPr="00DF3D9C" w:rsidRDefault="00125A3E" w:rsidP="00DF3D9C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DF3D9C">
              <w:rPr>
                <w:rFonts w:ascii="Times New Roman" w:eastAsia="Times New Roman" w:hAnsi="Times New Roman" w:cs="Times New Roman"/>
              </w:rPr>
              <w:t xml:space="preserve">SD </w:t>
            </w:r>
          </w:p>
        </w:tc>
        <w:tc>
          <w:tcPr>
            <w:tcW w:w="0" w:type="auto"/>
            <w:vAlign w:val="center"/>
            <w:hideMark/>
          </w:tcPr>
          <w:p w14:paraId="079FEEDC" w14:textId="77777777" w:rsidR="00125A3E" w:rsidRPr="00DF3D9C" w:rsidRDefault="00125A3E" w:rsidP="00DF3D9C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DF3D9C">
              <w:rPr>
                <w:rFonts w:ascii="Times New Roman" w:eastAsia="Times New Roman" w:hAnsi="Times New Roman" w:cs="Times New Roman"/>
              </w:rPr>
              <w:t xml:space="preserve">2.04 </w:t>
            </w:r>
          </w:p>
        </w:tc>
        <w:tc>
          <w:tcPr>
            <w:tcW w:w="0" w:type="auto"/>
            <w:vAlign w:val="center"/>
            <w:hideMark/>
          </w:tcPr>
          <w:p w14:paraId="1D9B2C31" w14:textId="77777777" w:rsidR="00125A3E" w:rsidRPr="00DF3D9C" w:rsidRDefault="00125A3E" w:rsidP="00DF3D9C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DF3D9C">
              <w:rPr>
                <w:rFonts w:ascii="Times New Roman" w:eastAsia="Times New Roman" w:hAnsi="Times New Roman" w:cs="Times New Roman"/>
              </w:rPr>
              <w:t xml:space="preserve">0.85 </w:t>
            </w:r>
          </w:p>
        </w:tc>
      </w:tr>
      <w:tr w:rsidR="00125A3E" w:rsidRPr="00DF3D9C" w14:paraId="055A6AF7" w14:textId="77777777" w:rsidTr="00125A3E">
        <w:trPr>
          <w:tblCellSpacing w:w="30" w:type="dxa"/>
        </w:trPr>
        <w:tc>
          <w:tcPr>
            <w:tcW w:w="0" w:type="auto"/>
            <w:vAlign w:val="center"/>
            <w:hideMark/>
          </w:tcPr>
          <w:p w14:paraId="0CFFA438" w14:textId="77777777" w:rsidR="00125A3E" w:rsidRPr="00DF3D9C" w:rsidRDefault="00125A3E" w:rsidP="00DF3D9C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DF3D9C">
              <w:rPr>
                <w:rFonts w:ascii="Times New Roman" w:eastAsia="Times New Roman" w:hAnsi="Times New Roman" w:cs="Times New Roman"/>
              </w:rPr>
              <w:t xml:space="preserve">SEM </w:t>
            </w:r>
          </w:p>
        </w:tc>
        <w:tc>
          <w:tcPr>
            <w:tcW w:w="0" w:type="auto"/>
            <w:vAlign w:val="center"/>
            <w:hideMark/>
          </w:tcPr>
          <w:p w14:paraId="464BAFCA" w14:textId="77777777" w:rsidR="00125A3E" w:rsidRPr="00DF3D9C" w:rsidRDefault="00125A3E" w:rsidP="00DF3D9C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DF3D9C">
              <w:rPr>
                <w:rFonts w:ascii="Times New Roman" w:eastAsia="Times New Roman" w:hAnsi="Times New Roman" w:cs="Times New Roman"/>
              </w:rPr>
              <w:t xml:space="preserve">0.59 </w:t>
            </w:r>
          </w:p>
        </w:tc>
        <w:tc>
          <w:tcPr>
            <w:tcW w:w="0" w:type="auto"/>
            <w:vAlign w:val="center"/>
            <w:hideMark/>
          </w:tcPr>
          <w:p w14:paraId="60A3C21B" w14:textId="77777777" w:rsidR="00125A3E" w:rsidRPr="00DF3D9C" w:rsidRDefault="00125A3E" w:rsidP="00DF3D9C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DF3D9C">
              <w:rPr>
                <w:rFonts w:ascii="Times New Roman" w:eastAsia="Times New Roman" w:hAnsi="Times New Roman" w:cs="Times New Roman"/>
              </w:rPr>
              <w:t xml:space="preserve">0.25 </w:t>
            </w:r>
          </w:p>
        </w:tc>
      </w:tr>
      <w:tr w:rsidR="00125A3E" w:rsidRPr="00DF3D9C" w14:paraId="1C3737F1" w14:textId="77777777" w:rsidTr="00125A3E">
        <w:trPr>
          <w:tblCellSpacing w:w="30" w:type="dxa"/>
        </w:trPr>
        <w:tc>
          <w:tcPr>
            <w:tcW w:w="0" w:type="auto"/>
            <w:vAlign w:val="center"/>
            <w:hideMark/>
          </w:tcPr>
          <w:p w14:paraId="78C64172" w14:textId="77777777" w:rsidR="00125A3E" w:rsidRPr="00DF3D9C" w:rsidRDefault="00125A3E" w:rsidP="00DF3D9C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DF3D9C">
              <w:rPr>
                <w:rFonts w:ascii="Times New Roman" w:eastAsia="Times New Roman" w:hAnsi="Times New Roman" w:cs="Times New Roman"/>
              </w:rPr>
              <w:lastRenderedPageBreak/>
              <w:t xml:space="preserve">N </w:t>
            </w:r>
          </w:p>
        </w:tc>
        <w:tc>
          <w:tcPr>
            <w:tcW w:w="0" w:type="auto"/>
            <w:vAlign w:val="center"/>
            <w:hideMark/>
          </w:tcPr>
          <w:p w14:paraId="68C9A9B3" w14:textId="77777777" w:rsidR="00125A3E" w:rsidRPr="00DF3D9C" w:rsidRDefault="00125A3E" w:rsidP="00DF3D9C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DF3D9C">
              <w:rPr>
                <w:rFonts w:ascii="Times New Roman" w:eastAsia="Times New Roman" w:hAnsi="Times New Roman" w:cs="Times New Roman"/>
              </w:rPr>
              <w:t xml:space="preserve">12     </w:t>
            </w:r>
          </w:p>
        </w:tc>
        <w:tc>
          <w:tcPr>
            <w:tcW w:w="0" w:type="auto"/>
            <w:vAlign w:val="center"/>
            <w:hideMark/>
          </w:tcPr>
          <w:p w14:paraId="1B801876" w14:textId="77777777" w:rsidR="00125A3E" w:rsidRPr="00DF3D9C" w:rsidRDefault="00125A3E" w:rsidP="00DF3D9C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DF3D9C">
              <w:rPr>
                <w:rFonts w:ascii="Times New Roman" w:eastAsia="Times New Roman" w:hAnsi="Times New Roman" w:cs="Times New Roman"/>
              </w:rPr>
              <w:t>12    </w:t>
            </w:r>
          </w:p>
        </w:tc>
      </w:tr>
    </w:tbl>
    <w:p w14:paraId="0D69E08F" w14:textId="77777777" w:rsidR="00125A3E" w:rsidRPr="00DF3D9C" w:rsidRDefault="00125A3E" w:rsidP="00DF3D9C">
      <w:pPr>
        <w:tabs>
          <w:tab w:val="left" w:pos="2780"/>
        </w:tabs>
        <w:spacing w:line="480" w:lineRule="auto"/>
        <w:rPr>
          <w:rFonts w:ascii="Times New Roman" w:hAnsi="Times New Roman" w:cs="Times New Roman"/>
        </w:rPr>
      </w:pPr>
    </w:p>
    <w:p w14:paraId="31D896C8" w14:textId="77777777" w:rsidR="003055A9" w:rsidRPr="00DF3D9C" w:rsidRDefault="00DF3D9C" w:rsidP="00DF3D9C">
      <w:pPr>
        <w:tabs>
          <w:tab w:val="left" w:pos="2780"/>
        </w:tabs>
        <w:spacing w:line="480" w:lineRule="auto"/>
        <w:rPr>
          <w:rFonts w:ascii="Times New Roman" w:hAnsi="Times New Roman" w:cs="Times New Roman"/>
        </w:rPr>
      </w:pPr>
      <w:r w:rsidRPr="00DF3D9C">
        <w:rPr>
          <w:rFonts w:ascii="Times New Roman" w:hAnsi="Times New Roman" w:cs="Times New Roman"/>
        </w:rPr>
        <w:t xml:space="preserve">Post hoc comparisons using the </w:t>
      </w:r>
      <w:r w:rsidRPr="00DF3D9C">
        <w:rPr>
          <w:rFonts w:ascii="Times New Roman" w:hAnsi="Times New Roman" w:cs="Times New Roman"/>
        </w:rPr>
        <w:t>Turkey</w:t>
      </w:r>
      <w:bookmarkStart w:id="0" w:name="_GoBack"/>
      <w:bookmarkEnd w:id="0"/>
      <w:r w:rsidRPr="00DF3D9C">
        <w:rPr>
          <w:rFonts w:ascii="Times New Roman" w:hAnsi="Times New Roman" w:cs="Times New Roman"/>
        </w:rPr>
        <w:t xml:space="preserve"> HSD test indicated t</w:t>
      </w:r>
      <w:r w:rsidRPr="00DF3D9C">
        <w:rPr>
          <w:rFonts w:ascii="Times New Roman" w:hAnsi="Times New Roman" w:cs="Times New Roman"/>
        </w:rPr>
        <w:t xml:space="preserve">hat the mean score for the No significant difference </w:t>
      </w:r>
      <w:r w:rsidRPr="00DF3D9C">
        <w:rPr>
          <w:rFonts w:ascii="Times New Roman" w:hAnsi="Times New Roman" w:cs="Times New Roman"/>
        </w:rPr>
        <w:t>condition (</w:t>
      </w:r>
      <w:r w:rsidRPr="00DF3D9C">
        <w:rPr>
          <w:rFonts w:ascii="Times New Roman" w:hAnsi="Times New Roman" w:cs="Times New Roman"/>
          <w:i/>
        </w:rPr>
        <w:t>M</w:t>
      </w:r>
      <w:r w:rsidRPr="00DF3D9C">
        <w:rPr>
          <w:rFonts w:ascii="Times New Roman" w:hAnsi="Times New Roman" w:cs="Times New Roman"/>
        </w:rPr>
        <w:t xml:space="preserve"> = 4</w:t>
      </w:r>
      <w:r w:rsidRPr="00DF3D9C">
        <w:rPr>
          <w:rFonts w:ascii="Times New Roman" w:hAnsi="Times New Roman" w:cs="Times New Roman"/>
        </w:rPr>
        <w:t xml:space="preserve">, </w:t>
      </w:r>
      <w:r w:rsidRPr="00DF3D9C">
        <w:rPr>
          <w:rFonts w:ascii="Times New Roman" w:hAnsi="Times New Roman" w:cs="Times New Roman"/>
          <w:i/>
        </w:rPr>
        <w:t>SD</w:t>
      </w:r>
      <w:r w:rsidRPr="00DF3D9C">
        <w:rPr>
          <w:rFonts w:ascii="Times New Roman" w:hAnsi="Times New Roman" w:cs="Times New Roman"/>
        </w:rPr>
        <w:t xml:space="preserve"> = </w:t>
      </w:r>
      <w:r w:rsidRPr="00DF3D9C">
        <w:rPr>
          <w:rFonts w:ascii="Times New Roman" w:hAnsi="Times New Roman" w:cs="Times New Roman"/>
        </w:rPr>
        <w:t>2</w:t>
      </w:r>
      <w:r w:rsidRPr="00DF3D9C">
        <w:rPr>
          <w:rFonts w:ascii="Times New Roman" w:hAnsi="Times New Roman" w:cs="Times New Roman"/>
        </w:rPr>
        <w:t xml:space="preserve">) was significantly different than the </w:t>
      </w:r>
      <w:r w:rsidRPr="00DF3D9C">
        <w:rPr>
          <w:rFonts w:ascii="Times New Roman" w:hAnsi="Times New Roman" w:cs="Times New Roman"/>
        </w:rPr>
        <w:t xml:space="preserve">significant difference </w:t>
      </w:r>
      <w:r w:rsidRPr="00DF3D9C">
        <w:rPr>
          <w:rFonts w:ascii="Times New Roman" w:hAnsi="Times New Roman" w:cs="Times New Roman"/>
        </w:rPr>
        <w:t>condition (</w:t>
      </w:r>
      <w:r w:rsidRPr="00DF3D9C">
        <w:rPr>
          <w:rFonts w:ascii="Times New Roman" w:hAnsi="Times New Roman" w:cs="Times New Roman"/>
          <w:i/>
        </w:rPr>
        <w:t>M</w:t>
      </w:r>
      <w:r w:rsidRPr="00DF3D9C">
        <w:rPr>
          <w:rFonts w:ascii="Times New Roman" w:hAnsi="Times New Roman" w:cs="Times New Roman"/>
        </w:rPr>
        <w:t xml:space="preserve"> = 2</w:t>
      </w:r>
      <w:r w:rsidRPr="00DF3D9C">
        <w:rPr>
          <w:rFonts w:ascii="Times New Roman" w:hAnsi="Times New Roman" w:cs="Times New Roman"/>
        </w:rPr>
        <w:t xml:space="preserve">, </w:t>
      </w:r>
      <w:r w:rsidRPr="00DF3D9C">
        <w:rPr>
          <w:rFonts w:ascii="Times New Roman" w:hAnsi="Times New Roman" w:cs="Times New Roman"/>
          <w:i/>
        </w:rPr>
        <w:t>SD</w:t>
      </w:r>
      <w:r w:rsidRPr="00DF3D9C">
        <w:rPr>
          <w:rFonts w:ascii="Times New Roman" w:hAnsi="Times New Roman" w:cs="Times New Roman"/>
        </w:rPr>
        <w:t xml:space="preserve"> = 0.85</w:t>
      </w:r>
      <w:r w:rsidRPr="00DF3D9C">
        <w:rPr>
          <w:rFonts w:ascii="Times New Roman" w:hAnsi="Times New Roman" w:cs="Times New Roman"/>
        </w:rPr>
        <w:t xml:space="preserve">). </w:t>
      </w:r>
    </w:p>
    <w:sectPr w:rsidR="003055A9" w:rsidRPr="00DF3D9C" w:rsidSect="00C228A7">
      <w:headerReference w:type="even" r:id="rId7"/>
      <w:headerReference w:type="default" r:id="rId8"/>
      <w:headerReference w:type="first" r:id="rId9"/>
      <w:pgSz w:w="11900" w:h="16840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C64F40" w14:textId="77777777" w:rsidR="003055A9" w:rsidRDefault="003055A9" w:rsidP="00C228A7">
      <w:r>
        <w:separator/>
      </w:r>
    </w:p>
  </w:endnote>
  <w:endnote w:type="continuationSeparator" w:id="0">
    <w:p w14:paraId="7C99D14D" w14:textId="77777777" w:rsidR="003055A9" w:rsidRDefault="003055A9" w:rsidP="00C22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1D3F69" w14:textId="77777777" w:rsidR="003055A9" w:rsidRDefault="003055A9" w:rsidP="00C228A7">
      <w:r>
        <w:separator/>
      </w:r>
    </w:p>
  </w:footnote>
  <w:footnote w:type="continuationSeparator" w:id="0">
    <w:p w14:paraId="69513484" w14:textId="77777777" w:rsidR="003055A9" w:rsidRDefault="003055A9" w:rsidP="00C228A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1C32AB" w14:textId="77777777" w:rsidR="003055A9" w:rsidRDefault="003055A9" w:rsidP="0063317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FD0A589" w14:textId="77777777" w:rsidR="003055A9" w:rsidRDefault="003055A9" w:rsidP="00C228A7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0296BA" w14:textId="77777777" w:rsidR="003055A9" w:rsidRDefault="003055A9" w:rsidP="0063317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F3D9C">
      <w:rPr>
        <w:rStyle w:val="PageNumber"/>
        <w:noProof/>
      </w:rPr>
      <w:t>3</w:t>
    </w:r>
    <w:r>
      <w:rPr>
        <w:rStyle w:val="PageNumber"/>
      </w:rPr>
      <w:fldChar w:fldCharType="end"/>
    </w:r>
  </w:p>
  <w:p w14:paraId="065D33AB" w14:textId="77777777" w:rsidR="003055A9" w:rsidRDefault="003055A9" w:rsidP="00C228A7">
    <w:pPr>
      <w:pStyle w:val="Header"/>
      <w:ind w:right="360"/>
    </w:pPr>
    <w:r>
      <w:t>ONE WAY ANOVA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83E4C9" w14:textId="77777777" w:rsidR="003055A9" w:rsidRDefault="003055A9" w:rsidP="0063317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F3D9C">
      <w:rPr>
        <w:rStyle w:val="PageNumber"/>
        <w:noProof/>
      </w:rPr>
      <w:t>1</w:t>
    </w:r>
    <w:r>
      <w:rPr>
        <w:rStyle w:val="PageNumber"/>
      </w:rPr>
      <w:fldChar w:fldCharType="end"/>
    </w:r>
  </w:p>
  <w:p w14:paraId="3BECAE83" w14:textId="77777777" w:rsidR="003055A9" w:rsidRDefault="003055A9" w:rsidP="00C228A7">
    <w:pPr>
      <w:pStyle w:val="Header"/>
      <w:ind w:right="360"/>
    </w:pPr>
    <w:r>
      <w:t>Running Head: ONE WAY ANOVA</w:t>
    </w:r>
  </w:p>
  <w:p w14:paraId="01EFB9FA" w14:textId="77777777" w:rsidR="003055A9" w:rsidRDefault="003055A9" w:rsidP="00C228A7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AA2"/>
    <w:rsid w:val="00125A3E"/>
    <w:rsid w:val="003055A9"/>
    <w:rsid w:val="00633173"/>
    <w:rsid w:val="00A86BBC"/>
    <w:rsid w:val="00C228A7"/>
    <w:rsid w:val="00D20AA2"/>
    <w:rsid w:val="00DF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9D5BB0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A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28A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8A7"/>
  </w:style>
  <w:style w:type="character" w:styleId="PageNumber">
    <w:name w:val="page number"/>
    <w:basedOn w:val="DefaultParagraphFont"/>
    <w:uiPriority w:val="99"/>
    <w:semiHidden/>
    <w:unhideWhenUsed/>
    <w:rsid w:val="00C228A7"/>
  </w:style>
  <w:style w:type="paragraph" w:styleId="Footer">
    <w:name w:val="footer"/>
    <w:basedOn w:val="Normal"/>
    <w:link w:val="FooterChar"/>
    <w:uiPriority w:val="99"/>
    <w:unhideWhenUsed/>
    <w:rsid w:val="00C228A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8A7"/>
  </w:style>
  <w:style w:type="paragraph" w:styleId="NormalWeb">
    <w:name w:val="Normal (Web)"/>
    <w:basedOn w:val="Normal"/>
    <w:uiPriority w:val="99"/>
    <w:unhideWhenUsed/>
    <w:rsid w:val="00125A3E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125A3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A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28A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8A7"/>
  </w:style>
  <w:style w:type="character" w:styleId="PageNumber">
    <w:name w:val="page number"/>
    <w:basedOn w:val="DefaultParagraphFont"/>
    <w:uiPriority w:val="99"/>
    <w:semiHidden/>
    <w:unhideWhenUsed/>
    <w:rsid w:val="00C228A7"/>
  </w:style>
  <w:style w:type="paragraph" w:styleId="Footer">
    <w:name w:val="footer"/>
    <w:basedOn w:val="Normal"/>
    <w:link w:val="FooterChar"/>
    <w:uiPriority w:val="99"/>
    <w:unhideWhenUsed/>
    <w:rsid w:val="00C228A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8A7"/>
  </w:style>
  <w:style w:type="paragraph" w:styleId="NormalWeb">
    <w:name w:val="Normal (Web)"/>
    <w:basedOn w:val="Normal"/>
    <w:uiPriority w:val="99"/>
    <w:unhideWhenUsed/>
    <w:rsid w:val="00125A3E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125A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31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175</Words>
  <Characters>1001</Characters>
  <Application>Microsoft Macintosh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mac</cp:lastModifiedBy>
  <cp:revision>2</cp:revision>
  <dcterms:created xsi:type="dcterms:W3CDTF">2018-11-11T14:55:00Z</dcterms:created>
  <dcterms:modified xsi:type="dcterms:W3CDTF">2018-11-12T01:16:00Z</dcterms:modified>
</cp:coreProperties>
</file>