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7879" w:rsidRPr="00F17879" w:rsidRDefault="00F17879" w:rsidP="00F17879">
      <w:pPr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  <w:kern w:val="0"/>
          <w:sz w:val="32"/>
          <w:szCs w:val="32"/>
          <w:lang w:val="en-CA" w:eastAsia="en-US"/>
        </w:rPr>
      </w:pPr>
      <w:r>
        <w:rPr>
          <w:rFonts w:asciiTheme="minorHAnsi" w:eastAsiaTheme="minorHAnsi" w:hAnsiTheme="minorHAnsi" w:cstheme="minorBidi"/>
          <w:kern w:val="0"/>
          <w:sz w:val="32"/>
          <w:szCs w:val="32"/>
          <w:lang w:val="en-CA" w:eastAsia="en-US"/>
        </w:rPr>
        <w:t>On-line Video</w:t>
      </w:r>
      <w:r w:rsidRPr="00F17879">
        <w:rPr>
          <w:rFonts w:asciiTheme="minorHAnsi" w:eastAsiaTheme="minorHAnsi" w:hAnsiTheme="minorHAnsi" w:cstheme="minorBidi"/>
          <w:kern w:val="0"/>
          <w:sz w:val="32"/>
          <w:szCs w:val="32"/>
          <w:lang w:val="en-CA" w:eastAsia="en-US"/>
        </w:rPr>
        <w:t xml:space="preserve"> Assignment</w:t>
      </w:r>
      <w:r w:rsidR="00B60F4A">
        <w:rPr>
          <w:rFonts w:asciiTheme="minorHAnsi" w:eastAsiaTheme="minorHAnsi" w:hAnsiTheme="minorHAnsi" w:cstheme="minorBidi"/>
          <w:kern w:val="0"/>
          <w:sz w:val="32"/>
          <w:szCs w:val="32"/>
          <w:lang w:val="en-CA" w:eastAsia="en-US"/>
        </w:rPr>
        <w:t xml:space="preserve"> </w:t>
      </w:r>
    </w:p>
    <w:p w:rsidR="0089327B" w:rsidRDefault="0089327B" w:rsidP="003C29FC">
      <w:pPr>
        <w:jc w:val="center"/>
        <w:rPr>
          <w:rFonts w:asciiTheme="minorHAnsi" w:hAnsiTheme="minorHAnsi"/>
          <w:bCs/>
          <w:iCs/>
          <w:sz w:val="28"/>
          <w:szCs w:val="28"/>
        </w:rPr>
      </w:pPr>
      <w:bookmarkStart w:id="0" w:name="_GoBack"/>
      <w:bookmarkEnd w:id="0"/>
      <w:r w:rsidRPr="0089327B">
        <w:rPr>
          <w:rFonts w:asciiTheme="minorHAnsi" w:hAnsiTheme="minorHAnsi"/>
          <w:bCs/>
          <w:iCs/>
          <w:sz w:val="28"/>
          <w:szCs w:val="28"/>
        </w:rPr>
        <w:t>You can type your answers below the questions and submit this document.</w:t>
      </w:r>
    </w:p>
    <w:p w:rsidR="003C29FC" w:rsidRPr="003C29FC" w:rsidRDefault="003C29FC" w:rsidP="003C29FC">
      <w:pPr>
        <w:jc w:val="center"/>
        <w:rPr>
          <w:rFonts w:asciiTheme="minorHAnsi" w:hAnsiTheme="minorHAnsi"/>
          <w:bCs/>
          <w:iCs/>
          <w:sz w:val="28"/>
          <w:szCs w:val="28"/>
        </w:rPr>
      </w:pPr>
    </w:p>
    <w:p w:rsidR="003C29FC" w:rsidRDefault="003C29FC" w:rsidP="003C29FC">
      <w:pPr>
        <w:jc w:val="center"/>
        <w:rPr>
          <w:sz w:val="28"/>
          <w:szCs w:val="28"/>
        </w:rPr>
      </w:pPr>
      <w:r w:rsidRPr="00CD551E">
        <w:rPr>
          <w:sz w:val="28"/>
          <w:szCs w:val="28"/>
        </w:rPr>
        <w:t>Typed, single-spaced, recto verso, 12-font (no title page required, but make sure your name is on it)</w:t>
      </w:r>
    </w:p>
    <w:p w:rsidR="003C29FC" w:rsidRPr="00F17879" w:rsidRDefault="003C29FC" w:rsidP="00F17879">
      <w:pPr>
        <w:suppressAutoHyphens w:val="0"/>
        <w:spacing w:after="160" w:line="259" w:lineRule="auto"/>
        <w:jc w:val="center"/>
        <w:rPr>
          <w:rFonts w:asciiTheme="minorHAnsi" w:eastAsiaTheme="minorHAnsi" w:hAnsiTheme="minorHAnsi" w:cstheme="minorBidi"/>
          <w:kern w:val="0"/>
          <w:sz w:val="28"/>
          <w:szCs w:val="28"/>
          <w:lang w:val="en-CA" w:eastAsia="en-US"/>
        </w:rPr>
      </w:pPr>
    </w:p>
    <w:p w:rsidR="00BC0D29" w:rsidRDefault="00BC0D29" w:rsidP="00BC0D29">
      <w:pPr>
        <w:suppressAutoHyphens w:val="0"/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 w:val="24"/>
          <w:szCs w:val="24"/>
          <w:lang w:val="en-CA" w:eastAsia="en-CA"/>
        </w:rPr>
      </w:pPr>
      <w:r w:rsidRPr="00B62F40">
        <w:rPr>
          <w:rFonts w:asciiTheme="minorHAnsi" w:eastAsia="Times New Roman" w:hAnsiTheme="minorHAnsi" w:cs="Times New Roman"/>
          <w:kern w:val="0"/>
          <w:sz w:val="24"/>
          <w:szCs w:val="24"/>
          <w:lang w:val="en-CA" w:eastAsia="en-CA"/>
        </w:rPr>
        <w:t>For t</w:t>
      </w:r>
      <w:r w:rsidR="00426C5D">
        <w:rPr>
          <w:rFonts w:asciiTheme="minorHAnsi" w:eastAsia="Times New Roman" w:hAnsiTheme="minorHAnsi" w:cs="Times New Roman"/>
          <w:kern w:val="0"/>
          <w:sz w:val="24"/>
          <w:szCs w:val="24"/>
          <w:lang w:val="en-CA" w:eastAsia="en-CA"/>
        </w:rPr>
        <w:t xml:space="preserve">his assignment go to </w:t>
      </w:r>
      <w:r w:rsidR="00426C5D" w:rsidRPr="00EA5297">
        <w:rPr>
          <w:rFonts w:asciiTheme="minorHAnsi" w:eastAsia="Times New Roman" w:hAnsiTheme="minorHAnsi" w:cs="Times New Roman"/>
          <w:kern w:val="0"/>
          <w:sz w:val="24"/>
          <w:szCs w:val="24"/>
          <w:lang w:val="en-CA" w:eastAsia="en-CA"/>
        </w:rPr>
        <w:t>one of the following</w:t>
      </w:r>
      <w:r w:rsidRPr="00EA5297">
        <w:rPr>
          <w:rFonts w:asciiTheme="minorHAnsi" w:eastAsia="Times New Roman" w:hAnsiTheme="minorHAnsi" w:cs="Times New Roman"/>
          <w:kern w:val="0"/>
          <w:sz w:val="24"/>
          <w:szCs w:val="24"/>
          <w:lang w:val="en-CA" w:eastAsia="en-CA"/>
        </w:rPr>
        <w:t xml:space="preserve"> link</w:t>
      </w:r>
      <w:r w:rsidR="00426C5D" w:rsidRPr="00EA5297">
        <w:rPr>
          <w:rFonts w:asciiTheme="minorHAnsi" w:eastAsia="Times New Roman" w:hAnsiTheme="minorHAnsi" w:cs="Times New Roman"/>
          <w:kern w:val="0"/>
          <w:sz w:val="24"/>
          <w:szCs w:val="24"/>
          <w:lang w:val="en-CA" w:eastAsia="en-CA"/>
        </w:rPr>
        <w:t>s</w:t>
      </w:r>
      <w:r w:rsidRPr="00EA5297">
        <w:rPr>
          <w:rFonts w:asciiTheme="minorHAnsi" w:eastAsia="Times New Roman" w:hAnsiTheme="minorHAnsi" w:cs="Times New Roman"/>
          <w:kern w:val="0"/>
          <w:sz w:val="24"/>
          <w:szCs w:val="24"/>
          <w:lang w:val="en-CA" w:eastAsia="en-CA"/>
        </w:rPr>
        <w:t>:</w:t>
      </w:r>
    </w:p>
    <w:p w:rsidR="00EA5297" w:rsidRDefault="000C4D85" w:rsidP="00BC0D29">
      <w:pPr>
        <w:suppressAutoHyphens w:val="0"/>
        <w:spacing w:before="100" w:beforeAutospacing="1" w:after="100" w:afterAutospacing="1"/>
        <w:rPr>
          <w:rFonts w:asciiTheme="minorHAnsi" w:eastAsia="Times New Roman" w:hAnsiTheme="minorHAnsi" w:cs="Times New Roman"/>
          <w:kern w:val="0"/>
          <w:sz w:val="24"/>
          <w:szCs w:val="24"/>
          <w:lang w:val="en-CA" w:eastAsia="en-CA"/>
        </w:rPr>
      </w:pPr>
      <w:hyperlink r:id="rId5" w:history="1">
        <w:r w:rsidR="00EA5297" w:rsidRPr="00E94EA5">
          <w:rPr>
            <w:rStyle w:val="Hyperlink"/>
            <w:rFonts w:asciiTheme="minorHAnsi" w:eastAsia="Times New Roman" w:hAnsiTheme="minorHAnsi" w:cs="Times New Roman"/>
            <w:kern w:val="0"/>
            <w:sz w:val="24"/>
            <w:szCs w:val="24"/>
            <w:lang w:val="en-CA" w:eastAsia="en-CA"/>
          </w:rPr>
          <w:t>https://topdocumentaryfilms.com/genie-secret-wild-child/</w:t>
        </w:r>
      </w:hyperlink>
    </w:p>
    <w:p w:rsidR="00EA5297" w:rsidRDefault="000C4D85" w:rsidP="00BC0D29">
      <w:pPr>
        <w:suppressAutoHyphens w:val="0"/>
        <w:rPr>
          <w:rFonts w:asciiTheme="minorHAnsi" w:eastAsia="Times New Roman" w:hAnsiTheme="minorHAnsi" w:cs="Times New Roman"/>
          <w:kern w:val="0"/>
          <w:sz w:val="24"/>
          <w:szCs w:val="24"/>
          <w:lang w:val="en-CA" w:eastAsia="en-CA"/>
        </w:rPr>
      </w:pPr>
      <w:hyperlink r:id="rId6" w:history="1">
        <w:r w:rsidR="00EA5297" w:rsidRPr="00E94EA5">
          <w:rPr>
            <w:rStyle w:val="Hyperlink"/>
            <w:rFonts w:asciiTheme="minorHAnsi" w:eastAsia="Times New Roman" w:hAnsiTheme="minorHAnsi" w:cs="Times New Roman"/>
            <w:kern w:val="0"/>
            <w:sz w:val="24"/>
            <w:szCs w:val="24"/>
            <w:lang w:val="en-CA" w:eastAsia="en-CA"/>
          </w:rPr>
          <w:t>http://www.dailymotion.com/video/x3i5x05</w:t>
        </w:r>
      </w:hyperlink>
    </w:p>
    <w:p w:rsidR="00EA5297" w:rsidRPr="00EA5297" w:rsidRDefault="00EA5297" w:rsidP="00BC0D29">
      <w:pPr>
        <w:suppressAutoHyphens w:val="0"/>
        <w:rPr>
          <w:rFonts w:asciiTheme="minorHAnsi" w:eastAsia="Times New Roman" w:hAnsiTheme="minorHAnsi" w:cs="Times New Roman"/>
          <w:kern w:val="0"/>
          <w:sz w:val="24"/>
          <w:szCs w:val="24"/>
          <w:lang w:val="en-CA" w:eastAsia="en-CA"/>
        </w:rPr>
      </w:pPr>
    </w:p>
    <w:p w:rsidR="00BC0D29" w:rsidRPr="00EA5297" w:rsidRDefault="00BC0D29" w:rsidP="00BC0D29">
      <w:pPr>
        <w:suppressAutoHyphens w:val="0"/>
        <w:rPr>
          <w:rFonts w:asciiTheme="minorHAnsi" w:eastAsia="Times New Roman" w:hAnsiTheme="minorHAnsi" w:cs="Times New Roman"/>
          <w:kern w:val="0"/>
          <w:sz w:val="24"/>
          <w:szCs w:val="24"/>
          <w:lang w:val="en-CA" w:eastAsia="en-CA"/>
        </w:rPr>
      </w:pPr>
      <w:r w:rsidRPr="00EA5297">
        <w:rPr>
          <w:rFonts w:asciiTheme="minorHAnsi" w:eastAsia="Times New Roman" w:hAnsiTheme="minorHAnsi" w:cs="Times New Roman"/>
          <w:kern w:val="0"/>
          <w:sz w:val="24"/>
          <w:szCs w:val="24"/>
          <w:lang w:val="en-CA" w:eastAsia="en-CA"/>
        </w:rPr>
        <w:t>Watch the “Genie: Secret of the Wild Child” documentary and answer the questions below.</w:t>
      </w:r>
    </w:p>
    <w:p w:rsidR="00A67851" w:rsidRPr="00EA5297" w:rsidRDefault="0042776B">
      <w:pPr>
        <w:rPr>
          <w:rFonts w:asciiTheme="minorHAnsi" w:hAnsiTheme="minorHAnsi"/>
          <w:b/>
          <w:bCs/>
          <w:i/>
          <w:iCs/>
          <w:sz w:val="24"/>
          <w:szCs w:val="24"/>
        </w:rPr>
      </w:pPr>
      <w:r w:rsidRPr="00EA5297">
        <w:rPr>
          <w:rFonts w:asciiTheme="minorHAnsi" w:hAnsiTheme="minorHAnsi"/>
          <w:bCs/>
          <w:iCs/>
          <w:sz w:val="24"/>
          <w:szCs w:val="24"/>
        </w:rPr>
        <w:t>Beside each q</w:t>
      </w:r>
      <w:r w:rsidR="00A67851" w:rsidRPr="00EA5297">
        <w:rPr>
          <w:rFonts w:asciiTheme="minorHAnsi" w:hAnsiTheme="minorHAnsi"/>
          <w:bCs/>
          <w:iCs/>
          <w:sz w:val="24"/>
          <w:szCs w:val="24"/>
        </w:rPr>
        <w:t>uestion is the value and</w:t>
      </w:r>
      <w:r w:rsidRPr="00EA5297">
        <w:rPr>
          <w:rFonts w:asciiTheme="minorHAnsi" w:hAnsiTheme="minorHAnsi"/>
          <w:bCs/>
          <w:iCs/>
          <w:sz w:val="24"/>
          <w:szCs w:val="24"/>
        </w:rPr>
        <w:t xml:space="preserve"> the </w:t>
      </w:r>
      <w:r w:rsidR="00A67851" w:rsidRPr="00EA5297">
        <w:rPr>
          <w:rFonts w:asciiTheme="minorHAnsi" w:hAnsiTheme="minorHAnsi"/>
          <w:bCs/>
          <w:iCs/>
          <w:sz w:val="24"/>
          <w:szCs w:val="24"/>
        </w:rPr>
        <w:t xml:space="preserve">expected length of the answer. </w:t>
      </w:r>
    </w:p>
    <w:p w:rsidR="00687D65" w:rsidRPr="00EA5297" w:rsidRDefault="00687D65">
      <w:pPr>
        <w:rPr>
          <w:rFonts w:asciiTheme="minorHAnsi" w:hAnsiTheme="minorHAnsi"/>
          <w:sz w:val="24"/>
          <w:szCs w:val="24"/>
        </w:rPr>
      </w:pPr>
    </w:p>
    <w:p w:rsidR="00C3581F" w:rsidRDefault="004B02C7" w:rsidP="00B53C61">
      <w:pPr>
        <w:pStyle w:val="ListParagraph"/>
        <w:numPr>
          <w:ilvl w:val="1"/>
          <w:numId w:val="5"/>
        </w:numPr>
        <w:rPr>
          <w:rFonts w:asciiTheme="minorHAnsi" w:hAnsiTheme="minorHAnsi"/>
          <w:sz w:val="24"/>
          <w:szCs w:val="24"/>
        </w:rPr>
      </w:pPr>
      <w:r w:rsidRPr="00EA5297">
        <w:rPr>
          <w:rFonts w:asciiTheme="minorHAnsi" w:hAnsiTheme="minorHAnsi"/>
          <w:sz w:val="24"/>
          <w:szCs w:val="24"/>
        </w:rPr>
        <w:t xml:space="preserve">What does the documentary tell you about </w:t>
      </w:r>
      <w:r w:rsidR="00EE25F7" w:rsidRPr="00EA5297">
        <w:rPr>
          <w:rFonts w:asciiTheme="minorHAnsi" w:hAnsiTheme="minorHAnsi"/>
          <w:sz w:val="24"/>
          <w:szCs w:val="24"/>
        </w:rPr>
        <w:t xml:space="preserve">whether </w:t>
      </w:r>
      <w:r w:rsidR="00EE25F7">
        <w:rPr>
          <w:rFonts w:asciiTheme="minorHAnsi" w:hAnsiTheme="minorHAnsi"/>
          <w:sz w:val="24"/>
          <w:szCs w:val="24"/>
        </w:rPr>
        <w:t>or not Genie has the</w:t>
      </w:r>
      <w:r>
        <w:rPr>
          <w:rFonts w:asciiTheme="minorHAnsi" w:hAnsiTheme="minorHAnsi"/>
          <w:sz w:val="24"/>
          <w:szCs w:val="24"/>
        </w:rPr>
        <w:t xml:space="preserve"> ability to form attachments? </w:t>
      </w:r>
      <w:r w:rsidR="00C3581F">
        <w:rPr>
          <w:rFonts w:asciiTheme="minorHAnsi" w:hAnsiTheme="minorHAnsi"/>
          <w:sz w:val="24"/>
          <w:szCs w:val="24"/>
        </w:rPr>
        <w:t>(1-2 sentences) (1 mark)</w:t>
      </w:r>
    </w:p>
    <w:p w:rsidR="00C3581F" w:rsidRDefault="00C3581F" w:rsidP="00C3581F">
      <w:pPr>
        <w:pStyle w:val="ListParagraph"/>
        <w:ind w:left="1080"/>
        <w:rPr>
          <w:rFonts w:asciiTheme="minorHAnsi" w:hAnsiTheme="minorHAnsi"/>
          <w:sz w:val="24"/>
          <w:szCs w:val="24"/>
        </w:rPr>
      </w:pPr>
    </w:p>
    <w:p w:rsidR="00C3581F" w:rsidRDefault="008D4F6F" w:rsidP="00B53C61">
      <w:pPr>
        <w:pStyle w:val="ListParagraph"/>
        <w:numPr>
          <w:ilvl w:val="1"/>
          <w:numId w:val="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Based on what you know about A</w:t>
      </w:r>
      <w:r w:rsidR="004B02C7">
        <w:rPr>
          <w:rFonts w:asciiTheme="minorHAnsi" w:hAnsiTheme="minorHAnsi"/>
          <w:sz w:val="24"/>
          <w:szCs w:val="24"/>
        </w:rPr>
        <w:t xml:space="preserve">ttachment </w:t>
      </w:r>
      <w:r>
        <w:rPr>
          <w:rFonts w:asciiTheme="minorHAnsi" w:hAnsiTheme="minorHAnsi"/>
          <w:sz w:val="24"/>
          <w:szCs w:val="24"/>
        </w:rPr>
        <w:t xml:space="preserve">Theory </w:t>
      </w:r>
      <w:r w:rsidR="004B02C7">
        <w:rPr>
          <w:rFonts w:asciiTheme="minorHAnsi" w:hAnsiTheme="minorHAnsi"/>
          <w:sz w:val="24"/>
          <w:szCs w:val="24"/>
        </w:rPr>
        <w:t>and Genie’s upbringing, explain whether or not you are surprised by Genie’s ability (or lac</w:t>
      </w:r>
      <w:r w:rsidR="00C3581F">
        <w:rPr>
          <w:rFonts w:asciiTheme="minorHAnsi" w:hAnsiTheme="minorHAnsi"/>
          <w:sz w:val="24"/>
          <w:szCs w:val="24"/>
        </w:rPr>
        <w:t>k thereof) to form attachments? (1/2 to 1 page) (3 marks)</w:t>
      </w:r>
    </w:p>
    <w:p w:rsidR="00C3581F" w:rsidRPr="00C3581F" w:rsidRDefault="00C3581F" w:rsidP="00C3581F">
      <w:pPr>
        <w:rPr>
          <w:rFonts w:asciiTheme="minorHAnsi" w:hAnsiTheme="minorHAnsi"/>
          <w:sz w:val="24"/>
          <w:szCs w:val="24"/>
        </w:rPr>
      </w:pPr>
    </w:p>
    <w:p w:rsidR="00687D65" w:rsidRDefault="004B02C7" w:rsidP="00B53C61">
      <w:pPr>
        <w:pStyle w:val="ListParagraph"/>
        <w:numPr>
          <w:ilvl w:val="1"/>
          <w:numId w:val="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Based on what you know about</w:t>
      </w:r>
      <w:r w:rsidR="00F17879" w:rsidRPr="00B53C61">
        <w:rPr>
          <w:rFonts w:asciiTheme="minorHAnsi" w:hAnsiTheme="minorHAnsi"/>
          <w:sz w:val="24"/>
          <w:szCs w:val="24"/>
        </w:rPr>
        <w:t xml:space="preserve"> </w:t>
      </w:r>
      <w:r w:rsidR="00B53C61">
        <w:t>Lawrence Kohlberg</w:t>
      </w:r>
      <w:r>
        <w:rPr>
          <w:rFonts w:asciiTheme="minorHAnsi" w:hAnsiTheme="minorHAnsi"/>
          <w:sz w:val="24"/>
          <w:szCs w:val="24"/>
        </w:rPr>
        <w:t>’s Stages of Moral Development and Genie’s experiences after she was discovered, suggest and defend the stage of moral development at which Genie was operating during this time</w:t>
      </w:r>
      <w:r w:rsidR="00C3581F">
        <w:rPr>
          <w:rFonts w:asciiTheme="minorHAnsi" w:hAnsiTheme="minorHAnsi"/>
          <w:sz w:val="24"/>
          <w:szCs w:val="24"/>
        </w:rPr>
        <w:t>. (1/2 to 1 page</w:t>
      </w:r>
      <w:r>
        <w:rPr>
          <w:rFonts w:asciiTheme="minorHAnsi" w:hAnsiTheme="minorHAnsi"/>
          <w:sz w:val="24"/>
          <w:szCs w:val="24"/>
        </w:rPr>
        <w:t>)</w:t>
      </w:r>
      <w:r w:rsidR="00C3581F">
        <w:rPr>
          <w:rFonts w:asciiTheme="minorHAnsi" w:hAnsiTheme="minorHAnsi"/>
          <w:sz w:val="24"/>
          <w:szCs w:val="24"/>
        </w:rPr>
        <w:t xml:space="preserve"> (3</w:t>
      </w:r>
      <w:r w:rsidR="0042776B" w:rsidRPr="00B53C61">
        <w:rPr>
          <w:rFonts w:asciiTheme="minorHAnsi" w:hAnsiTheme="minorHAnsi"/>
          <w:sz w:val="24"/>
          <w:szCs w:val="24"/>
        </w:rPr>
        <w:t xml:space="preserve"> marks)</w:t>
      </w:r>
    </w:p>
    <w:p w:rsidR="004B02C7" w:rsidRPr="004B02C7" w:rsidRDefault="004B02C7" w:rsidP="004B02C7">
      <w:pPr>
        <w:pStyle w:val="ListParagraph"/>
        <w:rPr>
          <w:rFonts w:asciiTheme="minorHAnsi" w:hAnsiTheme="minorHAnsi"/>
          <w:sz w:val="24"/>
          <w:szCs w:val="24"/>
        </w:rPr>
      </w:pPr>
    </w:p>
    <w:p w:rsidR="00EC283E" w:rsidRDefault="004B02C7" w:rsidP="0089327B">
      <w:pPr>
        <w:pStyle w:val="ListParagraph"/>
        <w:numPr>
          <w:ilvl w:val="1"/>
          <w:numId w:val="5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Based on what you know about Piaget’</w:t>
      </w:r>
      <w:r w:rsidR="00C3581F">
        <w:rPr>
          <w:rFonts w:asciiTheme="minorHAnsi" w:hAnsiTheme="minorHAnsi"/>
          <w:sz w:val="24"/>
          <w:szCs w:val="24"/>
        </w:rPr>
        <w:t>s Stages of Cognitive D</w:t>
      </w:r>
      <w:r>
        <w:rPr>
          <w:rFonts w:asciiTheme="minorHAnsi" w:hAnsiTheme="minorHAnsi"/>
          <w:sz w:val="24"/>
          <w:szCs w:val="24"/>
        </w:rPr>
        <w:t xml:space="preserve">evelopment and Genie’s experiences after she was discovered, suggest and defend the stage of cognitive development </w:t>
      </w:r>
      <w:r w:rsidR="00C3581F">
        <w:rPr>
          <w:rFonts w:asciiTheme="minorHAnsi" w:hAnsiTheme="minorHAnsi"/>
          <w:sz w:val="24"/>
          <w:szCs w:val="24"/>
        </w:rPr>
        <w:t xml:space="preserve">at which </w:t>
      </w:r>
      <w:r>
        <w:rPr>
          <w:rFonts w:asciiTheme="minorHAnsi" w:hAnsiTheme="minorHAnsi"/>
          <w:sz w:val="24"/>
          <w:szCs w:val="24"/>
        </w:rPr>
        <w:t>Genie was at</w:t>
      </w:r>
      <w:r w:rsidR="00C3581F">
        <w:rPr>
          <w:rFonts w:asciiTheme="minorHAnsi" w:hAnsiTheme="minorHAnsi"/>
          <w:sz w:val="24"/>
          <w:szCs w:val="24"/>
        </w:rPr>
        <w:t xml:space="preserve"> operating at this time.</w:t>
      </w:r>
      <w:r>
        <w:rPr>
          <w:rFonts w:asciiTheme="minorHAnsi" w:hAnsiTheme="minorHAnsi"/>
          <w:sz w:val="24"/>
          <w:szCs w:val="24"/>
        </w:rPr>
        <w:t xml:space="preserve"> </w:t>
      </w:r>
      <w:r w:rsidR="00C3581F">
        <w:rPr>
          <w:rFonts w:asciiTheme="minorHAnsi" w:hAnsiTheme="minorHAnsi"/>
          <w:sz w:val="24"/>
          <w:szCs w:val="24"/>
        </w:rPr>
        <w:t>(1/2 to 1 page) (3</w:t>
      </w:r>
      <w:r>
        <w:rPr>
          <w:rFonts w:asciiTheme="minorHAnsi" w:hAnsiTheme="minorHAnsi"/>
          <w:sz w:val="24"/>
          <w:szCs w:val="24"/>
        </w:rPr>
        <w:t xml:space="preserve"> marks)</w:t>
      </w:r>
    </w:p>
    <w:p w:rsidR="00EE25F7" w:rsidRPr="00EE25F7" w:rsidRDefault="00EE25F7" w:rsidP="00EE25F7">
      <w:pPr>
        <w:pStyle w:val="ListParagraph"/>
        <w:rPr>
          <w:rFonts w:asciiTheme="minorHAnsi" w:hAnsiTheme="minorHAnsi"/>
          <w:sz w:val="24"/>
          <w:szCs w:val="24"/>
        </w:rPr>
      </w:pPr>
    </w:p>
    <w:p w:rsidR="00EE25F7" w:rsidRDefault="00EE25F7" w:rsidP="00EE25F7">
      <w:pPr>
        <w:rPr>
          <w:rFonts w:asciiTheme="minorHAnsi" w:hAnsiTheme="minorHAnsi"/>
          <w:sz w:val="24"/>
          <w:szCs w:val="24"/>
        </w:rPr>
      </w:pPr>
    </w:p>
    <w:p w:rsidR="00EE25F7" w:rsidRDefault="00EE25F7" w:rsidP="00EE25F7">
      <w:pPr>
        <w:rPr>
          <w:rFonts w:asciiTheme="minorHAnsi" w:hAnsiTheme="minorHAnsi"/>
          <w:sz w:val="24"/>
          <w:szCs w:val="24"/>
        </w:rPr>
      </w:pPr>
    </w:p>
    <w:p w:rsidR="00EE25F7" w:rsidRPr="00EE25F7" w:rsidRDefault="00EE25F7" w:rsidP="00EE25F7">
      <w:pPr>
        <w:rPr>
          <w:rFonts w:asciiTheme="minorHAnsi" w:hAnsiTheme="minorHAnsi"/>
          <w:b/>
          <w:sz w:val="24"/>
          <w:szCs w:val="24"/>
          <w:u w:val="single"/>
        </w:rPr>
      </w:pPr>
      <w:r w:rsidRPr="00EE25F7">
        <w:rPr>
          <w:rFonts w:asciiTheme="minorHAnsi" w:hAnsiTheme="minorHAnsi"/>
          <w:b/>
          <w:sz w:val="24"/>
          <w:szCs w:val="24"/>
          <w:u w:val="single"/>
        </w:rPr>
        <w:t>Grading Criteria</w:t>
      </w:r>
    </w:p>
    <w:p w:rsidR="008D4F6F" w:rsidRPr="008D4F6F" w:rsidRDefault="00EE25F7" w:rsidP="008D4F6F">
      <w:pPr>
        <w:pStyle w:val="ListParagraph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Responses</w:t>
      </w:r>
      <w:r w:rsidR="008D4F6F">
        <w:rPr>
          <w:rFonts w:asciiTheme="minorHAnsi" w:hAnsiTheme="minorHAnsi"/>
          <w:sz w:val="24"/>
          <w:szCs w:val="24"/>
        </w:rPr>
        <w:t xml:space="preserve"> accurately reference</w:t>
      </w:r>
      <w:r w:rsidRPr="00EE25F7">
        <w:rPr>
          <w:rFonts w:asciiTheme="minorHAnsi" w:hAnsiTheme="minorHAnsi"/>
          <w:sz w:val="24"/>
          <w:szCs w:val="24"/>
        </w:rPr>
        <w:t xml:space="preserve"> the relevant developmental psychology theory.</w:t>
      </w:r>
    </w:p>
    <w:p w:rsidR="00EE25F7" w:rsidRDefault="00EE25F7" w:rsidP="00EE25F7">
      <w:pPr>
        <w:pStyle w:val="ListParagraph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r w:rsidRPr="00EE25F7">
        <w:rPr>
          <w:rFonts w:asciiTheme="minorHAnsi" w:hAnsiTheme="minorHAnsi"/>
          <w:sz w:val="24"/>
          <w:szCs w:val="24"/>
        </w:rPr>
        <w:t>Responses incorporate direct references to elements of the documentary.</w:t>
      </w:r>
    </w:p>
    <w:p w:rsidR="00EE25F7" w:rsidRPr="00EE25F7" w:rsidRDefault="008D4F6F" w:rsidP="00EE25F7">
      <w:pPr>
        <w:pStyle w:val="ListParagraph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The connection between the theory and the documentary is</w:t>
      </w:r>
      <w:r w:rsidR="00EE25F7">
        <w:rPr>
          <w:rFonts w:asciiTheme="minorHAnsi" w:hAnsiTheme="minorHAnsi"/>
          <w:sz w:val="24"/>
          <w:szCs w:val="24"/>
        </w:rPr>
        <w:t xml:space="preserve"> logically coherent.</w:t>
      </w:r>
    </w:p>
    <w:sectPr w:rsidR="00EE25F7" w:rsidRPr="00EE25F7">
      <w:pgSz w:w="12240" w:h="15840"/>
      <w:pgMar w:top="1440" w:right="1440" w:bottom="1440" w:left="1440" w:header="720" w:footer="720" w:gutter="0"/>
      <w:cols w:space="720"/>
      <w:docGrid w:linePitch="36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11C56DFB"/>
    <w:multiLevelType w:val="hybridMultilevel"/>
    <w:tmpl w:val="D1DEB0B8"/>
    <w:lvl w:ilvl="0" w:tplc="7A9AFE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8521F"/>
    <w:multiLevelType w:val="hybridMultilevel"/>
    <w:tmpl w:val="9A321EBA"/>
    <w:lvl w:ilvl="0" w:tplc="6414B8E4">
      <w:numFmt w:val="bullet"/>
      <w:lvlText w:val="-"/>
      <w:lvlJc w:val="left"/>
      <w:pPr>
        <w:ind w:left="720" w:hanging="360"/>
      </w:pPr>
      <w:rPr>
        <w:rFonts w:ascii="Calibri" w:eastAsia="Lucida Sans Unicode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A0NTE2NzMyMja2MDFS0lEKTi0uzszPAykwrAUAKzRWbCwAAAA="/>
  </w:docVars>
  <w:rsids>
    <w:rsidRoot w:val="007211BF"/>
    <w:rsid w:val="000C4D85"/>
    <w:rsid w:val="00140BBF"/>
    <w:rsid w:val="0015104D"/>
    <w:rsid w:val="002C64D8"/>
    <w:rsid w:val="003A02EA"/>
    <w:rsid w:val="003C29FC"/>
    <w:rsid w:val="0042324B"/>
    <w:rsid w:val="00426C5D"/>
    <w:rsid w:val="0042776B"/>
    <w:rsid w:val="004B02C7"/>
    <w:rsid w:val="00687D65"/>
    <w:rsid w:val="007211BF"/>
    <w:rsid w:val="00851A19"/>
    <w:rsid w:val="0089327B"/>
    <w:rsid w:val="008D4F6F"/>
    <w:rsid w:val="00A67851"/>
    <w:rsid w:val="00A76A75"/>
    <w:rsid w:val="00B21734"/>
    <w:rsid w:val="00B51389"/>
    <w:rsid w:val="00B53C61"/>
    <w:rsid w:val="00B60F4A"/>
    <w:rsid w:val="00B62F40"/>
    <w:rsid w:val="00BC0D29"/>
    <w:rsid w:val="00C01191"/>
    <w:rsid w:val="00C347FB"/>
    <w:rsid w:val="00C351EB"/>
    <w:rsid w:val="00C3581F"/>
    <w:rsid w:val="00C50BD2"/>
    <w:rsid w:val="00C736BA"/>
    <w:rsid w:val="00CD7831"/>
    <w:rsid w:val="00CF39CE"/>
    <w:rsid w:val="00D0341C"/>
    <w:rsid w:val="00E10FDF"/>
    <w:rsid w:val="00EA5297"/>
    <w:rsid w:val="00EC283E"/>
    <w:rsid w:val="00EE25F7"/>
    <w:rsid w:val="00F17879"/>
    <w:rsid w:val="00F42B68"/>
    <w:rsid w:val="00F92AFA"/>
    <w:rsid w:val="00FC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docId w15:val="{3C64DE7F-9929-4D03-806F-D805BB354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rFonts w:ascii="Calibri" w:eastAsia="Lucida Sans Unicode" w:hAnsi="Calibri" w:cs="Calibri"/>
      <w:kern w:val="1"/>
      <w:sz w:val="22"/>
      <w:szCs w:val="22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ind w:left="720"/>
    </w:pPr>
  </w:style>
  <w:style w:type="character" w:styleId="FollowedHyperlink">
    <w:name w:val="FollowedHyperlink"/>
    <w:basedOn w:val="DefaultParagraphFont"/>
    <w:uiPriority w:val="99"/>
    <w:semiHidden/>
    <w:unhideWhenUsed/>
    <w:rsid w:val="001510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ilymotion.com/video/x3i5x05" TargetMode="External"/><Relationship Id="rId5" Type="http://schemas.openxmlformats.org/officeDocument/2006/relationships/hyperlink" Target="https://topdocumentaryfilms.com/genie-secret-wild-chil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Fahad ⚽⚔🎮🏆 Fahad</cp:lastModifiedBy>
  <cp:revision>2</cp:revision>
  <cp:lastPrinted>2015-08-26T23:47:00Z</cp:lastPrinted>
  <dcterms:created xsi:type="dcterms:W3CDTF">2018-01-11T14:27:00Z</dcterms:created>
  <dcterms:modified xsi:type="dcterms:W3CDTF">2018-01-11T14:27:00Z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Algonquin College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