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88D" w:rsidRPr="00A23EEC" w:rsidRDefault="006F788D" w:rsidP="006F788D">
      <w:pPr>
        <w:spacing w:line="480" w:lineRule="auto"/>
        <w:jc w:val="both"/>
        <w:rPr>
          <w:rFonts w:ascii="Times New Roman" w:hAnsi="Times New Roman" w:cs="Times New Roman"/>
          <w:sz w:val="24"/>
          <w:szCs w:val="24"/>
        </w:rPr>
      </w:pPr>
    </w:p>
    <w:p w:rsidR="006F788D" w:rsidRPr="00A23EEC" w:rsidRDefault="006F788D" w:rsidP="006F788D">
      <w:pPr>
        <w:spacing w:line="480" w:lineRule="auto"/>
        <w:jc w:val="both"/>
        <w:rPr>
          <w:rFonts w:ascii="Times New Roman" w:hAnsi="Times New Roman" w:cs="Times New Roman"/>
          <w:sz w:val="24"/>
          <w:szCs w:val="24"/>
        </w:rPr>
      </w:pPr>
    </w:p>
    <w:p w:rsidR="006F788D" w:rsidRPr="00A23EEC" w:rsidRDefault="006F788D" w:rsidP="006F788D">
      <w:pPr>
        <w:spacing w:line="480" w:lineRule="auto"/>
        <w:jc w:val="both"/>
        <w:rPr>
          <w:rFonts w:ascii="Times New Roman" w:hAnsi="Times New Roman" w:cs="Times New Roman"/>
          <w:sz w:val="24"/>
          <w:szCs w:val="24"/>
        </w:rPr>
      </w:pPr>
    </w:p>
    <w:p w:rsidR="006F788D" w:rsidRPr="00A23EEC" w:rsidRDefault="006F788D" w:rsidP="006F788D">
      <w:pPr>
        <w:spacing w:line="480" w:lineRule="auto"/>
        <w:jc w:val="both"/>
        <w:rPr>
          <w:rFonts w:ascii="Times New Roman" w:hAnsi="Times New Roman" w:cs="Times New Roman"/>
          <w:sz w:val="24"/>
          <w:szCs w:val="24"/>
        </w:rPr>
      </w:pPr>
    </w:p>
    <w:p w:rsidR="006F788D" w:rsidRPr="00A23EEC" w:rsidRDefault="006F788D" w:rsidP="006F788D">
      <w:pPr>
        <w:spacing w:line="480" w:lineRule="auto"/>
        <w:jc w:val="both"/>
        <w:rPr>
          <w:rFonts w:ascii="Times New Roman" w:hAnsi="Times New Roman" w:cs="Times New Roman"/>
          <w:sz w:val="24"/>
          <w:szCs w:val="24"/>
        </w:rPr>
      </w:pPr>
    </w:p>
    <w:p w:rsidR="001656D2" w:rsidRPr="001656D2" w:rsidRDefault="001656D2" w:rsidP="001656D2">
      <w:pPr>
        <w:spacing w:line="480" w:lineRule="auto"/>
        <w:jc w:val="center"/>
        <w:rPr>
          <w:rFonts w:ascii="Times New Roman" w:hAnsi="Times New Roman" w:cs="Times New Roman"/>
          <w:color w:val="1B1B1B"/>
          <w:sz w:val="24"/>
          <w:szCs w:val="24"/>
          <w:shd w:val="clear" w:color="auto" w:fill="FFFFFF"/>
        </w:rPr>
      </w:pPr>
      <w:r w:rsidRPr="001656D2">
        <w:rPr>
          <w:rFonts w:ascii="Times New Roman" w:hAnsi="Times New Roman" w:cs="Times New Roman"/>
          <w:color w:val="1B1B1B"/>
          <w:sz w:val="24"/>
          <w:szCs w:val="24"/>
          <w:shd w:val="clear" w:color="auto" w:fill="FFFFFF"/>
        </w:rPr>
        <w:t>Accounting and microeconomics</w:t>
      </w:r>
    </w:p>
    <w:p w:rsidR="006F788D" w:rsidRPr="001656D2" w:rsidRDefault="001656D2" w:rsidP="001656D2">
      <w:pPr>
        <w:tabs>
          <w:tab w:val="center" w:pos="4680"/>
          <w:tab w:val="left" w:pos="6495"/>
        </w:tabs>
        <w:spacing w:line="480" w:lineRule="auto"/>
        <w:rPr>
          <w:rFonts w:ascii="Times New Roman" w:hAnsi="Times New Roman" w:cs="Times New Roman"/>
          <w:sz w:val="24"/>
          <w:szCs w:val="24"/>
        </w:rPr>
      </w:pPr>
      <w:r>
        <w:rPr>
          <w:rFonts w:ascii="Times New Roman" w:hAnsi="Times New Roman" w:cs="Times New Roman"/>
          <w:sz w:val="24"/>
          <w:szCs w:val="24"/>
        </w:rPr>
        <w:tab/>
      </w:r>
      <w:r w:rsidR="006F788D" w:rsidRPr="001656D2">
        <w:rPr>
          <w:rFonts w:ascii="Times New Roman" w:hAnsi="Times New Roman" w:cs="Times New Roman"/>
          <w:sz w:val="24"/>
          <w:szCs w:val="24"/>
        </w:rPr>
        <w:t>Name:</w:t>
      </w:r>
      <w:r>
        <w:rPr>
          <w:rFonts w:ascii="Times New Roman" w:hAnsi="Times New Roman" w:cs="Times New Roman"/>
          <w:sz w:val="24"/>
          <w:szCs w:val="24"/>
        </w:rPr>
        <w:tab/>
      </w:r>
    </w:p>
    <w:p w:rsidR="006F788D" w:rsidRPr="001656D2" w:rsidRDefault="006F788D" w:rsidP="001656D2">
      <w:pPr>
        <w:spacing w:line="480" w:lineRule="auto"/>
        <w:jc w:val="center"/>
        <w:rPr>
          <w:rFonts w:ascii="Times New Roman" w:hAnsi="Times New Roman" w:cs="Times New Roman"/>
          <w:sz w:val="24"/>
          <w:szCs w:val="24"/>
        </w:rPr>
      </w:pPr>
      <w:r w:rsidRPr="001656D2">
        <w:rPr>
          <w:rFonts w:ascii="Times New Roman" w:hAnsi="Times New Roman" w:cs="Times New Roman"/>
          <w:sz w:val="24"/>
          <w:szCs w:val="24"/>
        </w:rPr>
        <w:t>Instructor:</w:t>
      </w:r>
    </w:p>
    <w:p w:rsidR="006F788D" w:rsidRPr="001656D2" w:rsidRDefault="006F788D" w:rsidP="001656D2">
      <w:pPr>
        <w:spacing w:line="480" w:lineRule="auto"/>
        <w:jc w:val="center"/>
        <w:rPr>
          <w:rFonts w:ascii="Times New Roman" w:hAnsi="Times New Roman" w:cs="Times New Roman"/>
          <w:sz w:val="24"/>
          <w:szCs w:val="24"/>
        </w:rPr>
      </w:pPr>
      <w:r w:rsidRPr="001656D2">
        <w:rPr>
          <w:rFonts w:ascii="Times New Roman" w:hAnsi="Times New Roman" w:cs="Times New Roman"/>
          <w:sz w:val="24"/>
          <w:szCs w:val="24"/>
        </w:rPr>
        <w:t>Course:</w:t>
      </w:r>
    </w:p>
    <w:p w:rsidR="006F788D" w:rsidRPr="001656D2" w:rsidRDefault="006F788D" w:rsidP="001656D2">
      <w:pPr>
        <w:spacing w:line="480" w:lineRule="auto"/>
        <w:jc w:val="center"/>
        <w:rPr>
          <w:rFonts w:ascii="Times New Roman" w:hAnsi="Times New Roman" w:cs="Times New Roman"/>
          <w:sz w:val="24"/>
          <w:szCs w:val="24"/>
        </w:rPr>
      </w:pPr>
      <w:r w:rsidRPr="001656D2">
        <w:rPr>
          <w:rFonts w:ascii="Times New Roman" w:hAnsi="Times New Roman" w:cs="Times New Roman"/>
          <w:sz w:val="24"/>
          <w:szCs w:val="24"/>
        </w:rPr>
        <w:t>Date:</w:t>
      </w:r>
    </w:p>
    <w:p w:rsidR="006F788D" w:rsidRPr="00A23EEC" w:rsidRDefault="006F788D" w:rsidP="006F788D">
      <w:pPr>
        <w:spacing w:line="480" w:lineRule="auto"/>
        <w:jc w:val="both"/>
        <w:rPr>
          <w:rFonts w:ascii="Times New Roman" w:hAnsi="Times New Roman" w:cs="Times New Roman"/>
          <w:sz w:val="24"/>
          <w:szCs w:val="24"/>
        </w:rPr>
      </w:pPr>
    </w:p>
    <w:p w:rsidR="006F788D" w:rsidRPr="00A23EEC" w:rsidRDefault="006F788D" w:rsidP="006F788D">
      <w:pPr>
        <w:spacing w:line="480" w:lineRule="auto"/>
        <w:jc w:val="both"/>
        <w:rPr>
          <w:rFonts w:ascii="Times New Roman" w:hAnsi="Times New Roman" w:cs="Times New Roman"/>
          <w:sz w:val="24"/>
          <w:szCs w:val="24"/>
        </w:rPr>
      </w:pPr>
    </w:p>
    <w:p w:rsidR="006F788D" w:rsidRPr="00A23EEC" w:rsidRDefault="006F788D" w:rsidP="006F788D">
      <w:pPr>
        <w:spacing w:line="480" w:lineRule="auto"/>
        <w:jc w:val="both"/>
        <w:rPr>
          <w:rFonts w:ascii="Times New Roman" w:hAnsi="Times New Roman" w:cs="Times New Roman"/>
          <w:sz w:val="24"/>
          <w:szCs w:val="24"/>
        </w:rPr>
      </w:pPr>
    </w:p>
    <w:p w:rsidR="006F788D" w:rsidRDefault="006F788D" w:rsidP="006F788D">
      <w:pPr>
        <w:spacing w:line="480" w:lineRule="auto"/>
        <w:jc w:val="both"/>
        <w:rPr>
          <w:rFonts w:ascii="Times New Roman" w:hAnsi="Times New Roman" w:cs="Times New Roman"/>
          <w:sz w:val="24"/>
          <w:szCs w:val="24"/>
        </w:rPr>
      </w:pPr>
    </w:p>
    <w:p w:rsidR="001656D2" w:rsidRDefault="001656D2" w:rsidP="006F788D">
      <w:pPr>
        <w:spacing w:line="480" w:lineRule="auto"/>
        <w:jc w:val="both"/>
        <w:rPr>
          <w:rFonts w:ascii="Times New Roman" w:hAnsi="Times New Roman" w:cs="Times New Roman"/>
          <w:sz w:val="24"/>
          <w:szCs w:val="24"/>
        </w:rPr>
      </w:pPr>
    </w:p>
    <w:p w:rsidR="001656D2" w:rsidRDefault="001656D2" w:rsidP="006F788D">
      <w:pPr>
        <w:spacing w:line="480" w:lineRule="auto"/>
        <w:jc w:val="both"/>
        <w:rPr>
          <w:rFonts w:ascii="Times New Roman" w:hAnsi="Times New Roman" w:cs="Times New Roman"/>
          <w:sz w:val="24"/>
          <w:szCs w:val="24"/>
        </w:rPr>
      </w:pPr>
    </w:p>
    <w:p w:rsidR="001656D2" w:rsidRPr="00A23EEC" w:rsidRDefault="001656D2" w:rsidP="006F788D">
      <w:pPr>
        <w:spacing w:line="480" w:lineRule="auto"/>
        <w:jc w:val="both"/>
        <w:rPr>
          <w:rFonts w:ascii="Times New Roman" w:hAnsi="Times New Roman" w:cs="Times New Roman"/>
          <w:sz w:val="24"/>
          <w:szCs w:val="24"/>
        </w:rPr>
      </w:pPr>
    </w:p>
    <w:p w:rsidR="0023222A" w:rsidRDefault="0023222A" w:rsidP="006F788D">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PART 1</w:t>
      </w:r>
    </w:p>
    <w:p w:rsidR="00A23EEC" w:rsidRPr="00A23EEC" w:rsidRDefault="006F788D" w:rsidP="006F788D">
      <w:pPr>
        <w:spacing w:line="480" w:lineRule="auto"/>
        <w:jc w:val="both"/>
        <w:rPr>
          <w:rFonts w:ascii="Times New Roman" w:hAnsi="Times New Roman" w:cs="Times New Roman"/>
          <w:b/>
          <w:sz w:val="24"/>
          <w:szCs w:val="24"/>
        </w:rPr>
      </w:pPr>
      <w:r w:rsidRPr="00A23EEC">
        <w:rPr>
          <w:rFonts w:ascii="Times New Roman" w:hAnsi="Times New Roman" w:cs="Times New Roman"/>
          <w:b/>
          <w:sz w:val="24"/>
          <w:szCs w:val="24"/>
        </w:rPr>
        <w:t xml:space="preserve">List at least two potential positions (including a link to the job posting or job description) that you found </w:t>
      </w:r>
      <w:r w:rsidR="00A23EEC" w:rsidRPr="00A23EEC">
        <w:rPr>
          <w:rFonts w:ascii="Times New Roman" w:hAnsi="Times New Roman" w:cs="Times New Roman"/>
          <w:b/>
          <w:sz w:val="24"/>
          <w:szCs w:val="24"/>
        </w:rPr>
        <w:t>to be interesting or surprising</w:t>
      </w:r>
    </w:p>
    <w:p w:rsidR="006F788D" w:rsidRPr="00A23EEC" w:rsidRDefault="006F788D" w:rsidP="00A23EEC">
      <w:pPr>
        <w:spacing w:line="480" w:lineRule="auto"/>
        <w:rPr>
          <w:rFonts w:ascii="Times New Roman" w:hAnsi="Times New Roman" w:cs="Times New Roman"/>
          <w:sz w:val="24"/>
          <w:szCs w:val="24"/>
        </w:rPr>
      </w:pPr>
      <w:r w:rsidRPr="00A23EEC">
        <w:rPr>
          <w:rFonts w:ascii="Times New Roman" w:hAnsi="Times New Roman" w:cs="Times New Roman"/>
          <w:sz w:val="24"/>
          <w:szCs w:val="24"/>
        </w:rPr>
        <w:t>Chief Financial Officer: https://www.indeed.com/q-Chief-Financial-Officer-jobs.html?vjk=52b5aa7c455e1fbc</w:t>
      </w:r>
    </w:p>
    <w:p w:rsidR="006F788D" w:rsidRPr="00A23EEC" w:rsidRDefault="006F788D" w:rsidP="006F788D">
      <w:pPr>
        <w:spacing w:line="480" w:lineRule="auto"/>
        <w:jc w:val="both"/>
        <w:rPr>
          <w:rFonts w:ascii="Times New Roman" w:hAnsi="Times New Roman" w:cs="Times New Roman"/>
          <w:sz w:val="24"/>
          <w:szCs w:val="24"/>
        </w:rPr>
      </w:pPr>
      <w:r w:rsidRPr="00A23EEC">
        <w:rPr>
          <w:rFonts w:ascii="Times New Roman" w:hAnsi="Times New Roman" w:cs="Times New Roman"/>
          <w:sz w:val="24"/>
          <w:szCs w:val="24"/>
        </w:rPr>
        <w:t>Financial Analyst: https://www.indeed.com/q-Financial-Analyst-jobs.html</w:t>
      </w:r>
    </w:p>
    <w:p w:rsidR="006F788D" w:rsidRPr="00A23EEC" w:rsidRDefault="006F788D" w:rsidP="00A23EEC">
      <w:pPr>
        <w:spacing w:line="480" w:lineRule="auto"/>
        <w:ind w:firstLine="720"/>
        <w:jc w:val="both"/>
        <w:rPr>
          <w:rFonts w:ascii="Times New Roman" w:hAnsi="Times New Roman" w:cs="Times New Roman"/>
          <w:sz w:val="24"/>
          <w:szCs w:val="24"/>
        </w:rPr>
      </w:pPr>
      <w:r w:rsidRPr="00A23EEC">
        <w:rPr>
          <w:rFonts w:ascii="Times New Roman" w:hAnsi="Times New Roman" w:cs="Times New Roman"/>
          <w:sz w:val="24"/>
          <w:szCs w:val="24"/>
        </w:rPr>
        <w:t>CFO is among the good careers because of the opportunities that it provides to enhance career development especially in the field of man</w:t>
      </w:r>
      <w:r w:rsidR="001656D2">
        <w:rPr>
          <w:rFonts w:ascii="Times New Roman" w:hAnsi="Times New Roman" w:cs="Times New Roman"/>
          <w:sz w:val="24"/>
          <w:szCs w:val="24"/>
        </w:rPr>
        <w:t>agerial accounting. This is so</w:t>
      </w:r>
      <w:r w:rsidRPr="00A23EEC">
        <w:rPr>
          <w:rFonts w:ascii="Times New Roman" w:hAnsi="Times New Roman" w:cs="Times New Roman"/>
          <w:sz w:val="24"/>
          <w:szCs w:val="24"/>
        </w:rPr>
        <w:t xml:space="preserve"> because the CFO is involved in running all the financial functions within an organization on a regular basis. Therefore, as a steward, the CFO will help in minimizing risks and at the same time ensure that the financial statements are correct. Therefore, the business especially with regards to the finances of the organization helps develop a financial-mindset within an organization and thus ensuring that the organization is doing better. Furthermore, this profession is crucial in enhancing the management of financial risks within a company, for instance, risks involved in exchange rates (Dickinson, 2001).</w:t>
      </w:r>
    </w:p>
    <w:p w:rsidR="006F788D" w:rsidRPr="00A23EEC" w:rsidRDefault="006F788D" w:rsidP="00A23EEC">
      <w:pPr>
        <w:spacing w:line="480" w:lineRule="auto"/>
        <w:ind w:firstLine="720"/>
        <w:jc w:val="both"/>
        <w:rPr>
          <w:rFonts w:ascii="Times New Roman" w:hAnsi="Times New Roman" w:cs="Times New Roman"/>
          <w:sz w:val="24"/>
          <w:szCs w:val="24"/>
        </w:rPr>
      </w:pPr>
      <w:r w:rsidRPr="00A23EEC">
        <w:rPr>
          <w:rFonts w:ascii="Times New Roman" w:hAnsi="Times New Roman" w:cs="Times New Roman"/>
          <w:sz w:val="24"/>
          <w:szCs w:val="24"/>
        </w:rPr>
        <w:t xml:space="preserve">Chief Financial Analyst is also another profession that appears to be interesting. This is primarily related to the myriad of financial operation that has significant impacts also. First and foremost it helps in projecting and forecasting, especially with regards to the financial position of a particular company. This is because some of the responsibilities that aid in predicting the </w:t>
      </w:r>
      <w:r w:rsidR="00A57AA9" w:rsidRPr="00A23EEC">
        <w:rPr>
          <w:rFonts w:ascii="Times New Roman" w:hAnsi="Times New Roman" w:cs="Times New Roman"/>
          <w:sz w:val="24"/>
          <w:szCs w:val="24"/>
        </w:rPr>
        <w:t>company’s</w:t>
      </w:r>
      <w:r w:rsidRPr="00A23EEC">
        <w:rPr>
          <w:rFonts w:ascii="Times New Roman" w:hAnsi="Times New Roman" w:cs="Times New Roman"/>
          <w:sz w:val="24"/>
          <w:szCs w:val="24"/>
        </w:rPr>
        <w:t xml:space="preserve"> future through monitoring task performance and keeping track of the actual cost. </w:t>
      </w:r>
    </w:p>
    <w:p w:rsidR="006F788D" w:rsidRPr="001656D2" w:rsidRDefault="0023222A" w:rsidP="006F788D">
      <w:pPr>
        <w:spacing w:line="480" w:lineRule="auto"/>
        <w:jc w:val="both"/>
        <w:rPr>
          <w:rFonts w:ascii="Times New Roman" w:hAnsi="Times New Roman" w:cs="Times New Roman"/>
          <w:b/>
          <w:sz w:val="24"/>
          <w:szCs w:val="24"/>
        </w:rPr>
      </w:pPr>
      <w:r w:rsidRPr="001656D2">
        <w:rPr>
          <w:rFonts w:ascii="Times New Roman" w:hAnsi="Times New Roman" w:cs="Times New Roman"/>
          <w:b/>
          <w:sz w:val="24"/>
          <w:szCs w:val="24"/>
        </w:rPr>
        <w:t>PART 2</w:t>
      </w:r>
    </w:p>
    <w:p w:rsidR="006F788D" w:rsidRPr="00A23EEC" w:rsidRDefault="006F788D" w:rsidP="006F788D">
      <w:pPr>
        <w:spacing w:line="480" w:lineRule="auto"/>
        <w:jc w:val="both"/>
        <w:rPr>
          <w:rFonts w:ascii="Times New Roman" w:hAnsi="Times New Roman" w:cs="Times New Roman"/>
          <w:b/>
          <w:sz w:val="24"/>
          <w:szCs w:val="24"/>
        </w:rPr>
      </w:pPr>
      <w:r w:rsidRPr="00A23EEC">
        <w:rPr>
          <w:rFonts w:ascii="Times New Roman" w:hAnsi="Times New Roman" w:cs="Times New Roman"/>
          <w:b/>
          <w:sz w:val="24"/>
          <w:szCs w:val="24"/>
        </w:rPr>
        <w:t xml:space="preserve">• Describe the opportunity cost of attending a four-year college (assuming a full-time schedule, living on-campus). Given these opportunity costs, why do people choose a four-year college experience? </w:t>
      </w:r>
      <w:r w:rsidR="0023222A" w:rsidRPr="00A57AA9">
        <w:rPr>
          <w:rFonts w:ascii="Times New Roman" w:hAnsi="Times New Roman" w:cs="Times New Roman"/>
          <w:b/>
          <w:color w:val="1D1D1D"/>
          <w:sz w:val="24"/>
          <w:szCs w:val="24"/>
          <w:shd w:val="clear" w:color="auto" w:fill="FFFFFF"/>
        </w:rPr>
        <w:t>In your own life, what are the trade-offs you face when choosing online classes versus traditional face-to-face classes?</w:t>
      </w:r>
    </w:p>
    <w:p w:rsidR="006F788D" w:rsidRPr="00A23EEC" w:rsidRDefault="006F788D" w:rsidP="00A23EEC">
      <w:pPr>
        <w:spacing w:line="480" w:lineRule="auto"/>
        <w:ind w:firstLine="720"/>
        <w:jc w:val="both"/>
        <w:rPr>
          <w:rFonts w:ascii="Times New Roman" w:hAnsi="Times New Roman" w:cs="Times New Roman"/>
          <w:sz w:val="24"/>
          <w:szCs w:val="24"/>
        </w:rPr>
      </w:pPr>
      <w:r w:rsidRPr="00A23EEC">
        <w:rPr>
          <w:rFonts w:ascii="Times New Roman" w:hAnsi="Times New Roman" w:cs="Times New Roman"/>
          <w:sz w:val="24"/>
          <w:szCs w:val="24"/>
        </w:rPr>
        <w:t xml:space="preserve">The opportunity cost would usually entail the gains that an individual loses when choosing to pursue something else. For instance, going to college, for example, the annual expenses might amount to $ 30,000 which is inclusive of all the necessary expenses. If one would have decided to work after high school, and let's say the annual salary of a high school graduate is $ 20, 000, then the opportunity costs after the four years of attending college will </w:t>
      </w:r>
      <w:r w:rsidR="00A57AA9" w:rsidRPr="00A23EEC">
        <w:rPr>
          <w:rFonts w:ascii="Times New Roman" w:hAnsi="Times New Roman" w:cs="Times New Roman"/>
          <w:sz w:val="24"/>
          <w:szCs w:val="24"/>
        </w:rPr>
        <w:t>be $</w:t>
      </w:r>
      <w:r w:rsidRPr="00A23EEC">
        <w:rPr>
          <w:rFonts w:ascii="Times New Roman" w:hAnsi="Times New Roman" w:cs="Times New Roman"/>
          <w:sz w:val="24"/>
          <w:szCs w:val="24"/>
        </w:rPr>
        <w:t>200, 000. However, most people choose a college because of the aspect of the magnitude of causation. For instance</w:t>
      </w:r>
      <w:r w:rsidR="0023222A">
        <w:rPr>
          <w:rFonts w:ascii="Times New Roman" w:hAnsi="Times New Roman" w:cs="Times New Roman"/>
          <w:sz w:val="24"/>
          <w:szCs w:val="24"/>
        </w:rPr>
        <w:t>, if</w:t>
      </w:r>
      <w:r w:rsidRPr="00A23EEC">
        <w:rPr>
          <w:rFonts w:ascii="Times New Roman" w:hAnsi="Times New Roman" w:cs="Times New Roman"/>
          <w:sz w:val="24"/>
          <w:szCs w:val="24"/>
        </w:rPr>
        <w:t xml:space="preserve"> a high school graduate earns $20, 000 annually, then after an additional year in school which is college, one will earn $ 25,000. This means after the four years a graduate will be earning $40,000 annually which is double that of a high school graduate. Therefore, after four years of working one will have earned as much as the high school graduate and furthermore there is an opportunity for career development which will make one earn more than high school graduate in years to come.</w:t>
      </w:r>
    </w:p>
    <w:p w:rsidR="006F788D" w:rsidRDefault="00A57AA9" w:rsidP="00A23EEC">
      <w:pPr>
        <w:spacing w:line="480" w:lineRule="auto"/>
        <w:ind w:firstLine="720"/>
        <w:jc w:val="both"/>
        <w:rPr>
          <w:rFonts w:ascii="Times New Roman" w:hAnsi="Times New Roman" w:cs="Times New Roman"/>
          <w:sz w:val="24"/>
          <w:szCs w:val="24"/>
        </w:rPr>
      </w:pPr>
      <w:r w:rsidRPr="00A23EEC">
        <w:rPr>
          <w:rFonts w:ascii="Times New Roman" w:hAnsi="Times New Roman" w:cs="Times New Roman"/>
          <w:sz w:val="24"/>
          <w:szCs w:val="24"/>
        </w:rPr>
        <w:t>Qualities that I had to a trade-off between online classes and traditional face-to-face classes were</w:t>
      </w:r>
      <w:r w:rsidR="006F788D" w:rsidRPr="00A23EEC">
        <w:rPr>
          <w:rFonts w:ascii="Times New Roman" w:hAnsi="Times New Roman" w:cs="Times New Roman"/>
          <w:sz w:val="24"/>
          <w:szCs w:val="24"/>
        </w:rPr>
        <w:t xml:space="preserve"> primarily the time and the need to develop effective communication skills. Online classes would enhance convenience and thus saving time and energy. However</w:t>
      </w:r>
      <w:r w:rsidR="001656D2">
        <w:rPr>
          <w:rFonts w:ascii="Times New Roman" w:hAnsi="Times New Roman" w:cs="Times New Roman"/>
          <w:sz w:val="24"/>
          <w:szCs w:val="24"/>
        </w:rPr>
        <w:t>,</w:t>
      </w:r>
      <w:r w:rsidR="006F788D" w:rsidRPr="00A23EEC">
        <w:rPr>
          <w:rFonts w:ascii="Times New Roman" w:hAnsi="Times New Roman" w:cs="Times New Roman"/>
          <w:sz w:val="24"/>
          <w:szCs w:val="24"/>
        </w:rPr>
        <w:t xml:space="preserve"> face-to-face classes improve developing communication skills due to conversing directly.</w:t>
      </w:r>
    </w:p>
    <w:p w:rsidR="00A23EEC" w:rsidRDefault="0023222A" w:rsidP="0023222A">
      <w:pPr>
        <w:tabs>
          <w:tab w:val="left" w:pos="4155"/>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b/>
      </w:r>
    </w:p>
    <w:p w:rsidR="0023222A" w:rsidRPr="00A23EEC" w:rsidRDefault="0023222A" w:rsidP="0023222A">
      <w:pPr>
        <w:tabs>
          <w:tab w:val="left" w:pos="4155"/>
        </w:tabs>
        <w:spacing w:line="480" w:lineRule="auto"/>
        <w:ind w:firstLine="720"/>
        <w:jc w:val="both"/>
        <w:rPr>
          <w:rFonts w:ascii="Times New Roman" w:hAnsi="Times New Roman" w:cs="Times New Roman"/>
          <w:sz w:val="24"/>
          <w:szCs w:val="24"/>
        </w:rPr>
      </w:pPr>
    </w:p>
    <w:p w:rsidR="006F788D" w:rsidRPr="00A23EEC" w:rsidRDefault="006F788D" w:rsidP="006F788D">
      <w:pPr>
        <w:spacing w:line="480" w:lineRule="auto"/>
        <w:jc w:val="center"/>
        <w:rPr>
          <w:rFonts w:ascii="Times New Roman" w:hAnsi="Times New Roman" w:cs="Times New Roman"/>
          <w:sz w:val="24"/>
          <w:szCs w:val="24"/>
        </w:rPr>
      </w:pPr>
      <w:r w:rsidRPr="00A23EEC">
        <w:rPr>
          <w:rFonts w:ascii="Times New Roman" w:hAnsi="Times New Roman" w:cs="Times New Roman"/>
          <w:sz w:val="24"/>
          <w:szCs w:val="24"/>
        </w:rPr>
        <w:t>Reference</w:t>
      </w:r>
    </w:p>
    <w:p w:rsidR="00DE3A2E" w:rsidRPr="00A23EEC" w:rsidRDefault="006F788D" w:rsidP="006F788D">
      <w:pPr>
        <w:spacing w:line="480" w:lineRule="auto"/>
        <w:jc w:val="both"/>
        <w:rPr>
          <w:rFonts w:ascii="Times New Roman" w:hAnsi="Times New Roman" w:cs="Times New Roman"/>
          <w:sz w:val="24"/>
          <w:szCs w:val="24"/>
        </w:rPr>
      </w:pPr>
      <w:r w:rsidRPr="00A23EEC">
        <w:rPr>
          <w:rFonts w:ascii="Times New Roman" w:hAnsi="Times New Roman" w:cs="Times New Roman"/>
          <w:sz w:val="24"/>
          <w:szCs w:val="24"/>
        </w:rPr>
        <w:t>Dickinson, G. (2001). Enterprise risk management: Its origins and conceptual foundation. The Geneva Papers on Risk and Insurance. Issues and Practice, 26(3), 360-366.</w:t>
      </w:r>
    </w:p>
    <w:sectPr w:rsidR="00DE3A2E" w:rsidRPr="00A23EEC" w:rsidSect="00DE3A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2FA5" w:rsidRDefault="00162FA5" w:rsidP="00DE3A2E">
      <w:pPr>
        <w:spacing w:after="0" w:line="240" w:lineRule="auto"/>
      </w:pPr>
      <w:r>
        <w:separator/>
      </w:r>
    </w:p>
  </w:endnote>
  <w:endnote w:type="continuationSeparator" w:id="1">
    <w:p w:rsidR="00162FA5" w:rsidRDefault="00162FA5" w:rsidP="00DE3A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2FA5" w:rsidRDefault="00162FA5" w:rsidP="00DE3A2E">
      <w:pPr>
        <w:spacing w:after="0" w:line="240" w:lineRule="auto"/>
      </w:pPr>
      <w:r>
        <w:separator/>
      </w:r>
    </w:p>
  </w:footnote>
  <w:footnote w:type="continuationSeparator" w:id="1">
    <w:p w:rsidR="00162FA5" w:rsidRDefault="00162FA5" w:rsidP="00DE3A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EEC" w:rsidRPr="00A57AA9" w:rsidRDefault="00A23EEC" w:rsidP="00A57AA9">
    <w:pPr>
      <w:pStyle w:val="Header"/>
      <w:rPr>
        <w:rFonts w:ascii="Times New Roman" w:hAnsi="Times New Roman" w:cs="Times New Roman"/>
        <w:sz w:val="24"/>
        <w:szCs w:val="24"/>
      </w:rPr>
    </w:pPr>
    <w:r w:rsidRPr="00A57AA9">
      <w:rPr>
        <w:rFonts w:ascii="Times New Roman" w:hAnsi="Times New Roman" w:cs="Times New Roman"/>
        <w:sz w:val="24"/>
        <w:szCs w:val="24"/>
      </w:rPr>
      <w:t xml:space="preserve">ECONOMICS  </w:t>
    </w:r>
    <w:r w:rsidR="00A57AA9">
      <w:rPr>
        <w:rFonts w:ascii="Times New Roman" w:hAnsi="Times New Roman" w:cs="Times New Roman"/>
        <w:sz w:val="24"/>
        <w:szCs w:val="24"/>
      </w:rPr>
      <w:t xml:space="preserve">             </w:t>
    </w:r>
    <w:r w:rsidRPr="00A57AA9">
      <w:rPr>
        <w:rFonts w:ascii="Times New Roman" w:hAnsi="Times New Roman" w:cs="Times New Roman"/>
        <w:sz w:val="24"/>
        <w:szCs w:val="24"/>
      </w:rPr>
      <w:t xml:space="preserve">                                                                            </w:t>
    </w:r>
    <w:r w:rsidR="00A57AA9">
      <w:rPr>
        <w:rFonts w:ascii="Times New Roman" w:hAnsi="Times New Roman" w:cs="Times New Roman"/>
        <w:sz w:val="24"/>
        <w:szCs w:val="24"/>
      </w:rPr>
      <w:t xml:space="preserve">                              </w:t>
    </w:r>
    <w:r w:rsidRPr="00A57AA9">
      <w:rPr>
        <w:rFonts w:ascii="Times New Roman" w:hAnsi="Times New Roman" w:cs="Times New Roman"/>
        <w:sz w:val="24"/>
        <w:szCs w:val="24"/>
      </w:rPr>
      <w:t xml:space="preserve">        </w:t>
    </w:r>
    <w:sdt>
      <w:sdtPr>
        <w:rPr>
          <w:rFonts w:ascii="Times New Roman" w:hAnsi="Times New Roman" w:cs="Times New Roman"/>
          <w:sz w:val="24"/>
          <w:szCs w:val="24"/>
        </w:rPr>
        <w:id w:val="1178473"/>
        <w:docPartObj>
          <w:docPartGallery w:val="Page Numbers (Top of Page)"/>
          <w:docPartUnique/>
        </w:docPartObj>
      </w:sdtPr>
      <w:sdtContent>
        <w:r w:rsidR="0068425D" w:rsidRPr="00A57AA9">
          <w:rPr>
            <w:rFonts w:ascii="Times New Roman" w:hAnsi="Times New Roman" w:cs="Times New Roman"/>
            <w:sz w:val="24"/>
            <w:szCs w:val="24"/>
          </w:rPr>
          <w:fldChar w:fldCharType="begin"/>
        </w:r>
        <w:r w:rsidR="0068425D" w:rsidRPr="00A57AA9">
          <w:rPr>
            <w:rFonts w:ascii="Times New Roman" w:hAnsi="Times New Roman" w:cs="Times New Roman"/>
            <w:sz w:val="24"/>
            <w:szCs w:val="24"/>
          </w:rPr>
          <w:instrText xml:space="preserve"> PAGE   \* MERGEFORMAT </w:instrText>
        </w:r>
        <w:r w:rsidR="0068425D" w:rsidRPr="00A57AA9">
          <w:rPr>
            <w:rFonts w:ascii="Times New Roman" w:hAnsi="Times New Roman" w:cs="Times New Roman"/>
            <w:sz w:val="24"/>
            <w:szCs w:val="24"/>
          </w:rPr>
          <w:fldChar w:fldCharType="separate"/>
        </w:r>
        <w:r w:rsidR="001656D2">
          <w:rPr>
            <w:rFonts w:ascii="Times New Roman" w:hAnsi="Times New Roman" w:cs="Times New Roman"/>
            <w:noProof/>
            <w:sz w:val="24"/>
            <w:szCs w:val="24"/>
          </w:rPr>
          <w:t>4</w:t>
        </w:r>
        <w:r w:rsidR="0068425D" w:rsidRPr="00A57AA9">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A2E" w:rsidRPr="00A57AA9" w:rsidRDefault="00DE3A2E">
    <w:pPr>
      <w:pStyle w:val="Header"/>
      <w:rPr>
        <w:rFonts w:ascii="Times New Roman" w:hAnsi="Times New Roman" w:cs="Times New Roman"/>
        <w:sz w:val="24"/>
        <w:szCs w:val="24"/>
      </w:rPr>
    </w:pPr>
    <w:r w:rsidRPr="00A57AA9">
      <w:rPr>
        <w:rFonts w:ascii="Times New Roman" w:hAnsi="Times New Roman" w:cs="Times New Roman"/>
        <w:sz w:val="24"/>
        <w:szCs w:val="24"/>
      </w:rPr>
      <w:t>Running Head: ECO</w:t>
    </w:r>
    <w:r w:rsidR="00A57AA9">
      <w:rPr>
        <w:rFonts w:ascii="Times New Roman" w:hAnsi="Times New Roman" w:cs="Times New Roman"/>
        <w:sz w:val="24"/>
        <w:szCs w:val="24"/>
      </w:rPr>
      <w:t xml:space="preserve">NOMICS                         </w:t>
    </w:r>
    <w:r w:rsidRPr="00A57AA9">
      <w:rPr>
        <w:rFonts w:ascii="Times New Roman" w:hAnsi="Times New Roman" w:cs="Times New Roman"/>
        <w:sz w:val="24"/>
        <w:szCs w:val="24"/>
      </w:rPr>
      <w:t xml:space="preserve">                                                                                </w:t>
    </w:r>
    <w:sdt>
      <w:sdtPr>
        <w:rPr>
          <w:rFonts w:ascii="Times New Roman" w:hAnsi="Times New Roman" w:cs="Times New Roman"/>
          <w:sz w:val="24"/>
          <w:szCs w:val="24"/>
        </w:rPr>
        <w:id w:val="1178266"/>
        <w:docPartObj>
          <w:docPartGallery w:val="Page Numbers (Top of Page)"/>
          <w:docPartUnique/>
        </w:docPartObj>
      </w:sdtPr>
      <w:sdtContent>
        <w:r w:rsidR="0068425D" w:rsidRPr="00A57AA9">
          <w:rPr>
            <w:rFonts w:ascii="Times New Roman" w:hAnsi="Times New Roman" w:cs="Times New Roman"/>
            <w:sz w:val="24"/>
            <w:szCs w:val="24"/>
          </w:rPr>
          <w:fldChar w:fldCharType="begin"/>
        </w:r>
        <w:r w:rsidR="0068425D" w:rsidRPr="00A57AA9">
          <w:rPr>
            <w:rFonts w:ascii="Times New Roman" w:hAnsi="Times New Roman" w:cs="Times New Roman"/>
            <w:sz w:val="24"/>
            <w:szCs w:val="24"/>
          </w:rPr>
          <w:instrText xml:space="preserve"> PAGE   \* MERGEFORMAT </w:instrText>
        </w:r>
        <w:r w:rsidR="0068425D" w:rsidRPr="00A57AA9">
          <w:rPr>
            <w:rFonts w:ascii="Times New Roman" w:hAnsi="Times New Roman" w:cs="Times New Roman"/>
            <w:sz w:val="24"/>
            <w:szCs w:val="24"/>
          </w:rPr>
          <w:fldChar w:fldCharType="separate"/>
        </w:r>
        <w:r w:rsidR="00162FA5">
          <w:rPr>
            <w:rFonts w:ascii="Times New Roman" w:hAnsi="Times New Roman" w:cs="Times New Roman"/>
            <w:noProof/>
            <w:sz w:val="24"/>
            <w:szCs w:val="24"/>
          </w:rPr>
          <w:t>1</w:t>
        </w:r>
        <w:r w:rsidR="0068425D" w:rsidRPr="00A57AA9">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A52D6A"/>
    <w:rsid w:val="00013221"/>
    <w:rsid w:val="00092AD6"/>
    <w:rsid w:val="000C3091"/>
    <w:rsid w:val="00162FA5"/>
    <w:rsid w:val="001656D2"/>
    <w:rsid w:val="0023222A"/>
    <w:rsid w:val="004F5A56"/>
    <w:rsid w:val="0057608A"/>
    <w:rsid w:val="0068425D"/>
    <w:rsid w:val="006B1091"/>
    <w:rsid w:val="006F788D"/>
    <w:rsid w:val="00A23EEC"/>
    <w:rsid w:val="00A52D6A"/>
    <w:rsid w:val="00A57AA9"/>
    <w:rsid w:val="00A84E88"/>
    <w:rsid w:val="00AA66BD"/>
    <w:rsid w:val="00AF335F"/>
    <w:rsid w:val="00B1623B"/>
    <w:rsid w:val="00D93F19"/>
    <w:rsid w:val="00DE3A2E"/>
    <w:rsid w:val="00E134C8"/>
    <w:rsid w:val="00ED01D3"/>
    <w:rsid w:val="00FB16A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D6A"/>
    <w:pPr>
      <w:spacing w:after="200" w:line="276" w:lineRule="auto"/>
      <w:ind w:firstLine="0"/>
      <w:jc w:val="left"/>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3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3A2E"/>
    <w:rPr>
      <w:lang w:val="en-GB"/>
    </w:rPr>
  </w:style>
  <w:style w:type="paragraph" w:styleId="Footer">
    <w:name w:val="footer"/>
    <w:basedOn w:val="Normal"/>
    <w:link w:val="FooterChar"/>
    <w:uiPriority w:val="99"/>
    <w:semiHidden/>
    <w:unhideWhenUsed/>
    <w:rsid w:val="00DE3A2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E3A2E"/>
    <w:rPr>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2018-11-02T07:15:00Z</dcterms:created>
  <dcterms:modified xsi:type="dcterms:W3CDTF">2018-11-02T07:15:00Z</dcterms:modified>
</cp:coreProperties>
</file>