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3C7" w:rsidRDefault="00DA43C7"/>
    <w:p w:rsidR="00090E70" w:rsidRDefault="00090E70"/>
    <w:p w:rsidR="00090E70" w:rsidRDefault="00090E70"/>
    <w:p w:rsidR="00090E70" w:rsidRDefault="00090E70"/>
    <w:p w:rsidR="00090E70" w:rsidRDefault="00090E70"/>
    <w:p w:rsidR="00090E70" w:rsidRDefault="00090E70"/>
    <w:p w:rsidR="00090E70" w:rsidRDefault="00090E70"/>
    <w:p w:rsidR="00090E70" w:rsidRDefault="00090E70" w:rsidP="00090E70">
      <w:pPr>
        <w:spacing w:line="480" w:lineRule="auto"/>
        <w:jc w:val="center"/>
        <w:rPr>
          <w:rFonts w:asciiTheme="majorBidi" w:hAnsiTheme="majorBidi" w:cstheme="majorBidi"/>
          <w:sz w:val="24"/>
          <w:szCs w:val="24"/>
        </w:rPr>
      </w:pPr>
      <w:r>
        <w:rPr>
          <w:rFonts w:asciiTheme="majorBidi" w:hAnsiTheme="majorBidi" w:cstheme="majorBidi"/>
          <w:sz w:val="24"/>
          <w:szCs w:val="24"/>
        </w:rPr>
        <w:t xml:space="preserve">Journal Article Review </w:t>
      </w:r>
    </w:p>
    <w:p w:rsidR="00090E70" w:rsidRDefault="00090E70" w:rsidP="00090E70">
      <w:pPr>
        <w:spacing w:line="480" w:lineRule="auto"/>
        <w:jc w:val="center"/>
        <w:rPr>
          <w:rFonts w:asciiTheme="majorBidi" w:hAnsiTheme="majorBidi" w:cstheme="majorBidi"/>
          <w:sz w:val="24"/>
          <w:szCs w:val="24"/>
        </w:rPr>
      </w:pPr>
      <w:r>
        <w:rPr>
          <w:rFonts w:asciiTheme="majorBidi" w:hAnsiTheme="majorBidi" w:cstheme="majorBidi"/>
          <w:sz w:val="24"/>
          <w:szCs w:val="24"/>
        </w:rPr>
        <w:t>Name</w:t>
      </w:r>
    </w:p>
    <w:p w:rsidR="00090E70" w:rsidRDefault="00090E70" w:rsidP="00090E70">
      <w:pPr>
        <w:spacing w:line="480" w:lineRule="auto"/>
        <w:jc w:val="center"/>
        <w:rPr>
          <w:rFonts w:asciiTheme="majorBidi" w:hAnsiTheme="majorBidi" w:cstheme="majorBidi"/>
          <w:sz w:val="24"/>
          <w:szCs w:val="24"/>
        </w:rPr>
      </w:pPr>
      <w:r>
        <w:rPr>
          <w:rFonts w:asciiTheme="majorBidi" w:hAnsiTheme="majorBidi" w:cstheme="majorBidi"/>
          <w:sz w:val="24"/>
          <w:szCs w:val="24"/>
        </w:rPr>
        <w:t xml:space="preserve">Institutional Affiliation </w:t>
      </w:r>
    </w:p>
    <w:p w:rsidR="00090E70" w:rsidRDefault="00090E70" w:rsidP="00090E70">
      <w:pPr>
        <w:spacing w:line="480" w:lineRule="auto"/>
        <w:jc w:val="center"/>
        <w:rPr>
          <w:rFonts w:asciiTheme="majorBidi" w:hAnsiTheme="majorBidi" w:cstheme="majorBidi"/>
          <w:sz w:val="24"/>
          <w:szCs w:val="24"/>
        </w:rPr>
      </w:pPr>
      <w:r>
        <w:rPr>
          <w:rFonts w:asciiTheme="majorBidi" w:hAnsiTheme="majorBidi" w:cstheme="majorBidi"/>
          <w:sz w:val="24"/>
          <w:szCs w:val="24"/>
        </w:rPr>
        <w:t>Instructor</w:t>
      </w:r>
    </w:p>
    <w:p w:rsidR="00090E70" w:rsidRDefault="00090E70" w:rsidP="00090E70">
      <w:pPr>
        <w:spacing w:line="480" w:lineRule="auto"/>
        <w:jc w:val="center"/>
        <w:rPr>
          <w:rFonts w:asciiTheme="majorBidi" w:hAnsiTheme="majorBidi" w:cstheme="majorBidi"/>
          <w:sz w:val="24"/>
          <w:szCs w:val="24"/>
        </w:rPr>
      </w:pPr>
      <w:r>
        <w:rPr>
          <w:rFonts w:asciiTheme="majorBidi" w:hAnsiTheme="majorBidi" w:cstheme="majorBidi"/>
          <w:sz w:val="24"/>
          <w:szCs w:val="24"/>
        </w:rPr>
        <w:t>Course</w:t>
      </w:r>
    </w:p>
    <w:p w:rsidR="00090E70" w:rsidRDefault="00090E70" w:rsidP="00090E70">
      <w:pPr>
        <w:spacing w:line="480" w:lineRule="auto"/>
        <w:jc w:val="center"/>
        <w:rPr>
          <w:rFonts w:asciiTheme="majorBidi" w:hAnsiTheme="majorBidi" w:cstheme="majorBidi"/>
          <w:sz w:val="24"/>
          <w:szCs w:val="24"/>
        </w:rPr>
      </w:pPr>
      <w:r>
        <w:rPr>
          <w:rFonts w:asciiTheme="majorBidi" w:hAnsiTheme="majorBidi" w:cstheme="majorBidi"/>
          <w:sz w:val="24"/>
          <w:szCs w:val="24"/>
        </w:rPr>
        <w:t xml:space="preserve">Submission Date </w:t>
      </w:r>
    </w:p>
    <w:p w:rsidR="00090E70" w:rsidRDefault="00090E70" w:rsidP="00090E70">
      <w:pPr>
        <w:spacing w:line="480" w:lineRule="auto"/>
        <w:jc w:val="center"/>
        <w:rPr>
          <w:rFonts w:asciiTheme="majorBidi" w:hAnsiTheme="majorBidi" w:cstheme="majorBidi"/>
          <w:sz w:val="24"/>
          <w:szCs w:val="24"/>
        </w:rPr>
      </w:pPr>
    </w:p>
    <w:p w:rsidR="00090E70" w:rsidRDefault="00090E70" w:rsidP="00090E70">
      <w:pPr>
        <w:spacing w:line="480" w:lineRule="auto"/>
        <w:jc w:val="center"/>
        <w:rPr>
          <w:rFonts w:asciiTheme="majorBidi" w:hAnsiTheme="majorBidi" w:cstheme="majorBidi"/>
          <w:sz w:val="24"/>
          <w:szCs w:val="24"/>
        </w:rPr>
      </w:pPr>
    </w:p>
    <w:p w:rsidR="00090E70" w:rsidRDefault="00090E70" w:rsidP="00090E70">
      <w:pPr>
        <w:spacing w:line="480" w:lineRule="auto"/>
        <w:jc w:val="center"/>
        <w:rPr>
          <w:rFonts w:asciiTheme="majorBidi" w:hAnsiTheme="majorBidi" w:cstheme="majorBidi"/>
          <w:sz w:val="24"/>
          <w:szCs w:val="24"/>
        </w:rPr>
      </w:pPr>
    </w:p>
    <w:p w:rsidR="00090E70" w:rsidRDefault="00090E70" w:rsidP="00090E70">
      <w:pPr>
        <w:spacing w:line="480" w:lineRule="auto"/>
        <w:jc w:val="center"/>
        <w:rPr>
          <w:rFonts w:asciiTheme="majorBidi" w:hAnsiTheme="majorBidi" w:cstheme="majorBidi"/>
          <w:sz w:val="24"/>
          <w:szCs w:val="24"/>
        </w:rPr>
      </w:pPr>
    </w:p>
    <w:p w:rsidR="00090E70" w:rsidRDefault="00090E70" w:rsidP="00090E70">
      <w:pPr>
        <w:spacing w:line="480" w:lineRule="auto"/>
        <w:jc w:val="center"/>
        <w:rPr>
          <w:rFonts w:asciiTheme="majorBidi" w:hAnsiTheme="majorBidi" w:cstheme="majorBidi"/>
          <w:sz w:val="24"/>
          <w:szCs w:val="24"/>
        </w:rPr>
      </w:pPr>
    </w:p>
    <w:p w:rsidR="00090E70" w:rsidRDefault="00090E70" w:rsidP="00090E70">
      <w:pPr>
        <w:spacing w:line="480" w:lineRule="auto"/>
        <w:jc w:val="center"/>
        <w:rPr>
          <w:rFonts w:asciiTheme="majorBidi" w:hAnsiTheme="majorBidi" w:cstheme="majorBidi"/>
          <w:sz w:val="24"/>
          <w:szCs w:val="24"/>
        </w:rPr>
      </w:pPr>
    </w:p>
    <w:p w:rsidR="00090E70" w:rsidRDefault="00090E70" w:rsidP="00090E70">
      <w:pPr>
        <w:spacing w:line="480" w:lineRule="auto"/>
        <w:jc w:val="center"/>
        <w:rPr>
          <w:rFonts w:asciiTheme="majorBidi" w:hAnsiTheme="majorBidi" w:cstheme="majorBidi"/>
          <w:sz w:val="24"/>
          <w:szCs w:val="24"/>
        </w:rPr>
      </w:pPr>
    </w:p>
    <w:p w:rsidR="00090E70" w:rsidRDefault="00090E70" w:rsidP="00090E70">
      <w:pPr>
        <w:spacing w:line="480" w:lineRule="auto"/>
        <w:jc w:val="center"/>
        <w:rPr>
          <w:rFonts w:asciiTheme="majorBidi" w:hAnsiTheme="majorBidi" w:cstheme="majorBidi"/>
          <w:sz w:val="24"/>
          <w:szCs w:val="24"/>
        </w:rPr>
      </w:pPr>
    </w:p>
    <w:p w:rsidR="00090E70" w:rsidRPr="004D5392" w:rsidRDefault="00090E70" w:rsidP="00090E70">
      <w:pPr>
        <w:spacing w:line="480" w:lineRule="auto"/>
        <w:jc w:val="center"/>
        <w:rPr>
          <w:rFonts w:asciiTheme="majorBidi" w:hAnsiTheme="majorBidi" w:cstheme="majorBidi"/>
          <w:b/>
          <w:bCs/>
          <w:sz w:val="24"/>
          <w:szCs w:val="24"/>
        </w:rPr>
      </w:pPr>
      <w:r w:rsidRPr="004D5392">
        <w:rPr>
          <w:rFonts w:asciiTheme="majorBidi" w:hAnsiTheme="majorBidi" w:cstheme="majorBidi"/>
          <w:b/>
          <w:bCs/>
          <w:sz w:val="24"/>
          <w:szCs w:val="24"/>
        </w:rPr>
        <w:lastRenderedPageBreak/>
        <w:t xml:space="preserve">Journal Article Review </w:t>
      </w:r>
    </w:p>
    <w:p w:rsidR="00090E70" w:rsidRDefault="004D5392" w:rsidP="004D5392">
      <w:pPr>
        <w:spacing w:line="480" w:lineRule="auto"/>
        <w:jc w:val="both"/>
        <w:rPr>
          <w:rFonts w:asciiTheme="majorBidi" w:hAnsiTheme="majorBidi" w:cstheme="majorBidi"/>
          <w:sz w:val="24"/>
          <w:szCs w:val="24"/>
        </w:rPr>
      </w:pPr>
      <w:r>
        <w:rPr>
          <w:rFonts w:asciiTheme="majorBidi" w:hAnsiTheme="majorBidi" w:cstheme="majorBidi"/>
          <w:sz w:val="24"/>
          <w:szCs w:val="24"/>
        </w:rPr>
        <w:tab/>
        <w:t>Article Summary</w:t>
      </w:r>
    </w:p>
    <w:p w:rsidR="004D5392" w:rsidRDefault="00961E5A" w:rsidP="009D5ABC">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The article uses </w:t>
      </w:r>
      <w:r w:rsidR="009D5ABC">
        <w:rPr>
          <w:rFonts w:asciiTheme="majorBidi" w:hAnsiTheme="majorBidi" w:cstheme="majorBidi"/>
          <w:sz w:val="24"/>
          <w:szCs w:val="24"/>
        </w:rPr>
        <w:t xml:space="preserve">a </w:t>
      </w:r>
      <w:r>
        <w:rPr>
          <w:rFonts w:asciiTheme="majorBidi" w:hAnsiTheme="majorBidi" w:cstheme="majorBidi"/>
          <w:sz w:val="24"/>
          <w:szCs w:val="24"/>
        </w:rPr>
        <w:t xml:space="preserve">cross-sectional study </w:t>
      </w:r>
      <w:r w:rsidR="00DA43C7">
        <w:rPr>
          <w:rFonts w:asciiTheme="majorBidi" w:hAnsiTheme="majorBidi" w:cstheme="majorBidi"/>
          <w:sz w:val="24"/>
          <w:szCs w:val="24"/>
        </w:rPr>
        <w:t xml:space="preserve">to compare the views of registered nurses and nursing students. </w:t>
      </w:r>
      <w:r w:rsidR="00542347">
        <w:rPr>
          <w:rFonts w:asciiTheme="majorBidi" w:hAnsiTheme="majorBidi" w:cstheme="majorBidi"/>
          <w:sz w:val="24"/>
          <w:szCs w:val="24"/>
        </w:rPr>
        <w:t>The researchers administered structured questionnaire</w:t>
      </w:r>
      <w:r w:rsidR="009D5ABC">
        <w:rPr>
          <w:rFonts w:asciiTheme="majorBidi" w:hAnsiTheme="majorBidi" w:cstheme="majorBidi"/>
          <w:sz w:val="24"/>
          <w:szCs w:val="24"/>
        </w:rPr>
        <w:t>s</w:t>
      </w:r>
      <w:r w:rsidR="00542347">
        <w:rPr>
          <w:rFonts w:asciiTheme="majorBidi" w:hAnsiTheme="majorBidi" w:cstheme="majorBidi"/>
          <w:sz w:val="24"/>
          <w:szCs w:val="24"/>
        </w:rPr>
        <w:t xml:space="preserve"> to 657 participants in the study. </w:t>
      </w:r>
      <w:r w:rsidR="007F24D9">
        <w:rPr>
          <w:rFonts w:asciiTheme="majorBidi" w:hAnsiTheme="majorBidi" w:cstheme="majorBidi"/>
          <w:sz w:val="24"/>
          <w:szCs w:val="24"/>
        </w:rPr>
        <w:t xml:space="preserve">The </w:t>
      </w:r>
      <w:r w:rsidR="009D5ABC">
        <w:rPr>
          <w:rFonts w:asciiTheme="majorBidi" w:hAnsiTheme="majorBidi" w:cstheme="majorBidi"/>
          <w:sz w:val="24"/>
          <w:szCs w:val="24"/>
        </w:rPr>
        <w:t xml:space="preserve">authors </w:t>
      </w:r>
      <w:r w:rsidR="007F24D9">
        <w:rPr>
          <w:rFonts w:asciiTheme="majorBidi" w:hAnsiTheme="majorBidi" w:cstheme="majorBidi"/>
          <w:sz w:val="24"/>
          <w:szCs w:val="24"/>
        </w:rPr>
        <w:t xml:space="preserve">analyzed </w:t>
      </w:r>
      <w:r w:rsidR="009D5ABC">
        <w:rPr>
          <w:rFonts w:asciiTheme="majorBidi" w:hAnsiTheme="majorBidi" w:cstheme="majorBidi"/>
          <w:sz w:val="24"/>
          <w:szCs w:val="24"/>
        </w:rPr>
        <w:t xml:space="preserve">the data </w:t>
      </w:r>
      <w:r w:rsidR="007F24D9">
        <w:rPr>
          <w:rFonts w:asciiTheme="majorBidi" w:hAnsiTheme="majorBidi" w:cstheme="majorBidi"/>
          <w:sz w:val="24"/>
          <w:szCs w:val="24"/>
        </w:rPr>
        <w:t xml:space="preserve">with descriptive data analysis tools, including Chi-Square and t-test. Li et al. (2016) found out that the participants considered </w:t>
      </w:r>
      <w:r w:rsidR="009D5ABC">
        <w:rPr>
          <w:rFonts w:asciiTheme="majorBidi" w:hAnsiTheme="majorBidi" w:cstheme="majorBidi"/>
          <w:sz w:val="24"/>
          <w:szCs w:val="24"/>
        </w:rPr>
        <w:t>"</w:t>
      </w:r>
      <w:r w:rsidR="007F24D9">
        <w:rPr>
          <w:rFonts w:asciiTheme="majorBidi" w:hAnsiTheme="majorBidi" w:cstheme="majorBidi"/>
          <w:sz w:val="24"/>
          <w:szCs w:val="24"/>
        </w:rPr>
        <w:t xml:space="preserve">knowing </w:t>
      </w:r>
      <w:r w:rsidR="009D5ABC">
        <w:rPr>
          <w:rFonts w:asciiTheme="majorBidi" w:hAnsiTheme="majorBidi" w:cstheme="majorBidi"/>
          <w:sz w:val="24"/>
          <w:szCs w:val="24"/>
        </w:rPr>
        <w:t xml:space="preserve">the </w:t>
      </w:r>
      <w:r w:rsidR="007F24D9">
        <w:rPr>
          <w:rFonts w:asciiTheme="majorBidi" w:hAnsiTheme="majorBidi" w:cstheme="majorBidi"/>
          <w:sz w:val="24"/>
          <w:szCs w:val="24"/>
        </w:rPr>
        <w:t>patient</w:t>
      </w:r>
      <w:r w:rsidR="009D5ABC">
        <w:rPr>
          <w:rFonts w:asciiTheme="majorBidi" w:hAnsiTheme="majorBidi" w:cstheme="majorBidi"/>
          <w:sz w:val="24"/>
          <w:szCs w:val="24"/>
        </w:rPr>
        <w:t>"</w:t>
      </w:r>
      <w:r w:rsidR="007F24D9">
        <w:rPr>
          <w:rFonts w:asciiTheme="majorBidi" w:hAnsiTheme="majorBidi" w:cstheme="majorBidi"/>
          <w:sz w:val="24"/>
          <w:szCs w:val="24"/>
        </w:rPr>
        <w:t xml:space="preserve"> as the fundamental caring behavior (p. </w:t>
      </w:r>
      <w:r w:rsidR="00302B25">
        <w:rPr>
          <w:rFonts w:asciiTheme="majorBidi" w:hAnsiTheme="majorBidi" w:cstheme="majorBidi"/>
          <w:sz w:val="24"/>
          <w:szCs w:val="24"/>
        </w:rPr>
        <w:t xml:space="preserve">3321). Further, the results indicated </w:t>
      </w:r>
      <w:r w:rsidR="009D5ABC">
        <w:rPr>
          <w:rFonts w:asciiTheme="majorBidi" w:hAnsiTheme="majorBidi" w:cstheme="majorBidi"/>
          <w:sz w:val="24"/>
          <w:szCs w:val="24"/>
        </w:rPr>
        <w:t xml:space="preserve">an </w:t>
      </w:r>
      <w:r w:rsidR="00302B25">
        <w:rPr>
          <w:rFonts w:asciiTheme="majorBidi" w:hAnsiTheme="majorBidi" w:cstheme="majorBidi"/>
          <w:sz w:val="24"/>
          <w:szCs w:val="24"/>
        </w:rPr>
        <w:t xml:space="preserve">insignificant difference between nursing students and registered nurses </w:t>
      </w:r>
      <w:r w:rsidR="00A40E8A">
        <w:rPr>
          <w:rFonts w:asciiTheme="majorBidi" w:hAnsiTheme="majorBidi" w:cstheme="majorBidi"/>
          <w:sz w:val="24"/>
          <w:szCs w:val="24"/>
        </w:rPr>
        <w:t xml:space="preserve">in caring behaviors. </w:t>
      </w:r>
      <w:r w:rsidR="0058146F">
        <w:rPr>
          <w:rFonts w:asciiTheme="majorBidi" w:hAnsiTheme="majorBidi" w:cstheme="majorBidi"/>
          <w:sz w:val="24"/>
          <w:szCs w:val="24"/>
        </w:rPr>
        <w:t xml:space="preserve">Conversely, age emerged as a </w:t>
      </w:r>
      <w:r w:rsidR="009D5ABC">
        <w:rPr>
          <w:rFonts w:asciiTheme="majorBidi" w:hAnsiTheme="majorBidi" w:cstheme="majorBidi"/>
          <w:sz w:val="24"/>
          <w:szCs w:val="24"/>
        </w:rPr>
        <w:t>significant</w:t>
      </w:r>
      <w:r w:rsidR="0058146F">
        <w:rPr>
          <w:rFonts w:asciiTheme="majorBidi" w:hAnsiTheme="majorBidi" w:cstheme="majorBidi"/>
          <w:sz w:val="24"/>
          <w:szCs w:val="24"/>
        </w:rPr>
        <w:t xml:space="preserve"> factor that caused the differences in caring behavior between registered nurses and nursing students. The findings in the study can help learning institutions to </w:t>
      </w:r>
      <w:r w:rsidR="00F15479">
        <w:rPr>
          <w:rFonts w:asciiTheme="majorBidi" w:hAnsiTheme="majorBidi" w:cstheme="majorBidi"/>
          <w:sz w:val="24"/>
          <w:szCs w:val="24"/>
        </w:rPr>
        <w:t xml:space="preserve">adopt various strategies to incorporate caring behavior in </w:t>
      </w:r>
      <w:r w:rsidR="009D5ABC">
        <w:rPr>
          <w:rFonts w:asciiTheme="majorBidi" w:hAnsiTheme="majorBidi" w:cstheme="majorBidi"/>
          <w:sz w:val="24"/>
          <w:szCs w:val="24"/>
        </w:rPr>
        <w:t xml:space="preserve">the </w:t>
      </w:r>
      <w:r w:rsidR="00F15479">
        <w:rPr>
          <w:rFonts w:asciiTheme="majorBidi" w:hAnsiTheme="majorBidi" w:cstheme="majorBidi"/>
          <w:sz w:val="24"/>
          <w:szCs w:val="24"/>
        </w:rPr>
        <w:t xml:space="preserve">nursing curriculum. </w:t>
      </w:r>
    </w:p>
    <w:p w:rsidR="00471D29" w:rsidRDefault="00471D29" w:rsidP="004D5392">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Results Implication</w:t>
      </w:r>
    </w:p>
    <w:p w:rsidR="00471D29" w:rsidRDefault="00C826B3" w:rsidP="009D5ABC">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The study findings show that caring behavior is one of the primary areas in </w:t>
      </w:r>
      <w:r w:rsidR="00CC44B0">
        <w:rPr>
          <w:rFonts w:asciiTheme="majorBidi" w:hAnsiTheme="majorBidi" w:cstheme="majorBidi"/>
          <w:sz w:val="24"/>
          <w:szCs w:val="24"/>
        </w:rPr>
        <w:t xml:space="preserve">care delivery to patients. Thus, it provides insights that can help educators in nursing schools </w:t>
      </w:r>
      <w:r w:rsidR="009D5ABC">
        <w:rPr>
          <w:rFonts w:asciiTheme="majorBidi" w:hAnsiTheme="majorBidi" w:cstheme="majorBidi"/>
          <w:sz w:val="24"/>
          <w:szCs w:val="24"/>
        </w:rPr>
        <w:t>develop various mechanisms to integrate caring behavior into the</w:t>
      </w:r>
      <w:r w:rsidR="00CC44B0">
        <w:rPr>
          <w:rFonts w:asciiTheme="majorBidi" w:hAnsiTheme="majorBidi" w:cstheme="majorBidi"/>
          <w:sz w:val="24"/>
          <w:szCs w:val="24"/>
        </w:rPr>
        <w:t xml:space="preserve"> nursing curriculum. The institutions need to empower their nursing students to </w:t>
      </w:r>
      <w:r w:rsidR="005A0C8C">
        <w:rPr>
          <w:rFonts w:asciiTheme="majorBidi" w:hAnsiTheme="majorBidi" w:cstheme="majorBidi"/>
          <w:sz w:val="24"/>
          <w:szCs w:val="24"/>
        </w:rPr>
        <w:t xml:space="preserve">provide holistic care to their patients. Li et al. (2016) point that nursing care is </w:t>
      </w:r>
      <w:r w:rsidR="009D5ABC">
        <w:rPr>
          <w:rFonts w:asciiTheme="majorBidi" w:hAnsiTheme="majorBidi" w:cstheme="majorBidi"/>
          <w:sz w:val="24"/>
          <w:szCs w:val="24"/>
        </w:rPr>
        <w:t>"</w:t>
      </w:r>
      <w:r w:rsidR="005A0C8C">
        <w:rPr>
          <w:rFonts w:asciiTheme="majorBidi" w:hAnsiTheme="majorBidi" w:cstheme="majorBidi"/>
          <w:sz w:val="24"/>
          <w:szCs w:val="24"/>
        </w:rPr>
        <w:t>both an art and science,</w:t>
      </w:r>
      <w:r w:rsidR="009D5ABC">
        <w:rPr>
          <w:rFonts w:asciiTheme="majorBidi" w:hAnsiTheme="majorBidi" w:cstheme="majorBidi"/>
          <w:sz w:val="24"/>
          <w:szCs w:val="24"/>
        </w:rPr>
        <w:t>"</w:t>
      </w:r>
      <w:r w:rsidR="005A0C8C">
        <w:rPr>
          <w:rFonts w:asciiTheme="majorBidi" w:hAnsiTheme="majorBidi" w:cstheme="majorBidi"/>
          <w:sz w:val="24"/>
          <w:szCs w:val="24"/>
        </w:rPr>
        <w:t xml:space="preserve"> </w:t>
      </w:r>
      <w:r w:rsidR="00BB2929">
        <w:rPr>
          <w:rFonts w:asciiTheme="majorBidi" w:hAnsiTheme="majorBidi" w:cstheme="majorBidi"/>
          <w:sz w:val="24"/>
          <w:szCs w:val="24"/>
        </w:rPr>
        <w:t xml:space="preserve">hence the need to equip the students with appropriate skills to offer </w:t>
      </w:r>
      <w:r w:rsidR="00C6616C">
        <w:rPr>
          <w:rFonts w:asciiTheme="majorBidi" w:hAnsiTheme="majorBidi" w:cstheme="majorBidi"/>
          <w:sz w:val="24"/>
          <w:szCs w:val="24"/>
        </w:rPr>
        <w:t xml:space="preserve">multidimensional support to their patients (p. </w:t>
      </w:r>
      <w:r w:rsidR="00540DA4">
        <w:rPr>
          <w:rFonts w:asciiTheme="majorBidi" w:hAnsiTheme="majorBidi" w:cstheme="majorBidi"/>
          <w:sz w:val="24"/>
          <w:szCs w:val="24"/>
        </w:rPr>
        <w:t>3323). Nursing schools need to provide their learners with appropriate skills to meet the</w:t>
      </w:r>
      <w:r w:rsidR="009D5ABC">
        <w:rPr>
          <w:rFonts w:asciiTheme="majorBidi" w:hAnsiTheme="majorBidi" w:cstheme="majorBidi"/>
          <w:sz w:val="24"/>
          <w:szCs w:val="24"/>
        </w:rPr>
        <w:t>ir patients' physical, social, and emotional need</w:t>
      </w:r>
      <w:r w:rsidR="00540DA4">
        <w:rPr>
          <w:rFonts w:asciiTheme="majorBidi" w:hAnsiTheme="majorBidi" w:cstheme="majorBidi"/>
          <w:sz w:val="24"/>
          <w:szCs w:val="24"/>
        </w:rPr>
        <w:t xml:space="preserve">s. </w:t>
      </w:r>
    </w:p>
    <w:p w:rsidR="00CE161B" w:rsidRDefault="004C4BD7" w:rsidP="004D5392">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The article does not have significant flaws. The authors used the appropriate research method for their study objective. Similarly, they selected appropriate data collection and analysis tools that gave reliable outcomes. However, the authors would have also considered the role of </w:t>
      </w:r>
      <w:r>
        <w:rPr>
          <w:rFonts w:asciiTheme="majorBidi" w:hAnsiTheme="majorBidi" w:cstheme="majorBidi"/>
          <w:sz w:val="24"/>
          <w:szCs w:val="24"/>
        </w:rPr>
        <w:lastRenderedPageBreak/>
        <w:t xml:space="preserve">training in caring behavior among nurses. Nonetheless, the article is impressive and has reliable findings. </w:t>
      </w:r>
    </w:p>
    <w:p w:rsidR="00DB1918" w:rsidRDefault="00DB1918" w:rsidP="004D5392">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Caring Behaviors</w:t>
      </w:r>
    </w:p>
    <w:p w:rsidR="00DB1918" w:rsidRDefault="00DB1918" w:rsidP="009D5ABC">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Caring behavior is the core of my service deliver</w:t>
      </w:r>
      <w:r w:rsidR="009D5ABC">
        <w:rPr>
          <w:rFonts w:asciiTheme="majorBidi" w:hAnsiTheme="majorBidi" w:cstheme="majorBidi"/>
          <w:sz w:val="24"/>
          <w:szCs w:val="24"/>
        </w:rPr>
        <w:t>y</w:t>
      </w:r>
      <w:r>
        <w:rPr>
          <w:rFonts w:asciiTheme="majorBidi" w:hAnsiTheme="majorBidi" w:cstheme="majorBidi"/>
          <w:sz w:val="24"/>
          <w:szCs w:val="24"/>
        </w:rPr>
        <w:t xml:space="preserve"> to my patients. I practice honesty, patience, comfort, attentive listening, and comforting when caring for my patients. </w:t>
      </w:r>
      <w:r w:rsidR="009D5ABC">
        <w:rPr>
          <w:rFonts w:asciiTheme="majorBidi" w:hAnsiTheme="majorBidi" w:cstheme="majorBidi"/>
          <w:sz w:val="24"/>
          <w:szCs w:val="24"/>
        </w:rPr>
        <w:t>When taking care of my patients, my primary objective</w:t>
      </w:r>
      <w:r>
        <w:rPr>
          <w:rFonts w:asciiTheme="majorBidi" w:hAnsiTheme="majorBidi" w:cstheme="majorBidi"/>
          <w:sz w:val="24"/>
          <w:szCs w:val="24"/>
        </w:rPr>
        <w:t xml:space="preserve"> is to meet their emotional, social, and emotional needs. I try my level best to be objective and avoid prejudice when handling my patients. </w:t>
      </w:r>
    </w:p>
    <w:p w:rsidR="009413A5" w:rsidRDefault="009413A5" w:rsidP="004D5392">
      <w:pPr>
        <w:spacing w:line="480" w:lineRule="auto"/>
        <w:ind w:firstLine="720"/>
        <w:jc w:val="both"/>
        <w:rPr>
          <w:rFonts w:asciiTheme="majorBidi" w:hAnsiTheme="majorBidi" w:cstheme="majorBidi"/>
          <w:sz w:val="24"/>
          <w:szCs w:val="24"/>
        </w:rPr>
      </w:pPr>
    </w:p>
    <w:p w:rsidR="009413A5" w:rsidRDefault="009413A5" w:rsidP="004D5392">
      <w:pPr>
        <w:spacing w:line="480" w:lineRule="auto"/>
        <w:ind w:firstLine="720"/>
        <w:jc w:val="both"/>
        <w:rPr>
          <w:rFonts w:asciiTheme="majorBidi" w:hAnsiTheme="majorBidi" w:cstheme="majorBidi"/>
          <w:sz w:val="24"/>
          <w:szCs w:val="24"/>
        </w:rPr>
      </w:pPr>
    </w:p>
    <w:p w:rsidR="009413A5" w:rsidRDefault="009413A5" w:rsidP="004D5392">
      <w:pPr>
        <w:spacing w:line="480" w:lineRule="auto"/>
        <w:ind w:firstLine="720"/>
        <w:jc w:val="both"/>
        <w:rPr>
          <w:rFonts w:asciiTheme="majorBidi" w:hAnsiTheme="majorBidi" w:cstheme="majorBidi"/>
          <w:sz w:val="24"/>
          <w:szCs w:val="24"/>
        </w:rPr>
      </w:pPr>
    </w:p>
    <w:p w:rsidR="009413A5" w:rsidRDefault="009413A5" w:rsidP="004D5392">
      <w:pPr>
        <w:spacing w:line="480" w:lineRule="auto"/>
        <w:ind w:firstLine="720"/>
        <w:jc w:val="both"/>
        <w:rPr>
          <w:rFonts w:asciiTheme="majorBidi" w:hAnsiTheme="majorBidi" w:cstheme="majorBidi"/>
          <w:sz w:val="24"/>
          <w:szCs w:val="24"/>
        </w:rPr>
      </w:pPr>
    </w:p>
    <w:p w:rsidR="009413A5" w:rsidRDefault="009413A5" w:rsidP="004D5392">
      <w:pPr>
        <w:spacing w:line="480" w:lineRule="auto"/>
        <w:ind w:firstLine="720"/>
        <w:jc w:val="both"/>
        <w:rPr>
          <w:rFonts w:asciiTheme="majorBidi" w:hAnsiTheme="majorBidi" w:cstheme="majorBidi"/>
          <w:sz w:val="24"/>
          <w:szCs w:val="24"/>
        </w:rPr>
      </w:pPr>
    </w:p>
    <w:p w:rsidR="009413A5" w:rsidRDefault="009413A5" w:rsidP="004D5392">
      <w:pPr>
        <w:spacing w:line="480" w:lineRule="auto"/>
        <w:ind w:firstLine="720"/>
        <w:jc w:val="both"/>
        <w:rPr>
          <w:rFonts w:asciiTheme="majorBidi" w:hAnsiTheme="majorBidi" w:cstheme="majorBidi"/>
          <w:sz w:val="24"/>
          <w:szCs w:val="24"/>
        </w:rPr>
      </w:pPr>
    </w:p>
    <w:p w:rsidR="009413A5" w:rsidRDefault="009413A5" w:rsidP="004D5392">
      <w:pPr>
        <w:spacing w:line="480" w:lineRule="auto"/>
        <w:ind w:firstLine="720"/>
        <w:jc w:val="both"/>
        <w:rPr>
          <w:rFonts w:asciiTheme="majorBidi" w:hAnsiTheme="majorBidi" w:cstheme="majorBidi"/>
          <w:sz w:val="24"/>
          <w:szCs w:val="24"/>
        </w:rPr>
      </w:pPr>
    </w:p>
    <w:p w:rsidR="009413A5" w:rsidRDefault="009413A5" w:rsidP="004D5392">
      <w:pPr>
        <w:spacing w:line="480" w:lineRule="auto"/>
        <w:ind w:firstLine="720"/>
        <w:jc w:val="both"/>
        <w:rPr>
          <w:rFonts w:asciiTheme="majorBidi" w:hAnsiTheme="majorBidi" w:cstheme="majorBidi"/>
          <w:sz w:val="24"/>
          <w:szCs w:val="24"/>
        </w:rPr>
      </w:pPr>
    </w:p>
    <w:p w:rsidR="009413A5" w:rsidRDefault="009413A5" w:rsidP="004D5392">
      <w:pPr>
        <w:spacing w:line="480" w:lineRule="auto"/>
        <w:ind w:firstLine="720"/>
        <w:jc w:val="both"/>
        <w:rPr>
          <w:rFonts w:asciiTheme="majorBidi" w:hAnsiTheme="majorBidi" w:cstheme="majorBidi"/>
          <w:sz w:val="24"/>
          <w:szCs w:val="24"/>
        </w:rPr>
      </w:pPr>
    </w:p>
    <w:p w:rsidR="009413A5" w:rsidRDefault="009413A5" w:rsidP="004D5392">
      <w:pPr>
        <w:spacing w:line="480" w:lineRule="auto"/>
        <w:ind w:firstLine="720"/>
        <w:jc w:val="both"/>
        <w:rPr>
          <w:rFonts w:asciiTheme="majorBidi" w:hAnsiTheme="majorBidi" w:cstheme="majorBidi"/>
          <w:sz w:val="24"/>
          <w:szCs w:val="24"/>
        </w:rPr>
      </w:pPr>
    </w:p>
    <w:p w:rsidR="009413A5" w:rsidRDefault="009413A5" w:rsidP="004D5392">
      <w:pPr>
        <w:spacing w:line="480" w:lineRule="auto"/>
        <w:ind w:firstLine="720"/>
        <w:jc w:val="both"/>
        <w:rPr>
          <w:rFonts w:asciiTheme="majorBidi" w:hAnsiTheme="majorBidi" w:cstheme="majorBidi"/>
          <w:sz w:val="24"/>
          <w:szCs w:val="24"/>
        </w:rPr>
      </w:pPr>
    </w:p>
    <w:p w:rsidR="009413A5" w:rsidRDefault="009413A5" w:rsidP="004D5392">
      <w:pPr>
        <w:spacing w:line="480" w:lineRule="auto"/>
        <w:ind w:firstLine="720"/>
        <w:jc w:val="both"/>
        <w:rPr>
          <w:rFonts w:asciiTheme="majorBidi" w:hAnsiTheme="majorBidi" w:cstheme="majorBidi"/>
          <w:sz w:val="24"/>
          <w:szCs w:val="24"/>
        </w:rPr>
      </w:pPr>
    </w:p>
    <w:p w:rsidR="009413A5" w:rsidRDefault="009413A5" w:rsidP="009413A5">
      <w:pPr>
        <w:spacing w:line="480" w:lineRule="auto"/>
        <w:ind w:firstLine="720"/>
        <w:jc w:val="center"/>
        <w:rPr>
          <w:rFonts w:asciiTheme="majorBidi" w:hAnsiTheme="majorBidi" w:cstheme="majorBidi"/>
          <w:sz w:val="24"/>
          <w:szCs w:val="24"/>
        </w:rPr>
      </w:pPr>
      <w:r>
        <w:rPr>
          <w:rFonts w:asciiTheme="majorBidi" w:hAnsiTheme="majorBidi" w:cstheme="majorBidi"/>
          <w:sz w:val="24"/>
          <w:szCs w:val="24"/>
        </w:rPr>
        <w:lastRenderedPageBreak/>
        <w:t>Reference</w:t>
      </w:r>
    </w:p>
    <w:p w:rsidR="009413A5" w:rsidRPr="009413A5" w:rsidRDefault="009413A5" w:rsidP="009413A5">
      <w:pPr>
        <w:pStyle w:val="Bibliography"/>
        <w:spacing w:line="480" w:lineRule="auto"/>
        <w:ind w:left="720" w:hanging="720"/>
        <w:rPr>
          <w:rFonts w:asciiTheme="majorBidi" w:hAnsiTheme="majorBidi" w:cstheme="majorBidi"/>
          <w:noProof/>
          <w:sz w:val="24"/>
          <w:szCs w:val="24"/>
        </w:rPr>
      </w:pPr>
      <w:r w:rsidRPr="009413A5">
        <w:rPr>
          <w:rFonts w:asciiTheme="majorBidi" w:hAnsiTheme="majorBidi" w:cstheme="majorBidi"/>
          <w:sz w:val="24"/>
          <w:szCs w:val="24"/>
        </w:rPr>
        <w:fldChar w:fldCharType="begin"/>
      </w:r>
      <w:r w:rsidRPr="009413A5">
        <w:rPr>
          <w:rFonts w:asciiTheme="majorBidi" w:hAnsiTheme="majorBidi" w:cstheme="majorBidi"/>
          <w:sz w:val="24"/>
          <w:szCs w:val="24"/>
        </w:rPr>
        <w:instrText xml:space="preserve"> BIBLIOGRAPHY  \l 1033 </w:instrText>
      </w:r>
      <w:r w:rsidRPr="009413A5">
        <w:rPr>
          <w:rFonts w:asciiTheme="majorBidi" w:hAnsiTheme="majorBidi" w:cstheme="majorBidi"/>
          <w:sz w:val="24"/>
          <w:szCs w:val="24"/>
        </w:rPr>
        <w:fldChar w:fldCharType="separate"/>
      </w:r>
      <w:r w:rsidRPr="009413A5">
        <w:rPr>
          <w:rFonts w:asciiTheme="majorBidi" w:hAnsiTheme="majorBidi" w:cstheme="majorBidi"/>
          <w:noProof/>
          <w:sz w:val="24"/>
          <w:szCs w:val="24"/>
        </w:rPr>
        <w:t xml:space="preserve">Li, Y.-S., Yu, W.-P., Yang, B.-H., &amp; Liu, C.-F. (2016). A comparison of the caring behaviours of nursing students and registered nurses: implications for nursing education. </w:t>
      </w:r>
      <w:r w:rsidRPr="009413A5">
        <w:rPr>
          <w:rFonts w:asciiTheme="majorBidi" w:hAnsiTheme="majorBidi" w:cstheme="majorBidi"/>
          <w:i/>
          <w:iCs/>
          <w:noProof/>
          <w:sz w:val="24"/>
          <w:szCs w:val="24"/>
        </w:rPr>
        <w:t>Journal of Clinical Nursing, 25</w:t>
      </w:r>
      <w:r w:rsidRPr="009413A5">
        <w:rPr>
          <w:rFonts w:asciiTheme="majorBidi" w:hAnsiTheme="majorBidi" w:cstheme="majorBidi"/>
          <w:noProof/>
          <w:sz w:val="24"/>
          <w:szCs w:val="24"/>
        </w:rPr>
        <w:t>, 3317-3325. doi:10.1111/jocn.13397 3317</w:t>
      </w:r>
      <w:r>
        <w:rPr>
          <w:rFonts w:asciiTheme="majorBidi" w:hAnsiTheme="majorBidi" w:cstheme="majorBidi"/>
          <w:noProof/>
          <w:sz w:val="24"/>
          <w:szCs w:val="24"/>
        </w:rPr>
        <w:t xml:space="preserve"> </w:t>
      </w:r>
      <w:bookmarkStart w:id="0" w:name="_GoBack"/>
      <w:bookmarkEnd w:id="0"/>
    </w:p>
    <w:p w:rsidR="009413A5" w:rsidRDefault="009413A5" w:rsidP="009413A5">
      <w:pPr>
        <w:spacing w:line="480" w:lineRule="auto"/>
        <w:ind w:firstLine="720"/>
        <w:jc w:val="both"/>
        <w:rPr>
          <w:rFonts w:asciiTheme="majorBidi" w:hAnsiTheme="majorBidi" w:cstheme="majorBidi"/>
          <w:sz w:val="24"/>
          <w:szCs w:val="24"/>
        </w:rPr>
      </w:pPr>
      <w:r w:rsidRPr="009413A5">
        <w:rPr>
          <w:rFonts w:asciiTheme="majorBidi" w:hAnsiTheme="majorBidi" w:cstheme="majorBidi"/>
          <w:sz w:val="24"/>
          <w:szCs w:val="24"/>
        </w:rPr>
        <w:fldChar w:fldCharType="end"/>
      </w:r>
    </w:p>
    <w:p w:rsidR="00090E70" w:rsidRPr="00090E70" w:rsidRDefault="00090E70" w:rsidP="00090E70">
      <w:pPr>
        <w:spacing w:line="480" w:lineRule="auto"/>
        <w:jc w:val="center"/>
        <w:rPr>
          <w:rFonts w:asciiTheme="majorBidi" w:hAnsiTheme="majorBidi" w:cstheme="majorBidi"/>
          <w:sz w:val="24"/>
          <w:szCs w:val="24"/>
        </w:rPr>
      </w:pPr>
    </w:p>
    <w:sectPr w:rsidR="00090E70" w:rsidRPr="00090E70" w:rsidSect="009371C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65F" w:rsidRDefault="0009765F" w:rsidP="009371C8">
      <w:pPr>
        <w:spacing w:after="0" w:line="240" w:lineRule="auto"/>
      </w:pPr>
      <w:r>
        <w:separator/>
      </w:r>
    </w:p>
  </w:endnote>
  <w:endnote w:type="continuationSeparator" w:id="0">
    <w:p w:rsidR="0009765F" w:rsidRDefault="0009765F" w:rsidP="00937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65F" w:rsidRDefault="0009765F" w:rsidP="009371C8">
      <w:pPr>
        <w:spacing w:after="0" w:line="240" w:lineRule="auto"/>
      </w:pPr>
      <w:r>
        <w:separator/>
      </w:r>
    </w:p>
  </w:footnote>
  <w:footnote w:type="continuationSeparator" w:id="0">
    <w:p w:rsidR="0009765F" w:rsidRDefault="0009765F" w:rsidP="009371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3C7" w:rsidRPr="009371C8" w:rsidRDefault="00DA43C7" w:rsidP="009371C8">
    <w:pPr>
      <w:pStyle w:val="Header"/>
      <w:jc w:val="right"/>
      <w:rPr>
        <w:rFonts w:asciiTheme="majorBidi" w:hAnsiTheme="majorBidi" w:cstheme="majorBidi"/>
        <w:sz w:val="24"/>
        <w:szCs w:val="24"/>
      </w:rPr>
    </w:pPr>
    <w:r w:rsidRPr="00090E70">
      <w:rPr>
        <w:rFonts w:asciiTheme="majorBidi" w:hAnsiTheme="majorBidi" w:cstheme="majorBidi"/>
        <w:sz w:val="24"/>
        <w:szCs w:val="24"/>
      </w:rPr>
      <w:fldChar w:fldCharType="begin"/>
    </w:r>
    <w:r w:rsidRPr="00090E70">
      <w:rPr>
        <w:rFonts w:asciiTheme="majorBidi" w:hAnsiTheme="majorBidi" w:cstheme="majorBidi"/>
        <w:sz w:val="24"/>
        <w:szCs w:val="24"/>
      </w:rPr>
      <w:instrText xml:space="preserve"> PAGE   \* MERGEFORMAT </w:instrText>
    </w:r>
    <w:r w:rsidRPr="00090E70">
      <w:rPr>
        <w:rFonts w:asciiTheme="majorBidi" w:hAnsiTheme="majorBidi" w:cstheme="majorBidi"/>
        <w:sz w:val="24"/>
        <w:szCs w:val="24"/>
      </w:rPr>
      <w:fldChar w:fldCharType="separate"/>
    </w:r>
    <w:r w:rsidR="009D5ABC">
      <w:rPr>
        <w:rFonts w:asciiTheme="majorBidi" w:hAnsiTheme="majorBidi" w:cstheme="majorBidi"/>
        <w:noProof/>
        <w:sz w:val="24"/>
        <w:szCs w:val="24"/>
      </w:rPr>
      <w:t>4</w:t>
    </w:r>
    <w:r w:rsidRPr="00090E70">
      <w:rPr>
        <w:rFonts w:asciiTheme="majorBidi" w:hAnsiTheme="majorBidi" w:cstheme="majorBidi"/>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yMDGyMDIxNzY1szBS0lEKTi0uzszPAykwrAUAdFChtywAAAA="/>
  </w:docVars>
  <w:rsids>
    <w:rsidRoot w:val="009371C8"/>
    <w:rsid w:val="00090E70"/>
    <w:rsid w:val="0009765F"/>
    <w:rsid w:val="00302B25"/>
    <w:rsid w:val="003B0753"/>
    <w:rsid w:val="00471D29"/>
    <w:rsid w:val="004C4BD7"/>
    <w:rsid w:val="004D5392"/>
    <w:rsid w:val="00540DA4"/>
    <w:rsid w:val="00542347"/>
    <w:rsid w:val="0058146F"/>
    <w:rsid w:val="005A0C8C"/>
    <w:rsid w:val="005E197C"/>
    <w:rsid w:val="007F24D9"/>
    <w:rsid w:val="009371C8"/>
    <w:rsid w:val="009413A5"/>
    <w:rsid w:val="00961E5A"/>
    <w:rsid w:val="009D5ABC"/>
    <w:rsid w:val="00A40E8A"/>
    <w:rsid w:val="00BB2929"/>
    <w:rsid w:val="00C6616C"/>
    <w:rsid w:val="00C826B3"/>
    <w:rsid w:val="00CC44B0"/>
    <w:rsid w:val="00CC7258"/>
    <w:rsid w:val="00CE05AD"/>
    <w:rsid w:val="00CE161B"/>
    <w:rsid w:val="00DA43C7"/>
    <w:rsid w:val="00DA6785"/>
    <w:rsid w:val="00DB1918"/>
    <w:rsid w:val="00F15479"/>
    <w:rsid w:val="00F80D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947941-F1B2-49AF-BE07-5C9F916AB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1C8"/>
  </w:style>
  <w:style w:type="paragraph" w:styleId="Footer">
    <w:name w:val="footer"/>
    <w:basedOn w:val="Normal"/>
    <w:link w:val="FooterChar"/>
    <w:uiPriority w:val="99"/>
    <w:unhideWhenUsed/>
    <w:rsid w:val="00937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1C8"/>
  </w:style>
  <w:style w:type="paragraph" w:styleId="Bibliography">
    <w:name w:val="Bibliography"/>
    <w:basedOn w:val="Normal"/>
    <w:next w:val="Normal"/>
    <w:uiPriority w:val="37"/>
    <w:unhideWhenUsed/>
    <w:rsid w:val="00941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210282">
      <w:bodyDiv w:val="1"/>
      <w:marLeft w:val="0"/>
      <w:marRight w:val="0"/>
      <w:marTop w:val="0"/>
      <w:marBottom w:val="0"/>
      <w:divBdr>
        <w:top w:val="none" w:sz="0" w:space="0" w:color="auto"/>
        <w:left w:val="none" w:sz="0" w:space="0" w:color="auto"/>
        <w:bottom w:val="none" w:sz="0" w:space="0" w:color="auto"/>
        <w:right w:val="none" w:sz="0" w:space="0" w:color="auto"/>
      </w:divBdr>
    </w:div>
    <w:div w:id="64771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LiY16</b:Tag>
    <b:SourceType>JournalArticle</b:SourceType>
    <b:Guid>{A0661ECC-0D3C-4932-B175-32D3CE120899}</b:Guid>
    <b:Title>A comparison of the caring behaviours of nursing students and registered nurses: implications for nursing education</b:Title>
    <b:Year>2016</b:Year>
    <b:Author>
      <b:Author>
        <b:NameList>
          <b:Person>
            <b:Last>Li</b:Last>
            <b:First>Yuh-Shiow</b:First>
          </b:Person>
          <b:Person>
            <b:Last>Yu</b:Last>
            <b:First>Wen-Pin</b:First>
          </b:Person>
          <b:Person>
            <b:Last>Yang</b:Last>
            <b:First>Bao-Huan</b:First>
          </b:Person>
          <b:Person>
            <b:Last>Liu</b:Last>
            <b:First>Chin-Fang</b:First>
          </b:Person>
        </b:NameList>
      </b:Author>
    </b:Author>
    <b:JournalName>Journal of Clinical Nursing, 25</b:JournalName>
    <b:Pages>3317-3325</b:Pages>
    <b:DOI>10.1111/jocn.13397 3317</b:DOI>
    <b:RefOrder>1</b:RefOrder>
  </b:Source>
</b:Sources>
</file>

<file path=customXml/itemProps1.xml><?xml version="1.0" encoding="utf-8"?>
<ds:datastoreItem xmlns:ds="http://schemas.openxmlformats.org/officeDocument/2006/customXml" ds:itemID="{56B7BC9C-FD55-48CB-99F5-BF22E4F83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412</Words>
  <Characters>2350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dc:creator>
  <cp:keywords/>
  <dc:description/>
  <cp:lastModifiedBy>desktop</cp:lastModifiedBy>
  <cp:revision>17</cp:revision>
  <dcterms:created xsi:type="dcterms:W3CDTF">2021-07-31T11:36:00Z</dcterms:created>
  <dcterms:modified xsi:type="dcterms:W3CDTF">2021-07-31T13:21:00Z</dcterms:modified>
</cp:coreProperties>
</file>