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F56" w:rsidRDefault="00477F56" w:rsidP="00477F56">
      <w:pPr>
        <w:spacing w:line="480" w:lineRule="auto"/>
        <w:jc w:val="center"/>
        <w:rPr>
          <w:rFonts w:ascii="Times New Roman" w:hAnsi="Times New Roman" w:cs="Times New Roman"/>
          <w:b/>
          <w:sz w:val="24"/>
          <w:szCs w:val="24"/>
        </w:rPr>
      </w:pPr>
    </w:p>
    <w:p w:rsidR="006A42CC" w:rsidRDefault="006A42CC" w:rsidP="00477F56">
      <w:pPr>
        <w:spacing w:line="480" w:lineRule="auto"/>
        <w:jc w:val="center"/>
        <w:rPr>
          <w:rFonts w:ascii="Times New Roman" w:hAnsi="Times New Roman" w:cs="Times New Roman"/>
          <w:b/>
          <w:sz w:val="24"/>
          <w:szCs w:val="24"/>
        </w:rPr>
      </w:pPr>
    </w:p>
    <w:p w:rsidR="006A42CC" w:rsidRDefault="006A42CC" w:rsidP="00477F56">
      <w:pPr>
        <w:spacing w:line="480" w:lineRule="auto"/>
        <w:jc w:val="center"/>
        <w:rPr>
          <w:rFonts w:ascii="Times New Roman" w:hAnsi="Times New Roman" w:cs="Times New Roman"/>
          <w:b/>
          <w:sz w:val="24"/>
          <w:szCs w:val="24"/>
        </w:rPr>
      </w:pPr>
    </w:p>
    <w:p w:rsidR="00477F56" w:rsidRDefault="00477F56" w:rsidP="00477F56">
      <w:pPr>
        <w:spacing w:line="480" w:lineRule="auto"/>
        <w:jc w:val="center"/>
        <w:rPr>
          <w:rFonts w:ascii="Times New Roman" w:hAnsi="Times New Roman" w:cs="Times New Roman"/>
          <w:b/>
          <w:sz w:val="24"/>
          <w:szCs w:val="24"/>
        </w:rPr>
      </w:pPr>
    </w:p>
    <w:p w:rsidR="00477F56" w:rsidRDefault="0036215E" w:rsidP="00477F56">
      <w:pPr>
        <w:spacing w:line="480" w:lineRule="auto"/>
        <w:jc w:val="center"/>
        <w:rPr>
          <w:rFonts w:ascii="Times New Roman" w:hAnsi="Times New Roman" w:cs="Times New Roman"/>
          <w:b/>
          <w:sz w:val="24"/>
          <w:szCs w:val="24"/>
        </w:rPr>
      </w:pPr>
      <w:r>
        <w:rPr>
          <w:rFonts w:ascii="Helvetica" w:hAnsi="Helvetica" w:cs="Helvetica"/>
          <w:color w:val="505151"/>
          <w:sz w:val="23"/>
          <w:szCs w:val="23"/>
          <w:shd w:val="clear" w:color="auto" w:fill="FFFFFF"/>
        </w:rPr>
        <w:t xml:space="preserve"> </w:t>
      </w:r>
    </w:p>
    <w:p w:rsidR="004E2953" w:rsidRDefault="004E2953" w:rsidP="0036215E">
      <w:pPr>
        <w:spacing w:line="480" w:lineRule="auto"/>
        <w:rPr>
          <w:rFonts w:ascii="Times New Roman" w:hAnsi="Times New Roman" w:cs="Times New Roman"/>
          <w:b/>
          <w:sz w:val="24"/>
          <w:szCs w:val="24"/>
        </w:rPr>
      </w:pPr>
    </w:p>
    <w:p w:rsidR="00477F56" w:rsidRDefault="00477F56" w:rsidP="00477F56">
      <w:pPr>
        <w:spacing w:line="480" w:lineRule="auto"/>
        <w:jc w:val="center"/>
        <w:rPr>
          <w:rFonts w:ascii="Times New Roman" w:hAnsi="Times New Roman" w:cs="Times New Roman"/>
          <w:sz w:val="24"/>
          <w:szCs w:val="24"/>
        </w:rPr>
      </w:pPr>
      <w:r w:rsidRPr="00477F56">
        <w:rPr>
          <w:rFonts w:ascii="Times New Roman" w:hAnsi="Times New Roman" w:cs="Times New Roman"/>
          <w:sz w:val="24"/>
          <w:szCs w:val="24"/>
        </w:rPr>
        <w:t>Organizational Behaviour Analysis</w:t>
      </w:r>
    </w:p>
    <w:p w:rsidR="00477F56" w:rsidRDefault="00477F56" w:rsidP="00477F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77F56" w:rsidRDefault="00477F56" w:rsidP="00477F5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77F56" w:rsidRDefault="00477F56" w:rsidP="00477F5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77F56" w:rsidRPr="00477F56" w:rsidRDefault="00477F56" w:rsidP="00477F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77F56" w:rsidRDefault="00477F56">
      <w:pPr>
        <w:rPr>
          <w:rFonts w:ascii="Times New Roman" w:hAnsi="Times New Roman" w:cs="Times New Roman"/>
          <w:b/>
          <w:sz w:val="24"/>
          <w:szCs w:val="24"/>
        </w:rPr>
      </w:pPr>
      <w:r>
        <w:rPr>
          <w:rFonts w:ascii="Times New Roman" w:hAnsi="Times New Roman" w:cs="Times New Roman"/>
          <w:b/>
          <w:sz w:val="24"/>
          <w:szCs w:val="24"/>
        </w:rPr>
        <w:br w:type="page"/>
      </w:r>
    </w:p>
    <w:p w:rsidR="00E45DE4" w:rsidRPr="00304DF7" w:rsidRDefault="00E45DE4" w:rsidP="00E45DE4">
      <w:pPr>
        <w:spacing w:line="480" w:lineRule="auto"/>
        <w:jc w:val="center"/>
        <w:rPr>
          <w:rFonts w:ascii="Times New Roman" w:hAnsi="Times New Roman" w:cs="Times New Roman"/>
          <w:sz w:val="24"/>
          <w:szCs w:val="24"/>
        </w:rPr>
      </w:pPr>
      <w:bookmarkStart w:id="0" w:name="_GoBack"/>
      <w:bookmarkEnd w:id="0"/>
      <w:r w:rsidRPr="00304DF7">
        <w:rPr>
          <w:rFonts w:ascii="Times New Roman" w:hAnsi="Times New Roman" w:cs="Times New Roman"/>
          <w:sz w:val="24"/>
          <w:szCs w:val="24"/>
        </w:rPr>
        <w:lastRenderedPageBreak/>
        <w:t>Introduction</w:t>
      </w:r>
    </w:p>
    <w:p w:rsidR="00E45DE4" w:rsidRDefault="00C857CE" w:rsidP="00E45DE4">
      <w:pPr>
        <w:spacing w:line="480" w:lineRule="auto"/>
        <w:rPr>
          <w:rFonts w:ascii="Times New Roman" w:hAnsi="Times New Roman" w:cs="Times New Roman"/>
          <w:sz w:val="24"/>
          <w:szCs w:val="24"/>
        </w:rPr>
      </w:pPr>
      <w:r>
        <w:rPr>
          <w:rFonts w:ascii="Times New Roman" w:hAnsi="Times New Roman" w:cs="Times New Roman"/>
          <w:sz w:val="24"/>
          <w:szCs w:val="24"/>
        </w:rPr>
        <w:tab/>
      </w:r>
      <w:r w:rsidRPr="00C857CE">
        <w:rPr>
          <w:rFonts w:ascii="Times New Roman" w:hAnsi="Times New Roman" w:cs="Times New Roman"/>
          <w:sz w:val="24"/>
          <w:szCs w:val="24"/>
        </w:rPr>
        <w:t>Organizational behavior is relevantly a valuable aspect to the organizational managers on the bases which allows them to evaluate the communication of their departments and workers in the organization. Similarly, individual assumptions may highlight comparisons of an organization with an organism which lives and breathes. Not only the organizational vision obligatorily requires a continuous reinforcement but also it focuses on a must exploration and upgrade which helps in the acquisition of the beneficial experience of the organization. According to the aspect of organizational behavior, it avails various fragments of understanding into management individuals as well as managerial departments or groups for the best in today's corporal organizations. Therefore, organizational analysis is primarily based on behavioral aspects that are definitely essential and can effectively create a way for an organizational growth. The organizational behaviors comprise of the consolidated practices of the organizational management, gatherings of individuals, and different individuals. In regard to my current job and employment experience, the focal point of this analysis gives attention to organizational behavior.</w:t>
      </w:r>
    </w:p>
    <w:p w:rsidR="00E45DE4" w:rsidRPr="00304DF7" w:rsidRDefault="00E45DE4" w:rsidP="00E45DE4">
      <w:pPr>
        <w:spacing w:line="480" w:lineRule="auto"/>
        <w:jc w:val="center"/>
        <w:rPr>
          <w:rFonts w:ascii="Times New Roman" w:hAnsi="Times New Roman" w:cs="Times New Roman"/>
          <w:sz w:val="24"/>
          <w:szCs w:val="24"/>
        </w:rPr>
      </w:pPr>
      <w:r w:rsidRPr="00304DF7">
        <w:rPr>
          <w:rFonts w:ascii="Times New Roman" w:hAnsi="Times New Roman" w:cs="Times New Roman"/>
          <w:sz w:val="24"/>
          <w:szCs w:val="24"/>
        </w:rPr>
        <w:t>Type of Culture</w:t>
      </w:r>
    </w:p>
    <w:p w:rsidR="007F1A5E" w:rsidRPr="007F1A5E" w:rsidRDefault="007F1A5E" w:rsidP="007F1A5E">
      <w:pPr>
        <w:spacing w:line="480" w:lineRule="auto"/>
        <w:rPr>
          <w:rFonts w:ascii="Times New Roman" w:hAnsi="Times New Roman" w:cs="Times New Roman"/>
          <w:sz w:val="24"/>
          <w:szCs w:val="24"/>
        </w:rPr>
      </w:pPr>
      <w:r>
        <w:rPr>
          <w:rFonts w:ascii="Times New Roman" w:hAnsi="Times New Roman" w:cs="Times New Roman"/>
          <w:sz w:val="24"/>
          <w:szCs w:val="24"/>
        </w:rPr>
        <w:tab/>
      </w:r>
      <w:r w:rsidRPr="00304DF7">
        <w:rPr>
          <w:rFonts w:ascii="Times New Roman" w:hAnsi="Times New Roman" w:cs="Times New Roman"/>
          <w:sz w:val="24"/>
          <w:szCs w:val="24"/>
        </w:rPr>
        <w:t xml:space="preserve">Organizational culture </w:t>
      </w:r>
      <w:r w:rsidR="00ED3A08" w:rsidRPr="00304DF7">
        <w:rPr>
          <w:rFonts w:ascii="Times New Roman" w:hAnsi="Times New Roman" w:cs="Times New Roman"/>
          <w:sz w:val="24"/>
          <w:szCs w:val="24"/>
        </w:rPr>
        <w:t xml:space="preserve">reflects the organizational </w:t>
      </w:r>
      <w:r w:rsidRPr="00304DF7">
        <w:rPr>
          <w:rFonts w:ascii="Times New Roman" w:hAnsi="Times New Roman" w:cs="Times New Roman"/>
          <w:sz w:val="24"/>
          <w:szCs w:val="24"/>
        </w:rPr>
        <w:t>coordination of the collective beliefs, values, and the assumption that controls the way in which individuals conduct themselves in an organization</w:t>
      </w:r>
      <w:r w:rsidRPr="007F1A5E">
        <w:rPr>
          <w:rFonts w:ascii="Times New Roman" w:hAnsi="Times New Roman" w:cs="Times New Roman"/>
          <w:sz w:val="24"/>
          <w:szCs w:val="24"/>
        </w:rPr>
        <w:t>. Salad bowls, dualism, and</w:t>
      </w:r>
      <w:r w:rsidR="00C74E78">
        <w:rPr>
          <w:rFonts w:ascii="Times New Roman" w:hAnsi="Times New Roman" w:cs="Times New Roman"/>
          <w:sz w:val="24"/>
          <w:szCs w:val="24"/>
        </w:rPr>
        <w:t xml:space="preserve"> pluralism are constitutes</w:t>
      </w:r>
      <w:r w:rsidRPr="007F1A5E">
        <w:rPr>
          <w:rFonts w:ascii="Times New Roman" w:hAnsi="Times New Roman" w:cs="Times New Roman"/>
          <w:sz w:val="24"/>
          <w:szCs w:val="24"/>
        </w:rPr>
        <w:t xml:space="preserve"> of organizational culture. The pluralism culture basically points to the culture which holds the cultural identity of various groups. Unlike the pluralism, dualism culture reflects the two prevailing and dominant cultures. </w:t>
      </w:r>
      <w:r w:rsidRPr="00304DF7">
        <w:rPr>
          <w:rFonts w:ascii="Times New Roman" w:hAnsi="Times New Roman" w:cs="Times New Roman"/>
          <w:sz w:val="24"/>
          <w:szCs w:val="24"/>
        </w:rPr>
        <w:t xml:space="preserve">Ultimately, the salad bowl culture </w:t>
      </w:r>
      <w:r w:rsidR="00ED3A08" w:rsidRPr="00304DF7">
        <w:rPr>
          <w:rFonts w:ascii="Times New Roman" w:hAnsi="Times New Roman" w:cs="Times New Roman"/>
          <w:sz w:val="24"/>
          <w:szCs w:val="24"/>
        </w:rPr>
        <w:t xml:space="preserve">associates the </w:t>
      </w:r>
      <w:r w:rsidRPr="00304DF7">
        <w:rPr>
          <w:rFonts w:ascii="Times New Roman" w:hAnsi="Times New Roman" w:cs="Times New Roman"/>
          <w:sz w:val="24"/>
          <w:szCs w:val="24"/>
        </w:rPr>
        <w:t>combination of various cultures existing within the organization.</w:t>
      </w:r>
      <w:r w:rsidRPr="007F1A5E">
        <w:rPr>
          <w:rFonts w:ascii="Times New Roman" w:hAnsi="Times New Roman" w:cs="Times New Roman"/>
          <w:sz w:val="24"/>
          <w:szCs w:val="24"/>
        </w:rPr>
        <w:t xml:space="preserve"> In consideration of the cultural influence, the factor is implemented in shaping an individual's identity. All cultures portray a particular set of shared values and social norms. </w:t>
      </w:r>
    </w:p>
    <w:p w:rsidR="00E45DE4" w:rsidRDefault="007F1A5E" w:rsidP="007F1A5E">
      <w:pPr>
        <w:spacing w:line="480" w:lineRule="auto"/>
        <w:rPr>
          <w:rFonts w:ascii="Times New Roman" w:hAnsi="Times New Roman" w:cs="Times New Roman"/>
          <w:sz w:val="24"/>
          <w:szCs w:val="24"/>
        </w:rPr>
      </w:pPr>
      <w:r>
        <w:rPr>
          <w:rFonts w:ascii="Times New Roman" w:hAnsi="Times New Roman" w:cs="Times New Roman"/>
          <w:sz w:val="24"/>
          <w:szCs w:val="24"/>
        </w:rPr>
        <w:tab/>
      </w:r>
      <w:r w:rsidRPr="007F1A5E">
        <w:rPr>
          <w:rFonts w:ascii="Times New Roman" w:hAnsi="Times New Roman" w:cs="Times New Roman"/>
          <w:sz w:val="24"/>
          <w:szCs w:val="24"/>
        </w:rPr>
        <w:t xml:space="preserve">The Job Corps program is identically a corporate organization that is very large currently operating one hundred and twenty (122) </w:t>
      </w:r>
      <w:r w:rsidR="00FF56FF" w:rsidRPr="007F1A5E">
        <w:rPr>
          <w:rFonts w:ascii="Times New Roman" w:hAnsi="Times New Roman" w:cs="Times New Roman"/>
          <w:sz w:val="24"/>
          <w:szCs w:val="24"/>
        </w:rPr>
        <w:t>centres</w:t>
      </w:r>
      <w:r w:rsidRPr="007F1A5E">
        <w:rPr>
          <w:rFonts w:ascii="Times New Roman" w:hAnsi="Times New Roman" w:cs="Times New Roman"/>
          <w:sz w:val="24"/>
          <w:szCs w:val="24"/>
        </w:rPr>
        <w:t xml:space="preserve">. There is a unique culture portrayed by the MINACT, INC. the contracting company that runs the </w:t>
      </w:r>
      <w:r w:rsidR="00FF56FF" w:rsidRPr="007F1A5E">
        <w:rPr>
          <w:rFonts w:ascii="Times New Roman" w:hAnsi="Times New Roman" w:cs="Times New Roman"/>
          <w:sz w:val="24"/>
          <w:szCs w:val="24"/>
        </w:rPr>
        <w:t>centres</w:t>
      </w:r>
      <w:r w:rsidRPr="007F1A5E">
        <w:rPr>
          <w:rFonts w:ascii="Times New Roman" w:hAnsi="Times New Roman" w:cs="Times New Roman"/>
          <w:sz w:val="24"/>
          <w:szCs w:val="24"/>
        </w:rPr>
        <w:t>. However, a great pride follows the company's offerings of free training a</w:t>
      </w:r>
      <w:r w:rsidR="00FF57C5">
        <w:rPr>
          <w:rFonts w:ascii="Times New Roman" w:hAnsi="Times New Roman" w:cs="Times New Roman"/>
          <w:sz w:val="24"/>
          <w:szCs w:val="24"/>
        </w:rPr>
        <w:t>nd education to the risk exposure</w:t>
      </w:r>
      <w:r w:rsidRPr="007F1A5E">
        <w:rPr>
          <w:rFonts w:ascii="Times New Roman" w:hAnsi="Times New Roman" w:cs="Times New Roman"/>
          <w:sz w:val="24"/>
          <w:szCs w:val="24"/>
        </w:rPr>
        <w:t xml:space="preserve"> </w:t>
      </w:r>
      <w:r w:rsidR="00FF56FF">
        <w:rPr>
          <w:rFonts w:ascii="Times New Roman" w:hAnsi="Times New Roman" w:cs="Times New Roman"/>
          <w:sz w:val="24"/>
          <w:szCs w:val="24"/>
        </w:rPr>
        <w:t xml:space="preserve">to </w:t>
      </w:r>
      <w:r w:rsidRPr="007F1A5E">
        <w:rPr>
          <w:rFonts w:ascii="Times New Roman" w:hAnsi="Times New Roman" w:cs="Times New Roman"/>
          <w:sz w:val="24"/>
          <w:szCs w:val="24"/>
        </w:rPr>
        <w:t xml:space="preserve">youths </w:t>
      </w:r>
      <w:r w:rsidR="00FF56FF">
        <w:rPr>
          <w:rFonts w:ascii="Times New Roman" w:hAnsi="Times New Roman" w:cs="Times New Roman"/>
          <w:sz w:val="24"/>
          <w:szCs w:val="24"/>
        </w:rPr>
        <w:t>between the</w:t>
      </w:r>
      <w:r w:rsidRPr="007F1A5E">
        <w:rPr>
          <w:rFonts w:ascii="Times New Roman" w:hAnsi="Times New Roman" w:cs="Times New Roman"/>
          <w:sz w:val="24"/>
          <w:szCs w:val="24"/>
        </w:rPr>
        <w:t xml:space="preserve"> ages </w:t>
      </w:r>
      <w:r w:rsidR="00FF56FF">
        <w:rPr>
          <w:rFonts w:ascii="Times New Roman" w:hAnsi="Times New Roman" w:cs="Times New Roman"/>
          <w:sz w:val="24"/>
          <w:szCs w:val="24"/>
        </w:rPr>
        <w:t>of</w:t>
      </w:r>
      <w:r w:rsidRPr="007F1A5E">
        <w:rPr>
          <w:rFonts w:ascii="Times New Roman" w:hAnsi="Times New Roman" w:cs="Times New Roman"/>
          <w:sz w:val="24"/>
          <w:szCs w:val="24"/>
        </w:rPr>
        <w:t xml:space="preserve"> 16 – 24 years. In the description of the type of culture, pluralism culture is portrayed at Finch-Henry Job Corps Centre where I work. </w:t>
      </w:r>
      <w:r w:rsidRPr="00304DF7">
        <w:rPr>
          <w:rFonts w:ascii="Times New Roman" w:hAnsi="Times New Roman" w:cs="Times New Roman"/>
          <w:sz w:val="24"/>
          <w:szCs w:val="24"/>
        </w:rPr>
        <w:t>Because of the existence of different sex, age, religions, and races in the diverse company, there are various small groups that practice their individual cultures.</w:t>
      </w:r>
    </w:p>
    <w:p w:rsidR="00E45DE4" w:rsidRPr="00304DF7" w:rsidRDefault="00E45DE4" w:rsidP="00E45DE4">
      <w:pPr>
        <w:spacing w:line="480" w:lineRule="auto"/>
        <w:jc w:val="center"/>
        <w:rPr>
          <w:rFonts w:ascii="Times New Roman" w:hAnsi="Times New Roman" w:cs="Times New Roman"/>
          <w:sz w:val="24"/>
          <w:szCs w:val="24"/>
        </w:rPr>
      </w:pPr>
      <w:r w:rsidRPr="00304DF7">
        <w:rPr>
          <w:rFonts w:ascii="Times New Roman" w:hAnsi="Times New Roman" w:cs="Times New Roman"/>
          <w:sz w:val="24"/>
          <w:szCs w:val="24"/>
        </w:rPr>
        <w:t>Modes of communication in the organization</w:t>
      </w:r>
    </w:p>
    <w:p w:rsidR="007523E2" w:rsidRPr="007523E2" w:rsidRDefault="007523E2" w:rsidP="007523E2">
      <w:pPr>
        <w:spacing w:line="480" w:lineRule="auto"/>
        <w:rPr>
          <w:rFonts w:ascii="Times New Roman" w:hAnsi="Times New Roman" w:cs="Times New Roman"/>
          <w:sz w:val="24"/>
          <w:szCs w:val="24"/>
        </w:rPr>
      </w:pPr>
      <w:r>
        <w:rPr>
          <w:rFonts w:ascii="Times New Roman" w:hAnsi="Times New Roman" w:cs="Times New Roman"/>
          <w:sz w:val="24"/>
          <w:szCs w:val="24"/>
        </w:rPr>
        <w:tab/>
      </w:r>
      <w:r w:rsidRPr="007523E2">
        <w:rPr>
          <w:rFonts w:ascii="Times New Roman" w:hAnsi="Times New Roman" w:cs="Times New Roman"/>
          <w:sz w:val="24"/>
          <w:szCs w:val="24"/>
        </w:rPr>
        <w:t>Despite the individual involvement in public or politics information, personal relationships, or in an organization, communication emerges one of the strategic activities that are most multifaceted in human beings. Both verbal and written modes of communication are frequently utilized at th</w:t>
      </w:r>
      <w:r w:rsidR="00264D60">
        <w:rPr>
          <w:rFonts w:ascii="Times New Roman" w:hAnsi="Times New Roman" w:cs="Times New Roman"/>
          <w:sz w:val="24"/>
          <w:szCs w:val="24"/>
        </w:rPr>
        <w:t xml:space="preserve">e Finch-Henry Job Corps Centre. </w:t>
      </w:r>
      <w:r w:rsidR="00264D60" w:rsidRPr="00304DF7">
        <w:rPr>
          <w:rFonts w:ascii="Times New Roman" w:hAnsi="Times New Roman" w:cs="Times New Roman"/>
          <w:sz w:val="24"/>
          <w:szCs w:val="24"/>
        </w:rPr>
        <w:t xml:space="preserve">In the organization, both management staff and the mere workers can positively or negatively be affected by the organizational mode of communication. This is due to unequal and diverse </w:t>
      </w:r>
      <w:r w:rsidR="00667E1C" w:rsidRPr="00304DF7">
        <w:rPr>
          <w:rFonts w:ascii="Times New Roman" w:hAnsi="Times New Roman" w:cs="Times New Roman"/>
          <w:sz w:val="24"/>
          <w:szCs w:val="24"/>
        </w:rPr>
        <w:t>verbal</w:t>
      </w:r>
      <w:r w:rsidR="00264D60" w:rsidRPr="00304DF7">
        <w:rPr>
          <w:rFonts w:ascii="Times New Roman" w:hAnsi="Times New Roman" w:cs="Times New Roman"/>
          <w:sz w:val="24"/>
          <w:szCs w:val="24"/>
        </w:rPr>
        <w:t xml:space="preserve"> capabilities of the employees.</w:t>
      </w:r>
      <w:r w:rsidR="00264D60">
        <w:rPr>
          <w:rFonts w:ascii="Times New Roman" w:hAnsi="Times New Roman" w:cs="Times New Roman"/>
          <w:sz w:val="24"/>
          <w:szCs w:val="24"/>
        </w:rPr>
        <w:t xml:space="preserve"> </w:t>
      </w:r>
      <w:r w:rsidRPr="007523E2">
        <w:rPr>
          <w:rFonts w:ascii="Times New Roman" w:hAnsi="Times New Roman" w:cs="Times New Roman"/>
          <w:sz w:val="24"/>
          <w:szCs w:val="24"/>
        </w:rPr>
        <w:t xml:space="preserve">Extra effort and thoughts are usually a prerequisite in the written mode of communication. According to Suttle n.d, “It must be concise, informative and easy to read both an informative and instructional tool.” </w:t>
      </w:r>
    </w:p>
    <w:p w:rsidR="00854BCB" w:rsidRDefault="007523E2" w:rsidP="007523E2">
      <w:pPr>
        <w:spacing w:line="480" w:lineRule="auto"/>
        <w:rPr>
          <w:rFonts w:ascii="Times New Roman" w:hAnsi="Times New Roman" w:cs="Times New Roman"/>
          <w:sz w:val="24"/>
          <w:szCs w:val="24"/>
        </w:rPr>
      </w:pPr>
      <w:r>
        <w:rPr>
          <w:rFonts w:ascii="Times New Roman" w:hAnsi="Times New Roman" w:cs="Times New Roman"/>
          <w:sz w:val="24"/>
          <w:szCs w:val="24"/>
        </w:rPr>
        <w:tab/>
      </w:r>
      <w:r w:rsidRPr="007523E2">
        <w:rPr>
          <w:rFonts w:ascii="Times New Roman" w:hAnsi="Times New Roman" w:cs="Times New Roman"/>
          <w:sz w:val="24"/>
          <w:szCs w:val="24"/>
        </w:rPr>
        <w:t xml:space="preserve">The written mode of communication is implemented through advertisements, manuals, forms of legal documents, and through emails. There are particular projects and tasks that use the written mode of communication for instructing the employees in the organization. In the workplace, the written mode of communication emerges flexible having two various types of communication referred to as formal or informal which depends on the information or the message that is being expressed. </w:t>
      </w:r>
      <w:r w:rsidR="00332163" w:rsidRPr="00304DF7">
        <w:rPr>
          <w:rFonts w:ascii="Times New Roman" w:hAnsi="Times New Roman" w:cs="Times New Roman"/>
          <w:sz w:val="24"/>
          <w:szCs w:val="24"/>
        </w:rPr>
        <w:t>Unfortunately, not all individuals are able to read and understand on their own hence at times the mode of communication may emerge ineffective.</w:t>
      </w:r>
      <w:r w:rsidR="00332163">
        <w:rPr>
          <w:rFonts w:ascii="Times New Roman" w:hAnsi="Times New Roman" w:cs="Times New Roman"/>
          <w:sz w:val="24"/>
          <w:szCs w:val="24"/>
        </w:rPr>
        <w:t xml:space="preserve"> </w:t>
      </w:r>
      <w:r w:rsidRPr="007523E2">
        <w:rPr>
          <w:rFonts w:ascii="Times New Roman" w:hAnsi="Times New Roman" w:cs="Times New Roman"/>
          <w:sz w:val="24"/>
          <w:szCs w:val="24"/>
        </w:rPr>
        <w:t>On the other hand</w:t>
      </w:r>
      <w:r w:rsidR="002B3CA7">
        <w:rPr>
          <w:rFonts w:ascii="Times New Roman" w:hAnsi="Times New Roman" w:cs="Times New Roman"/>
          <w:sz w:val="24"/>
          <w:szCs w:val="24"/>
        </w:rPr>
        <w:t>,</w:t>
      </w:r>
      <w:r w:rsidRPr="007523E2">
        <w:rPr>
          <w:rFonts w:ascii="Times New Roman" w:hAnsi="Times New Roman" w:cs="Times New Roman"/>
          <w:sz w:val="24"/>
          <w:szCs w:val="24"/>
        </w:rPr>
        <w:t xml:space="preserve"> regarding the verbal mode of communication, it is simply influential during the use of spoken words in clear and concise message conveyance. For an effective implementation of the verbal message, the sender requires a guaranteed assurance of the correct words interpretations by the receiver. In our current organization, </w:t>
      </w:r>
      <w:r w:rsidR="00F56D99" w:rsidRPr="007523E2">
        <w:rPr>
          <w:rFonts w:ascii="Times New Roman" w:hAnsi="Times New Roman" w:cs="Times New Roman"/>
          <w:sz w:val="24"/>
          <w:szCs w:val="24"/>
        </w:rPr>
        <w:t>verbal and written modes of communication are</w:t>
      </w:r>
      <w:r w:rsidRPr="007523E2">
        <w:rPr>
          <w:rFonts w:ascii="Times New Roman" w:hAnsi="Times New Roman" w:cs="Times New Roman"/>
          <w:sz w:val="24"/>
          <w:szCs w:val="24"/>
        </w:rPr>
        <w:t xml:space="preserve"> obligatorily a prerequisite and ultimately emerge effectively to the organization's employees, clients, and students. Essentially, a progressive consideration of communication should be always emphasized within the place of work. </w:t>
      </w:r>
      <w:r w:rsidRPr="00304DF7">
        <w:rPr>
          <w:rFonts w:ascii="Times New Roman" w:hAnsi="Times New Roman" w:cs="Times New Roman"/>
          <w:sz w:val="24"/>
          <w:szCs w:val="24"/>
        </w:rPr>
        <w:t xml:space="preserve">Consistently through strive improvement of the skill in this </w:t>
      </w:r>
      <w:r w:rsidR="00304DF7" w:rsidRPr="00304DF7">
        <w:rPr>
          <w:rFonts w:ascii="Times New Roman" w:hAnsi="Times New Roman" w:cs="Times New Roman"/>
          <w:sz w:val="24"/>
          <w:szCs w:val="24"/>
        </w:rPr>
        <w:t>area;</w:t>
      </w:r>
      <w:r w:rsidRPr="00304DF7">
        <w:rPr>
          <w:rFonts w:ascii="Times New Roman" w:hAnsi="Times New Roman" w:cs="Times New Roman"/>
          <w:sz w:val="24"/>
          <w:szCs w:val="24"/>
        </w:rPr>
        <w:t xml:space="preserve"> the individual is able to establish a successful and strong relationship in the organization and the co-workers.</w:t>
      </w:r>
      <w:r w:rsidRPr="007523E2">
        <w:rPr>
          <w:rFonts w:ascii="Times New Roman" w:hAnsi="Times New Roman" w:cs="Times New Roman"/>
          <w:sz w:val="24"/>
          <w:szCs w:val="24"/>
        </w:rPr>
        <w:t xml:space="preserve"> Therefore, essentially an organization strives in the creation of a primary base for verbal communication which every individual in the organization acquires each other's understanding. </w:t>
      </w:r>
      <w:r w:rsidRPr="00304DF7">
        <w:rPr>
          <w:rFonts w:ascii="Times New Roman" w:hAnsi="Times New Roman" w:cs="Times New Roman"/>
          <w:sz w:val="24"/>
          <w:szCs w:val="24"/>
        </w:rPr>
        <w:t>The organization has encountered a successful influence of these modes of communication. Communication technology is a very vital organizational element that in its consideration enables the identification of the adoptable strategy of the company (Workplace Communication, 2013).</w:t>
      </w:r>
    </w:p>
    <w:p w:rsidR="00E45DE4" w:rsidRPr="00304DF7" w:rsidRDefault="00E45DE4" w:rsidP="00E45DE4">
      <w:pPr>
        <w:spacing w:line="480" w:lineRule="auto"/>
        <w:jc w:val="center"/>
        <w:rPr>
          <w:rFonts w:ascii="Times New Roman" w:hAnsi="Times New Roman" w:cs="Times New Roman"/>
          <w:sz w:val="24"/>
          <w:szCs w:val="24"/>
        </w:rPr>
      </w:pPr>
      <w:r w:rsidRPr="00304DF7">
        <w:rPr>
          <w:rFonts w:ascii="Times New Roman" w:hAnsi="Times New Roman" w:cs="Times New Roman"/>
          <w:sz w:val="24"/>
          <w:szCs w:val="24"/>
        </w:rPr>
        <w:t>Nature of authority</w:t>
      </w:r>
    </w:p>
    <w:p w:rsidR="00577FE2" w:rsidRPr="00577FE2" w:rsidRDefault="00577FE2" w:rsidP="00577FE2">
      <w:pPr>
        <w:spacing w:line="480" w:lineRule="auto"/>
        <w:rPr>
          <w:rFonts w:ascii="Times New Roman" w:hAnsi="Times New Roman" w:cs="Times New Roman"/>
          <w:sz w:val="24"/>
          <w:szCs w:val="24"/>
        </w:rPr>
      </w:pPr>
      <w:r>
        <w:rPr>
          <w:rFonts w:ascii="Times New Roman" w:hAnsi="Times New Roman" w:cs="Times New Roman"/>
          <w:sz w:val="24"/>
          <w:szCs w:val="24"/>
        </w:rPr>
        <w:tab/>
      </w:r>
      <w:r w:rsidRPr="00577FE2">
        <w:rPr>
          <w:rFonts w:ascii="Times New Roman" w:hAnsi="Times New Roman" w:cs="Times New Roman"/>
          <w:sz w:val="24"/>
          <w:szCs w:val="24"/>
        </w:rPr>
        <w:t xml:space="preserve">The organizational management authority primarily aims </w:t>
      </w:r>
      <w:r w:rsidRPr="00304DF7">
        <w:rPr>
          <w:rFonts w:ascii="Times New Roman" w:hAnsi="Times New Roman" w:cs="Times New Roman"/>
          <w:sz w:val="24"/>
          <w:szCs w:val="24"/>
        </w:rPr>
        <w:t>to</w:t>
      </w:r>
      <w:r w:rsidRPr="00577FE2">
        <w:rPr>
          <w:rFonts w:ascii="Times New Roman" w:hAnsi="Times New Roman" w:cs="Times New Roman"/>
          <w:sz w:val="24"/>
          <w:szCs w:val="24"/>
        </w:rPr>
        <w:t xml:space="preserve"> benefit both the organization and employees. According to Baack, 2012, “authority is the right to direct with permission to act over lower level employees". The organizational development relies on the effectiveness of the equipped administrative staff and employees as they focus on the professional advancement of the administration. In addition, the administrative trustworthiness is systematically maintained through the organizational chain of command. </w:t>
      </w:r>
    </w:p>
    <w:p w:rsidR="00E45DE4" w:rsidRPr="0057230D" w:rsidRDefault="00577FE2" w:rsidP="00577FE2">
      <w:pPr>
        <w:spacing w:line="480" w:lineRule="auto"/>
        <w:rPr>
          <w:rFonts w:ascii="Times New Roman" w:hAnsi="Times New Roman" w:cs="Times New Roman"/>
          <w:sz w:val="24"/>
          <w:szCs w:val="24"/>
        </w:rPr>
      </w:pPr>
      <w:r>
        <w:rPr>
          <w:rFonts w:ascii="Times New Roman" w:hAnsi="Times New Roman" w:cs="Times New Roman"/>
          <w:sz w:val="24"/>
          <w:szCs w:val="24"/>
        </w:rPr>
        <w:tab/>
      </w:r>
      <w:r w:rsidRPr="00577FE2">
        <w:rPr>
          <w:rFonts w:ascii="Times New Roman" w:hAnsi="Times New Roman" w:cs="Times New Roman"/>
          <w:sz w:val="24"/>
          <w:szCs w:val="24"/>
        </w:rPr>
        <w:t>At the Finch-Hen</w:t>
      </w:r>
      <w:r w:rsidR="00F56D99">
        <w:rPr>
          <w:rFonts w:ascii="Times New Roman" w:hAnsi="Times New Roman" w:cs="Times New Roman"/>
          <w:sz w:val="24"/>
          <w:szCs w:val="24"/>
        </w:rPr>
        <w:t>ry Job Corps Centre, the nature</w:t>
      </w:r>
      <w:r w:rsidR="00F56D99" w:rsidRPr="00577FE2">
        <w:rPr>
          <w:rFonts w:ascii="Times New Roman" w:hAnsi="Times New Roman" w:cs="Times New Roman"/>
          <w:sz w:val="24"/>
          <w:szCs w:val="24"/>
        </w:rPr>
        <w:t xml:space="preserve"> of authority recognizes</w:t>
      </w:r>
      <w:r w:rsidRPr="00577FE2">
        <w:rPr>
          <w:rFonts w:ascii="Times New Roman" w:hAnsi="Times New Roman" w:cs="Times New Roman"/>
          <w:sz w:val="24"/>
          <w:szCs w:val="24"/>
        </w:rPr>
        <w:t xml:space="preserve"> the social rank</w:t>
      </w:r>
      <w:r w:rsidR="00F56D99">
        <w:rPr>
          <w:rFonts w:ascii="Times New Roman" w:hAnsi="Times New Roman" w:cs="Times New Roman"/>
          <w:sz w:val="24"/>
          <w:szCs w:val="24"/>
        </w:rPr>
        <w:t>s</w:t>
      </w:r>
      <w:r w:rsidRPr="00577FE2">
        <w:rPr>
          <w:rFonts w:ascii="Times New Roman" w:hAnsi="Times New Roman" w:cs="Times New Roman"/>
          <w:sz w:val="24"/>
          <w:szCs w:val="24"/>
        </w:rPr>
        <w:t xml:space="preserve"> are line, functional, and staff authority. In regard to line, authority refers to the chain of command which broadens starting the direct manager through a variety of authoritative and responsibility designations. The reflection of superior-subordinate relationships is portrayed through this most fundamentally authoritative aspect of the organization. The issues involved with the organizational management system are in direct concern with line authority. </w:t>
      </w:r>
      <w:r w:rsidRPr="00304DF7">
        <w:rPr>
          <w:rFonts w:ascii="Times New Roman" w:hAnsi="Times New Roman" w:cs="Times New Roman"/>
          <w:sz w:val="24"/>
          <w:szCs w:val="24"/>
        </w:rPr>
        <w:t xml:space="preserve">The staff authority is associated </w:t>
      </w:r>
      <w:r w:rsidR="00F4518C" w:rsidRPr="00304DF7">
        <w:rPr>
          <w:rFonts w:ascii="Times New Roman" w:hAnsi="Times New Roman" w:cs="Times New Roman"/>
          <w:sz w:val="24"/>
          <w:szCs w:val="24"/>
        </w:rPr>
        <w:t xml:space="preserve">with </w:t>
      </w:r>
      <w:r w:rsidRPr="00304DF7">
        <w:rPr>
          <w:rFonts w:ascii="Times New Roman" w:hAnsi="Times New Roman" w:cs="Times New Roman"/>
          <w:sz w:val="24"/>
          <w:szCs w:val="24"/>
        </w:rPr>
        <w:t>the particular organizational elements that offer service or advice to the line staff. Furthermore, the staff authority responsibly enables the effective improvement of the line personnel in their required duties performance.</w:t>
      </w:r>
      <w:r w:rsidRPr="00577FE2">
        <w:rPr>
          <w:rFonts w:ascii="Times New Roman" w:hAnsi="Times New Roman" w:cs="Times New Roman"/>
          <w:sz w:val="24"/>
          <w:szCs w:val="24"/>
        </w:rPr>
        <w:t xml:space="preserve"> When it comes to the functional authority, its implementation basically focuses on the departmental individual under a team project leadership role assignment. Functional authority comprises of the right to give orders in the organizational departments through which the right is termed to be nonexistent. </w:t>
      </w:r>
      <w:r w:rsidRPr="00304DF7">
        <w:rPr>
          <w:rFonts w:ascii="Times New Roman" w:hAnsi="Times New Roman" w:cs="Times New Roman"/>
          <w:sz w:val="24"/>
          <w:szCs w:val="24"/>
        </w:rPr>
        <w:t>Ultimately, in an organization, the nature of authority can possibly emerge negatively or positively</w:t>
      </w:r>
      <w:r w:rsidR="002766EB" w:rsidRPr="00304DF7">
        <w:rPr>
          <w:rFonts w:ascii="Times New Roman" w:hAnsi="Times New Roman" w:cs="Times New Roman"/>
          <w:sz w:val="24"/>
          <w:szCs w:val="24"/>
        </w:rPr>
        <w:t xml:space="preserve"> to both workers and the management staff</w:t>
      </w:r>
      <w:r w:rsidRPr="00304DF7">
        <w:rPr>
          <w:rFonts w:ascii="Times New Roman" w:hAnsi="Times New Roman" w:cs="Times New Roman"/>
          <w:sz w:val="24"/>
          <w:szCs w:val="24"/>
        </w:rPr>
        <w:t>. Rationally, this is because various staff utilizes their authoritative mandates wrongly hence authority power misuse focusing on individual interests in the organization.</w:t>
      </w:r>
    </w:p>
    <w:p w:rsidR="00E45DE4" w:rsidRPr="00304DF7" w:rsidRDefault="00E45DE4" w:rsidP="00E45DE4">
      <w:pPr>
        <w:spacing w:line="480" w:lineRule="auto"/>
        <w:jc w:val="center"/>
        <w:rPr>
          <w:rFonts w:ascii="Times New Roman" w:hAnsi="Times New Roman" w:cs="Times New Roman"/>
          <w:sz w:val="24"/>
          <w:szCs w:val="24"/>
        </w:rPr>
      </w:pPr>
      <w:r w:rsidRPr="00304DF7">
        <w:rPr>
          <w:rFonts w:ascii="Times New Roman" w:hAnsi="Times New Roman" w:cs="Times New Roman"/>
          <w:sz w:val="24"/>
          <w:szCs w:val="24"/>
        </w:rPr>
        <w:t>Motivational techniques</w:t>
      </w:r>
    </w:p>
    <w:p w:rsidR="0047345E" w:rsidRPr="0047345E" w:rsidRDefault="00ED3A08" w:rsidP="0047345E">
      <w:pPr>
        <w:spacing w:line="480" w:lineRule="auto"/>
        <w:rPr>
          <w:rFonts w:ascii="Times New Roman" w:hAnsi="Times New Roman" w:cs="Times New Roman"/>
          <w:sz w:val="24"/>
          <w:szCs w:val="24"/>
        </w:rPr>
      </w:pPr>
      <w:r w:rsidRPr="00304DF7">
        <w:rPr>
          <w:rFonts w:ascii="Times New Roman" w:hAnsi="Times New Roman" w:cs="Times New Roman"/>
          <w:sz w:val="24"/>
          <w:szCs w:val="24"/>
        </w:rPr>
        <w:t>In an organization, effective course of motivation can be revealed through the employees' behaviors.</w:t>
      </w:r>
      <w:r>
        <w:rPr>
          <w:rFonts w:ascii="Times New Roman" w:hAnsi="Times New Roman" w:cs="Times New Roman"/>
          <w:sz w:val="24"/>
          <w:szCs w:val="24"/>
        </w:rPr>
        <w:t xml:space="preserve"> </w:t>
      </w:r>
      <w:r w:rsidR="0047345E" w:rsidRPr="0047345E">
        <w:rPr>
          <w:rFonts w:ascii="Times New Roman" w:hAnsi="Times New Roman" w:cs="Times New Roman"/>
          <w:sz w:val="24"/>
          <w:szCs w:val="24"/>
        </w:rPr>
        <w:t>There are different motivational techniques that an organization is capable to implement aiming enhancement or improvement of their organizational performance and production. Amongst the techniques, one of the most effective is acquired through the teams or employees motivation in an assurance of individual understanding and valuing the organizational factors. This is further affirmed through the experienced support from the employees' supervisors or managers in objectively working towards the accomplishment of the set goals. Engagement of an individual in a personally rewarding behavior is</w:t>
      </w:r>
      <w:r>
        <w:rPr>
          <w:rFonts w:ascii="Times New Roman" w:hAnsi="Times New Roman" w:cs="Times New Roman"/>
          <w:sz w:val="24"/>
          <w:szCs w:val="24"/>
        </w:rPr>
        <w:t xml:space="preserve"> acknowledged </w:t>
      </w:r>
      <w:r w:rsidR="0047345E" w:rsidRPr="0047345E">
        <w:rPr>
          <w:rFonts w:ascii="Times New Roman" w:hAnsi="Times New Roman" w:cs="Times New Roman"/>
          <w:sz w:val="24"/>
          <w:szCs w:val="24"/>
        </w:rPr>
        <w:t xml:space="preserve">as intrinsic motivation. </w:t>
      </w:r>
      <w:r w:rsidR="0047345E" w:rsidRPr="00304DF7">
        <w:rPr>
          <w:rFonts w:ascii="Times New Roman" w:hAnsi="Times New Roman" w:cs="Times New Roman"/>
          <w:sz w:val="24"/>
          <w:szCs w:val="24"/>
        </w:rPr>
        <w:t xml:space="preserve">On the other hand, </w:t>
      </w:r>
      <w:r w:rsidR="0083749F" w:rsidRPr="00304DF7">
        <w:rPr>
          <w:rFonts w:ascii="Times New Roman" w:hAnsi="Times New Roman" w:cs="Times New Roman"/>
          <w:sz w:val="24"/>
          <w:szCs w:val="24"/>
        </w:rPr>
        <w:t>extrinsic</w:t>
      </w:r>
      <w:r w:rsidR="0047345E" w:rsidRPr="00304DF7">
        <w:rPr>
          <w:rFonts w:ascii="Times New Roman" w:hAnsi="Times New Roman" w:cs="Times New Roman"/>
          <w:sz w:val="24"/>
          <w:szCs w:val="24"/>
        </w:rPr>
        <w:t xml:space="preserve"> motivation </w:t>
      </w:r>
      <w:r w:rsidRPr="00304DF7">
        <w:rPr>
          <w:rFonts w:ascii="Times New Roman" w:hAnsi="Times New Roman" w:cs="Times New Roman"/>
          <w:sz w:val="24"/>
          <w:szCs w:val="24"/>
        </w:rPr>
        <w:t xml:space="preserve">focuses </w:t>
      </w:r>
      <w:r w:rsidR="0047345E" w:rsidRPr="00304DF7">
        <w:rPr>
          <w:rFonts w:ascii="Times New Roman" w:hAnsi="Times New Roman" w:cs="Times New Roman"/>
          <w:sz w:val="24"/>
          <w:szCs w:val="24"/>
        </w:rPr>
        <w:t>o</w:t>
      </w:r>
      <w:r w:rsidR="0083749F" w:rsidRPr="00304DF7">
        <w:rPr>
          <w:rFonts w:ascii="Times New Roman" w:hAnsi="Times New Roman" w:cs="Times New Roman"/>
          <w:sz w:val="24"/>
          <w:szCs w:val="24"/>
        </w:rPr>
        <w:t>n</w:t>
      </w:r>
      <w:r w:rsidR="0047345E" w:rsidRPr="00304DF7">
        <w:rPr>
          <w:rFonts w:ascii="Times New Roman" w:hAnsi="Times New Roman" w:cs="Times New Roman"/>
          <w:sz w:val="24"/>
          <w:szCs w:val="24"/>
        </w:rPr>
        <w:t xml:space="preserve"> the per</w:t>
      </w:r>
      <w:r w:rsidRPr="00304DF7">
        <w:rPr>
          <w:rFonts w:ascii="Times New Roman" w:hAnsi="Times New Roman" w:cs="Times New Roman"/>
          <w:sz w:val="24"/>
          <w:szCs w:val="24"/>
        </w:rPr>
        <w:t>formance behavioral engagement</w:t>
      </w:r>
      <w:r w:rsidR="0047345E" w:rsidRPr="00304DF7">
        <w:rPr>
          <w:rFonts w:ascii="Times New Roman" w:hAnsi="Times New Roman" w:cs="Times New Roman"/>
          <w:sz w:val="24"/>
          <w:szCs w:val="24"/>
        </w:rPr>
        <w:t xml:space="preserve"> on the interesting rewards or earnings motivation</w:t>
      </w:r>
      <w:r w:rsidR="0047345E" w:rsidRPr="0047345E">
        <w:rPr>
          <w:rFonts w:ascii="Times New Roman" w:hAnsi="Times New Roman" w:cs="Times New Roman"/>
          <w:sz w:val="24"/>
          <w:szCs w:val="24"/>
        </w:rPr>
        <w:t xml:space="preserve"> (Cherry, n.d). </w:t>
      </w:r>
    </w:p>
    <w:p w:rsidR="0047345E" w:rsidRPr="0047345E" w:rsidRDefault="0047345E" w:rsidP="0047345E">
      <w:pPr>
        <w:spacing w:line="480" w:lineRule="auto"/>
        <w:rPr>
          <w:rFonts w:ascii="Times New Roman" w:hAnsi="Times New Roman" w:cs="Times New Roman"/>
          <w:sz w:val="24"/>
          <w:szCs w:val="24"/>
        </w:rPr>
      </w:pPr>
      <w:r>
        <w:rPr>
          <w:rFonts w:ascii="Times New Roman" w:hAnsi="Times New Roman" w:cs="Times New Roman"/>
          <w:sz w:val="24"/>
          <w:szCs w:val="24"/>
        </w:rPr>
        <w:tab/>
      </w:r>
      <w:r w:rsidRPr="0047345E">
        <w:rPr>
          <w:rFonts w:ascii="Times New Roman" w:hAnsi="Times New Roman" w:cs="Times New Roman"/>
          <w:sz w:val="24"/>
          <w:szCs w:val="24"/>
        </w:rPr>
        <w:t xml:space="preserve">Both the extrinsic and intrinsic types of motivation </w:t>
      </w:r>
      <w:r w:rsidR="0083749F">
        <w:rPr>
          <w:rFonts w:ascii="Times New Roman" w:hAnsi="Times New Roman" w:cs="Times New Roman"/>
          <w:sz w:val="24"/>
          <w:szCs w:val="24"/>
        </w:rPr>
        <w:t xml:space="preserve">are </w:t>
      </w:r>
      <w:r w:rsidRPr="0047345E">
        <w:rPr>
          <w:rFonts w:ascii="Times New Roman" w:hAnsi="Times New Roman" w:cs="Times New Roman"/>
          <w:sz w:val="24"/>
          <w:szCs w:val="24"/>
        </w:rPr>
        <w:t xml:space="preserve">frequently implemented as the motivational techniques in my job place. The intrinsic motivation is portrayed through a behavioral performance when an individual enjoys performing the activity itself. For instance, an organization can implement the employee recognition program which involves various rewards such as additional payment in vacation days and prizes in cash forms following recognition of organization's premier contributors. In regard to intrinsic motivation in an organization, it is recognized that various employees emerge very strong and valuable resources in the company over the inspirational offer that the company provides through awarded prizes. On the other side based on the extrinsic motivation, different employees get rewarded upon avoidance of penalties and more so implemented to employees to enforce accomplishment of the work tasks that the employees have no interest. For instance, </w:t>
      </w:r>
      <w:r w:rsidR="00E11965" w:rsidRPr="0047345E">
        <w:rPr>
          <w:rFonts w:ascii="Times New Roman" w:hAnsi="Times New Roman" w:cs="Times New Roman"/>
          <w:sz w:val="24"/>
          <w:szCs w:val="24"/>
        </w:rPr>
        <w:t>top management staffs are differently waged and acquire</w:t>
      </w:r>
      <w:r w:rsidRPr="0047345E">
        <w:rPr>
          <w:rFonts w:ascii="Times New Roman" w:hAnsi="Times New Roman" w:cs="Times New Roman"/>
          <w:sz w:val="24"/>
          <w:szCs w:val="24"/>
        </w:rPr>
        <w:t xml:space="preserve"> the big bonuses while the line </w:t>
      </w:r>
      <w:r w:rsidR="0083749F" w:rsidRPr="0047345E">
        <w:rPr>
          <w:rFonts w:ascii="Times New Roman" w:hAnsi="Times New Roman" w:cs="Times New Roman"/>
          <w:sz w:val="24"/>
          <w:szCs w:val="24"/>
        </w:rPr>
        <w:t>staffs progressively acquire</w:t>
      </w:r>
      <w:r w:rsidR="0083749F">
        <w:rPr>
          <w:rFonts w:ascii="Times New Roman" w:hAnsi="Times New Roman" w:cs="Times New Roman"/>
          <w:sz w:val="24"/>
          <w:szCs w:val="24"/>
        </w:rPr>
        <w:t xml:space="preserve"> a simple paycheck </w:t>
      </w:r>
      <w:r w:rsidRPr="0047345E">
        <w:rPr>
          <w:rFonts w:ascii="Times New Roman" w:hAnsi="Times New Roman" w:cs="Times New Roman"/>
          <w:sz w:val="24"/>
          <w:szCs w:val="24"/>
        </w:rPr>
        <w:t xml:space="preserve">weekly having no bonus association. However, the line </w:t>
      </w:r>
      <w:r w:rsidR="00E11965" w:rsidRPr="0047345E">
        <w:rPr>
          <w:rFonts w:ascii="Times New Roman" w:hAnsi="Times New Roman" w:cs="Times New Roman"/>
          <w:sz w:val="24"/>
          <w:szCs w:val="24"/>
        </w:rPr>
        <w:t>staffs are</w:t>
      </w:r>
      <w:r w:rsidRPr="0047345E">
        <w:rPr>
          <w:rFonts w:ascii="Times New Roman" w:hAnsi="Times New Roman" w:cs="Times New Roman"/>
          <w:sz w:val="24"/>
          <w:szCs w:val="24"/>
        </w:rPr>
        <w:t xml:space="preserve"> the </w:t>
      </w:r>
      <w:r w:rsidR="00E11965" w:rsidRPr="0047345E">
        <w:rPr>
          <w:rFonts w:ascii="Times New Roman" w:hAnsi="Times New Roman" w:cs="Times New Roman"/>
          <w:sz w:val="24"/>
          <w:szCs w:val="24"/>
        </w:rPr>
        <w:t>employees who excellently emerge</w:t>
      </w:r>
      <w:r w:rsidRPr="0047345E">
        <w:rPr>
          <w:rFonts w:ascii="Times New Roman" w:hAnsi="Times New Roman" w:cs="Times New Roman"/>
          <w:sz w:val="24"/>
          <w:szCs w:val="24"/>
        </w:rPr>
        <w:t xml:space="preserve"> with such look in figures. Upon one obtaining a good understanding on the intrinsic and extrinsic motivations implementation, it effectively assists the organization workers together with the support of believing that there would be a simultaneous increment of job satisfaction together with the employees’ morale in the organization (Abbot, 2015). </w:t>
      </w:r>
    </w:p>
    <w:p w:rsidR="00E45DE4" w:rsidRPr="00FA0356" w:rsidRDefault="0047345E" w:rsidP="0047345E">
      <w:pPr>
        <w:spacing w:line="480" w:lineRule="auto"/>
        <w:rPr>
          <w:rFonts w:ascii="Times New Roman" w:hAnsi="Times New Roman" w:cs="Times New Roman"/>
          <w:sz w:val="24"/>
          <w:szCs w:val="24"/>
        </w:rPr>
      </w:pPr>
      <w:r>
        <w:rPr>
          <w:rFonts w:ascii="Times New Roman" w:hAnsi="Times New Roman" w:cs="Times New Roman"/>
          <w:sz w:val="24"/>
          <w:szCs w:val="24"/>
        </w:rPr>
        <w:tab/>
      </w:r>
      <w:r w:rsidRPr="0047345E">
        <w:rPr>
          <w:rFonts w:ascii="Times New Roman" w:hAnsi="Times New Roman" w:cs="Times New Roman"/>
          <w:sz w:val="24"/>
          <w:szCs w:val="24"/>
        </w:rPr>
        <w:t xml:space="preserve">Suggestively, the company would experience increased employees' motivation whenever an effective strategy is successfully implemented. </w:t>
      </w:r>
      <w:r w:rsidRPr="00304DF7">
        <w:rPr>
          <w:rFonts w:ascii="Times New Roman" w:hAnsi="Times New Roman" w:cs="Times New Roman"/>
          <w:sz w:val="24"/>
          <w:szCs w:val="24"/>
        </w:rPr>
        <w:t xml:space="preserve">In addition, the organization would benefit </w:t>
      </w:r>
      <w:r w:rsidR="00CE13F1" w:rsidRPr="00304DF7">
        <w:rPr>
          <w:rFonts w:ascii="Times New Roman" w:hAnsi="Times New Roman" w:cs="Times New Roman"/>
          <w:sz w:val="24"/>
          <w:szCs w:val="24"/>
        </w:rPr>
        <w:t xml:space="preserve">from </w:t>
      </w:r>
      <w:r w:rsidRPr="00304DF7">
        <w:rPr>
          <w:rFonts w:ascii="Times New Roman" w:hAnsi="Times New Roman" w:cs="Times New Roman"/>
          <w:sz w:val="24"/>
          <w:szCs w:val="24"/>
        </w:rPr>
        <w:t>conflict elimination as a positive work environment is created. Further, when the motivational techniques are appropriately implemented, it offers an independent working freedom to the employees. The aspect of employee's self-motivation is positively influenced as there is a paved way to goals set up</w:t>
      </w:r>
      <w:r w:rsidR="00AC2C8A" w:rsidRPr="00304DF7">
        <w:rPr>
          <w:rFonts w:ascii="Times New Roman" w:hAnsi="Times New Roman" w:cs="Times New Roman"/>
          <w:sz w:val="24"/>
          <w:szCs w:val="24"/>
        </w:rPr>
        <w:t xml:space="preserve"> for the employees</w:t>
      </w:r>
      <w:r w:rsidRPr="00304DF7">
        <w:rPr>
          <w:rFonts w:ascii="Times New Roman" w:hAnsi="Times New Roman" w:cs="Times New Roman"/>
          <w:sz w:val="24"/>
          <w:szCs w:val="24"/>
        </w:rPr>
        <w:t>. Lastly, they possibly offer incentives that may include nonfinancial incentives or financial incentives.</w:t>
      </w:r>
    </w:p>
    <w:p w:rsidR="00E45DE4" w:rsidRPr="00304DF7" w:rsidRDefault="00E45DE4" w:rsidP="00E45DE4">
      <w:pPr>
        <w:spacing w:line="480" w:lineRule="auto"/>
        <w:jc w:val="center"/>
        <w:rPr>
          <w:rFonts w:ascii="Times New Roman" w:hAnsi="Times New Roman" w:cs="Times New Roman"/>
          <w:sz w:val="24"/>
          <w:szCs w:val="24"/>
        </w:rPr>
      </w:pPr>
      <w:r w:rsidRPr="00304DF7">
        <w:rPr>
          <w:rFonts w:ascii="Times New Roman" w:hAnsi="Times New Roman" w:cs="Times New Roman"/>
          <w:sz w:val="24"/>
          <w:szCs w:val="24"/>
        </w:rPr>
        <w:t>Areas of EQ (emotional quotient) embraced by the organization.</w:t>
      </w:r>
    </w:p>
    <w:p w:rsidR="00B47F46" w:rsidRPr="00B47F46" w:rsidRDefault="00B47F46" w:rsidP="00B47F46">
      <w:pPr>
        <w:spacing w:line="480" w:lineRule="auto"/>
        <w:rPr>
          <w:rFonts w:ascii="Times New Roman" w:hAnsi="Times New Roman" w:cs="Times New Roman"/>
          <w:sz w:val="24"/>
          <w:szCs w:val="24"/>
        </w:rPr>
      </w:pPr>
      <w:r>
        <w:rPr>
          <w:rFonts w:ascii="Times New Roman" w:hAnsi="Times New Roman" w:cs="Times New Roman"/>
          <w:sz w:val="24"/>
          <w:szCs w:val="24"/>
        </w:rPr>
        <w:tab/>
      </w:r>
      <w:r w:rsidRPr="00304DF7">
        <w:rPr>
          <w:rFonts w:ascii="Times New Roman" w:hAnsi="Times New Roman" w:cs="Times New Roman"/>
          <w:sz w:val="24"/>
          <w:szCs w:val="24"/>
        </w:rPr>
        <w:t xml:space="preserve">Considering Abbott 2015, the emotional quotient (EQ) </w:t>
      </w:r>
      <w:r w:rsidR="004D7646" w:rsidRPr="00304DF7">
        <w:rPr>
          <w:rFonts w:ascii="Times New Roman" w:hAnsi="Times New Roman" w:cs="Times New Roman"/>
          <w:sz w:val="24"/>
          <w:szCs w:val="24"/>
        </w:rPr>
        <w:t>generates more sense</w:t>
      </w:r>
      <w:r w:rsidR="00124438" w:rsidRPr="00304DF7">
        <w:rPr>
          <w:rFonts w:ascii="Times New Roman" w:hAnsi="Times New Roman" w:cs="Times New Roman"/>
          <w:sz w:val="24"/>
          <w:szCs w:val="24"/>
        </w:rPr>
        <w:t xml:space="preserve"> </w:t>
      </w:r>
      <w:r w:rsidRPr="00304DF7">
        <w:rPr>
          <w:rFonts w:ascii="Times New Roman" w:hAnsi="Times New Roman" w:cs="Times New Roman"/>
          <w:sz w:val="24"/>
          <w:szCs w:val="24"/>
        </w:rPr>
        <w:t>to</w:t>
      </w:r>
      <w:r w:rsidR="004D7646" w:rsidRPr="00304DF7">
        <w:rPr>
          <w:rFonts w:ascii="Times New Roman" w:hAnsi="Times New Roman" w:cs="Times New Roman"/>
          <w:sz w:val="24"/>
          <w:szCs w:val="24"/>
        </w:rPr>
        <w:t>wards</w:t>
      </w:r>
      <w:r w:rsidRPr="00304DF7">
        <w:rPr>
          <w:rFonts w:ascii="Times New Roman" w:hAnsi="Times New Roman" w:cs="Times New Roman"/>
          <w:sz w:val="24"/>
          <w:szCs w:val="24"/>
        </w:rPr>
        <w:t xml:space="preserve"> the</w:t>
      </w:r>
      <w:r w:rsidRPr="00B47F46">
        <w:rPr>
          <w:rFonts w:ascii="Times New Roman" w:hAnsi="Times New Roman" w:cs="Times New Roman"/>
          <w:sz w:val="24"/>
          <w:szCs w:val="24"/>
        </w:rPr>
        <w:t xml:space="preserve"> “ability to sense, understand and effectively apply the power and acumen of emotions to facilitate high levels of collaboration and productivity”. First of all, there are five (5) aspects of emotional quotient (EQ) that comprise of empathy, social skills, motivation, self-regulation, and </w:t>
      </w:r>
      <w:r w:rsidR="00105D74">
        <w:rPr>
          <w:rFonts w:ascii="Times New Roman" w:hAnsi="Times New Roman" w:cs="Times New Roman"/>
          <w:sz w:val="24"/>
          <w:szCs w:val="24"/>
        </w:rPr>
        <w:t>self-awareness. To start with, e</w:t>
      </w:r>
      <w:r w:rsidRPr="00B47F46">
        <w:rPr>
          <w:rFonts w:ascii="Times New Roman" w:hAnsi="Times New Roman" w:cs="Times New Roman"/>
          <w:sz w:val="24"/>
          <w:szCs w:val="24"/>
        </w:rPr>
        <w:t>mpathy gives an individual the capability to convey and regulate troublemaking moods. Social skills are associated with proficient relationships management and network building. The disruptive moods control and redirection ability are basically depicted under self-regulation. In regard to motivation, it refers to an individual's passion for working towards other gifts or money. Ultimately, self-awareness present individuals capability of identification and understanding own drives, emotions, and moods (Abbot, 2015).</w:t>
      </w:r>
    </w:p>
    <w:p w:rsidR="00B47F46" w:rsidRPr="00B47F46" w:rsidRDefault="00B47F46" w:rsidP="00B47F46">
      <w:pPr>
        <w:spacing w:line="480" w:lineRule="auto"/>
        <w:rPr>
          <w:rFonts w:ascii="Times New Roman" w:hAnsi="Times New Roman" w:cs="Times New Roman"/>
          <w:sz w:val="24"/>
          <w:szCs w:val="24"/>
        </w:rPr>
      </w:pPr>
      <w:r>
        <w:rPr>
          <w:rFonts w:ascii="Times New Roman" w:hAnsi="Times New Roman" w:cs="Times New Roman"/>
          <w:sz w:val="24"/>
          <w:szCs w:val="24"/>
        </w:rPr>
        <w:tab/>
      </w:r>
      <w:r w:rsidRPr="00B47F46">
        <w:rPr>
          <w:rFonts w:ascii="Times New Roman" w:hAnsi="Times New Roman" w:cs="Times New Roman"/>
          <w:sz w:val="24"/>
          <w:szCs w:val="24"/>
        </w:rPr>
        <w:t>Referring to the organizational motivation in the intrapersonal emotional quotient, there are particular company employees with passionate working rationales which are set out past money and statues in goals pursuance. On the other hand</w:t>
      </w:r>
      <w:r w:rsidR="004E5378">
        <w:rPr>
          <w:rFonts w:ascii="Times New Roman" w:hAnsi="Times New Roman" w:cs="Times New Roman"/>
          <w:sz w:val="24"/>
          <w:szCs w:val="24"/>
        </w:rPr>
        <w:t>,</w:t>
      </w:r>
      <w:r w:rsidRPr="00B47F46">
        <w:rPr>
          <w:rFonts w:ascii="Times New Roman" w:hAnsi="Times New Roman" w:cs="Times New Roman"/>
          <w:sz w:val="24"/>
          <w:szCs w:val="24"/>
        </w:rPr>
        <w:t xml:space="preserve"> in reference to the organizational motivation under interpersonal emotional quotient related to empathy and social skills, the company endeavor relationships management and employee's network creation. The social skills are much more embraced within the organization that empathy aspect. Unfortunately, some </w:t>
      </w:r>
      <w:r w:rsidR="004E5378" w:rsidRPr="00B47F46">
        <w:rPr>
          <w:rFonts w:ascii="Times New Roman" w:hAnsi="Times New Roman" w:cs="Times New Roman"/>
          <w:sz w:val="24"/>
          <w:szCs w:val="24"/>
        </w:rPr>
        <w:t>employees’</w:t>
      </w:r>
      <w:r w:rsidRPr="00B47F46">
        <w:rPr>
          <w:rFonts w:ascii="Times New Roman" w:hAnsi="Times New Roman" w:cs="Times New Roman"/>
          <w:sz w:val="24"/>
          <w:szCs w:val="24"/>
        </w:rPr>
        <w:t xml:space="preserve"> emotional makeup is not understood by the organization. </w:t>
      </w:r>
      <w:r w:rsidR="004E5378">
        <w:rPr>
          <w:rFonts w:ascii="Times New Roman" w:hAnsi="Times New Roman" w:cs="Times New Roman"/>
          <w:sz w:val="24"/>
          <w:szCs w:val="24"/>
        </w:rPr>
        <w:t>In this case,</w:t>
      </w:r>
      <w:r w:rsidRPr="00B47F46">
        <w:rPr>
          <w:rFonts w:ascii="Times New Roman" w:hAnsi="Times New Roman" w:cs="Times New Roman"/>
          <w:sz w:val="24"/>
          <w:szCs w:val="24"/>
        </w:rPr>
        <w:t xml:space="preserve"> efficient and effective maximization of desired results and outcomes in the organization calls for </w:t>
      </w:r>
      <w:r w:rsidR="004E5378" w:rsidRPr="00B47F46">
        <w:rPr>
          <w:rFonts w:ascii="Times New Roman" w:hAnsi="Times New Roman" w:cs="Times New Roman"/>
          <w:sz w:val="24"/>
          <w:szCs w:val="24"/>
        </w:rPr>
        <w:t>leaders’</w:t>
      </w:r>
      <w:r w:rsidRPr="00B47F46">
        <w:rPr>
          <w:rFonts w:ascii="Times New Roman" w:hAnsi="Times New Roman" w:cs="Times New Roman"/>
          <w:sz w:val="24"/>
          <w:szCs w:val="24"/>
        </w:rPr>
        <w:t xml:space="preserve"> prerequisite of emotional quotient (Abbot, 2015). </w:t>
      </w:r>
    </w:p>
    <w:p w:rsidR="00195150" w:rsidRDefault="00B47F46" w:rsidP="00B47F46">
      <w:pPr>
        <w:spacing w:line="480" w:lineRule="auto"/>
        <w:rPr>
          <w:rFonts w:ascii="Times New Roman" w:hAnsi="Times New Roman" w:cs="Times New Roman"/>
          <w:sz w:val="24"/>
          <w:szCs w:val="24"/>
        </w:rPr>
      </w:pPr>
      <w:r>
        <w:rPr>
          <w:rFonts w:ascii="Times New Roman" w:hAnsi="Times New Roman" w:cs="Times New Roman"/>
          <w:sz w:val="24"/>
          <w:szCs w:val="24"/>
        </w:rPr>
        <w:tab/>
      </w:r>
      <w:r w:rsidRPr="00304DF7">
        <w:rPr>
          <w:rFonts w:ascii="Times New Roman" w:hAnsi="Times New Roman" w:cs="Times New Roman"/>
          <w:sz w:val="24"/>
          <w:szCs w:val="24"/>
        </w:rPr>
        <w:t>Unfortunately, the company behavior depiction portrays a negative conduct in reference to the emotional quotient (EQ). There are negative social skills displayed through the organization directors and management towards other staff. This is because the managers state that he or she will hold a conversation with the reported staff despite nothing happens upon the immediate issues reported to supervisors prior to complaint presentation to the company's human resource.</w:t>
      </w:r>
      <w:r w:rsidRPr="00B47F46">
        <w:rPr>
          <w:rFonts w:ascii="Times New Roman" w:hAnsi="Times New Roman" w:cs="Times New Roman"/>
          <w:sz w:val="24"/>
          <w:szCs w:val="24"/>
        </w:rPr>
        <w:t xml:space="preserve"> The employees respond therefore remains that they cannot rely on the organization's manager of the human resource since easy intimidation has been noted other than presentation of issues to anyone else.</w:t>
      </w:r>
    </w:p>
    <w:p w:rsidR="00E45DE4" w:rsidRPr="00304DF7" w:rsidRDefault="00CD2927" w:rsidP="00E45DE4">
      <w:pPr>
        <w:spacing w:line="480" w:lineRule="auto"/>
        <w:jc w:val="center"/>
        <w:rPr>
          <w:rFonts w:ascii="Times New Roman" w:hAnsi="Times New Roman" w:cs="Times New Roman"/>
          <w:sz w:val="24"/>
          <w:szCs w:val="24"/>
        </w:rPr>
      </w:pPr>
      <w:r w:rsidRPr="00304DF7">
        <w:rPr>
          <w:rFonts w:ascii="Times New Roman" w:hAnsi="Times New Roman" w:cs="Times New Roman"/>
          <w:sz w:val="24"/>
          <w:szCs w:val="24"/>
        </w:rPr>
        <w:t>The Organization Virtual E</w:t>
      </w:r>
      <w:r w:rsidR="00E45DE4" w:rsidRPr="00304DF7">
        <w:rPr>
          <w:rFonts w:ascii="Times New Roman" w:hAnsi="Times New Roman" w:cs="Times New Roman"/>
          <w:sz w:val="24"/>
          <w:szCs w:val="24"/>
        </w:rPr>
        <w:t>lements</w:t>
      </w:r>
    </w:p>
    <w:p w:rsidR="00882F6F" w:rsidRPr="00882F6F" w:rsidRDefault="00882F6F" w:rsidP="00882F6F">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Pr="00882F6F">
        <w:rPr>
          <w:rFonts w:ascii="Times New Roman" w:hAnsi="Times New Roman" w:cs="Times New Roman"/>
          <w:color w:val="000000"/>
          <w:sz w:val="24"/>
          <w:szCs w:val="24"/>
        </w:rPr>
        <w:t xml:space="preserve">It is a vital aspect for the organization to keenly consider issues involved with the virtual offices, teleworking, and virtual element despite their essentially similar meaning. Outside the organization's traditional offices, the employees usually perform their tasks from a different location. However, it is believed for some employers to have immensely populated the use of virtual offices and teleworking. According to Baack 2012, “Today’s technologies allow for members of groups to meet in cyberspace rather than in physical space.” In real time, across geographical areas, the newly implemented technology has enabled teamwork in various organizations through which employees cooperate with each other focusing </w:t>
      </w:r>
      <w:r w:rsidR="002307C6">
        <w:rPr>
          <w:rFonts w:ascii="Times New Roman" w:hAnsi="Times New Roman" w:cs="Times New Roman"/>
          <w:color w:val="000000"/>
          <w:sz w:val="24"/>
          <w:szCs w:val="24"/>
        </w:rPr>
        <w:t xml:space="preserve">on </w:t>
      </w:r>
      <w:r w:rsidRPr="00882F6F">
        <w:rPr>
          <w:rFonts w:ascii="Times New Roman" w:hAnsi="Times New Roman" w:cs="Times New Roman"/>
          <w:color w:val="000000"/>
          <w:sz w:val="24"/>
          <w:szCs w:val="24"/>
        </w:rPr>
        <w:t>elevated grades. In response to customer demands, instantaneous service or high-quality products, and innovation offers are the ultimate goals associated with virtual organizations (Abbot, 2015).</w:t>
      </w:r>
    </w:p>
    <w:p w:rsidR="00A17A70" w:rsidRDefault="00882F6F" w:rsidP="00882F6F">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Pr="00882F6F">
        <w:rPr>
          <w:rFonts w:ascii="Times New Roman" w:hAnsi="Times New Roman" w:cs="Times New Roman"/>
          <w:color w:val="000000"/>
          <w:sz w:val="24"/>
          <w:szCs w:val="24"/>
        </w:rPr>
        <w:t>Based on the individual employer organization, virtual officer, teleworking, and virtual elements emerges incredibly lively for us. Our productive services have sufficient support through the webinar training which possibly enabled by the Job Corps Data center. The company experiences a very positive influence as the organization and its administrations benefit from teleworking. Further</w:t>
      </w:r>
      <w:r w:rsidR="002307C6">
        <w:rPr>
          <w:rFonts w:ascii="Times New Roman" w:hAnsi="Times New Roman" w:cs="Times New Roman"/>
          <w:color w:val="000000"/>
          <w:sz w:val="24"/>
          <w:szCs w:val="24"/>
        </w:rPr>
        <w:t>more</w:t>
      </w:r>
      <w:r w:rsidRPr="00882F6F">
        <w:rPr>
          <w:rFonts w:ascii="Times New Roman" w:hAnsi="Times New Roman" w:cs="Times New Roman"/>
          <w:color w:val="000000"/>
          <w:sz w:val="24"/>
          <w:szCs w:val="24"/>
        </w:rPr>
        <w:t xml:space="preserve">, virtual offices and teleworking provide comfort and flexibility with work rules conformation with the capability of independently working in the organization. Giving an instance regarding teleworking, the telecommuters may possibly utilize the saved time through more time dedication to office work or achievement of a balanced work life through utilization of the time with family. </w:t>
      </w:r>
    </w:p>
    <w:p w:rsidR="00A17A70" w:rsidRDefault="00882F6F" w:rsidP="00882F6F">
      <w:pPr>
        <w:spacing w:line="480" w:lineRule="auto"/>
        <w:rPr>
          <w:rFonts w:ascii="Times New Roman" w:hAnsi="Times New Roman" w:cs="Times New Roman"/>
          <w:color w:val="000000"/>
          <w:sz w:val="24"/>
          <w:szCs w:val="24"/>
        </w:rPr>
      </w:pPr>
      <w:r w:rsidRPr="00304DF7">
        <w:rPr>
          <w:rFonts w:ascii="Times New Roman" w:hAnsi="Times New Roman" w:cs="Times New Roman"/>
          <w:color w:val="000000"/>
          <w:sz w:val="24"/>
          <w:szCs w:val="24"/>
        </w:rPr>
        <w:t>In the future of the progressing organization, tremendously working virtual offices would be suc</w:t>
      </w:r>
      <w:r w:rsidR="00E7567C" w:rsidRPr="00304DF7">
        <w:rPr>
          <w:rFonts w:ascii="Times New Roman" w:hAnsi="Times New Roman" w:cs="Times New Roman"/>
          <w:color w:val="000000"/>
          <w:sz w:val="24"/>
          <w:szCs w:val="24"/>
        </w:rPr>
        <w:t>cessful under implementation of</w:t>
      </w:r>
      <w:r w:rsidRPr="00304DF7">
        <w:rPr>
          <w:rFonts w:ascii="Times New Roman" w:hAnsi="Times New Roman" w:cs="Times New Roman"/>
          <w:color w:val="000000"/>
          <w:sz w:val="24"/>
          <w:szCs w:val="24"/>
        </w:rPr>
        <w:t xml:space="preserve"> the younger generation prevailed in the organization. Additionally, the virtual elements may expose positive or negative aspects to the organization. This is because whenever a technical difficulty happens with the devices or incidents of miscommunication, the organization encounters a definite money loss and degraded performance</w:t>
      </w:r>
      <w:r w:rsidRPr="00882F6F">
        <w:rPr>
          <w:rFonts w:ascii="Times New Roman" w:hAnsi="Times New Roman" w:cs="Times New Roman"/>
          <w:color w:val="000000"/>
          <w:sz w:val="24"/>
          <w:szCs w:val="24"/>
        </w:rPr>
        <w:t xml:space="preserve">. </w:t>
      </w:r>
    </w:p>
    <w:p w:rsidR="005A5D64" w:rsidRDefault="00A17A70" w:rsidP="00882F6F">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882F6F" w:rsidRPr="00882F6F">
        <w:rPr>
          <w:rFonts w:ascii="Times New Roman" w:hAnsi="Times New Roman" w:cs="Times New Roman"/>
          <w:color w:val="000000"/>
          <w:sz w:val="24"/>
          <w:szCs w:val="24"/>
        </w:rPr>
        <w:t xml:space="preserve">On the other hand, virtual elements are very useful in the aspect of capital saving and utilization on traveling among other expenses. For instance, in our everyday usage of the computerized information systems </w:t>
      </w:r>
      <w:r w:rsidR="00304DF7" w:rsidRPr="00882F6F">
        <w:rPr>
          <w:rFonts w:ascii="Times New Roman" w:hAnsi="Times New Roman" w:cs="Times New Roman"/>
          <w:color w:val="000000"/>
          <w:sz w:val="24"/>
          <w:szCs w:val="24"/>
        </w:rPr>
        <w:t>that permits</w:t>
      </w:r>
      <w:r w:rsidR="00882F6F" w:rsidRPr="00882F6F">
        <w:rPr>
          <w:rFonts w:ascii="Times New Roman" w:hAnsi="Times New Roman" w:cs="Times New Roman"/>
          <w:color w:val="000000"/>
          <w:sz w:val="24"/>
          <w:szCs w:val="24"/>
        </w:rPr>
        <w:t xml:space="preserve"> employees with efficient access and holding business conversations of differently located employees or workers. It also makes possible of desktop video conferencing. A developed flow of information is facilitated through the intranet systems in the organization. In regard to acquainted challenging factors in virtual organizations that are problematic with complications; it is believed that these virtual organizations frequently fail upon their success (Abbot, 2015).</w:t>
      </w:r>
    </w:p>
    <w:p w:rsidR="00BD3392" w:rsidRPr="00304DF7" w:rsidRDefault="00BD3392" w:rsidP="00BD3392">
      <w:pPr>
        <w:spacing w:line="480" w:lineRule="auto"/>
        <w:jc w:val="center"/>
        <w:rPr>
          <w:rFonts w:ascii="Times New Roman" w:hAnsi="Times New Roman" w:cs="Times New Roman"/>
          <w:color w:val="000000"/>
          <w:sz w:val="24"/>
          <w:szCs w:val="24"/>
        </w:rPr>
      </w:pPr>
      <w:r w:rsidRPr="00304DF7">
        <w:rPr>
          <w:rFonts w:ascii="Times New Roman" w:hAnsi="Times New Roman" w:cs="Times New Roman"/>
          <w:color w:val="000000"/>
          <w:sz w:val="24"/>
          <w:szCs w:val="24"/>
        </w:rPr>
        <w:t>Conclusion</w:t>
      </w:r>
    </w:p>
    <w:p w:rsidR="00FD23AC" w:rsidRDefault="00882F6F" w:rsidP="00FD23AC">
      <w:pPr>
        <w:spacing w:line="480" w:lineRule="auto"/>
        <w:rPr>
          <w:rStyle w:val="apple-converted-space"/>
          <w:rFonts w:ascii="Times New Roman" w:hAnsi="Times New Roman" w:cs="Times New Roman"/>
          <w:color w:val="000000"/>
          <w:sz w:val="24"/>
          <w:szCs w:val="24"/>
          <w:shd w:val="clear" w:color="auto" w:fill="FFFFFF"/>
        </w:rPr>
      </w:pPr>
      <w:r>
        <w:rPr>
          <w:rStyle w:val="apple-converted-space"/>
          <w:rFonts w:ascii="Times New Roman" w:hAnsi="Times New Roman" w:cs="Times New Roman"/>
          <w:color w:val="000000"/>
          <w:sz w:val="24"/>
          <w:szCs w:val="24"/>
          <w:shd w:val="clear" w:color="auto" w:fill="FFFFFF"/>
        </w:rPr>
        <w:tab/>
      </w:r>
      <w:r w:rsidRPr="00882F6F">
        <w:rPr>
          <w:rStyle w:val="apple-converted-space"/>
          <w:rFonts w:ascii="Times New Roman" w:hAnsi="Times New Roman" w:cs="Times New Roman"/>
          <w:color w:val="000000"/>
          <w:sz w:val="24"/>
          <w:szCs w:val="24"/>
          <w:shd w:val="clear" w:color="auto" w:fill="FFFFFF"/>
        </w:rPr>
        <w:t>The organization behavioral analysis differentiates the attributes basically aligned for the company managers and employees. The designation offers support to the organization managers in the way they have to hold communication in different departments within the organization. The organization b</w:t>
      </w:r>
      <w:r w:rsidR="004E17EF">
        <w:rPr>
          <w:rStyle w:val="apple-converted-space"/>
          <w:rFonts w:ascii="Times New Roman" w:hAnsi="Times New Roman" w:cs="Times New Roman"/>
          <w:color w:val="000000"/>
          <w:sz w:val="24"/>
          <w:szCs w:val="24"/>
          <w:shd w:val="clear" w:color="auto" w:fill="FFFFFF"/>
        </w:rPr>
        <w:t>ehavioral analysis paves a way for</w:t>
      </w:r>
      <w:r w:rsidRPr="00882F6F">
        <w:rPr>
          <w:rStyle w:val="apple-converted-space"/>
          <w:rFonts w:ascii="Times New Roman" w:hAnsi="Times New Roman" w:cs="Times New Roman"/>
          <w:color w:val="000000"/>
          <w:sz w:val="24"/>
          <w:szCs w:val="24"/>
          <w:shd w:val="clear" w:color="auto" w:fill="FFFFFF"/>
        </w:rPr>
        <w:t xml:space="preserve"> the acquisition of development and an elevated growth in the organization. Focusing on the organizational behaviors, we can possibly benefit from the valuable positive outcomes. Effective organizational operation following the objective goals can be effectively achieved through the bigger and better vision analysis depending on the organization's type of culture, modes of communication, authority, motivational techniques, areas of emotional quotient</w:t>
      </w:r>
      <w:r w:rsidR="004E17EF" w:rsidRPr="00882F6F">
        <w:rPr>
          <w:rStyle w:val="apple-converted-space"/>
          <w:rFonts w:ascii="Times New Roman" w:hAnsi="Times New Roman" w:cs="Times New Roman"/>
          <w:color w:val="000000"/>
          <w:sz w:val="24"/>
          <w:szCs w:val="24"/>
          <w:shd w:val="clear" w:color="auto" w:fill="FFFFFF"/>
        </w:rPr>
        <w:t>, and</w:t>
      </w:r>
      <w:r w:rsidRPr="00882F6F">
        <w:rPr>
          <w:rStyle w:val="apple-converted-space"/>
          <w:rFonts w:ascii="Times New Roman" w:hAnsi="Times New Roman" w:cs="Times New Roman"/>
          <w:color w:val="000000"/>
          <w:sz w:val="24"/>
          <w:szCs w:val="24"/>
          <w:shd w:val="clear" w:color="auto" w:fill="FFFFFF"/>
        </w:rPr>
        <w:t xml:space="preserve"> the virtual elements.</w:t>
      </w: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E0FE0" w:rsidRDefault="00FE0FE0" w:rsidP="00FD23AC">
      <w:pPr>
        <w:spacing w:line="480" w:lineRule="auto"/>
        <w:rPr>
          <w:rStyle w:val="apple-converted-space"/>
          <w:rFonts w:ascii="Times New Roman" w:hAnsi="Times New Roman" w:cs="Times New Roman"/>
          <w:color w:val="000000"/>
          <w:sz w:val="24"/>
          <w:szCs w:val="24"/>
          <w:shd w:val="clear" w:color="auto" w:fill="FFFFFF"/>
        </w:rPr>
      </w:pPr>
    </w:p>
    <w:p w:rsidR="00FD23AC" w:rsidRDefault="00FD23AC" w:rsidP="00FD23AC">
      <w:pPr>
        <w:spacing w:line="480" w:lineRule="auto"/>
        <w:rPr>
          <w:rStyle w:val="apple-converted-space"/>
          <w:rFonts w:ascii="Times New Roman" w:hAnsi="Times New Roman" w:cs="Times New Roman"/>
          <w:color w:val="000000"/>
          <w:sz w:val="24"/>
          <w:szCs w:val="24"/>
          <w:shd w:val="clear" w:color="auto" w:fill="FFFFFF"/>
        </w:rPr>
      </w:pPr>
    </w:p>
    <w:p w:rsidR="00E45DE4" w:rsidRDefault="00E45DE4" w:rsidP="00FD23AC">
      <w:pPr>
        <w:spacing w:line="480" w:lineRule="auto"/>
        <w:jc w:val="center"/>
        <w:rPr>
          <w:rStyle w:val="apple-converted-space"/>
          <w:rFonts w:ascii="Times New Roman" w:hAnsi="Times New Roman" w:cs="Times New Roman"/>
          <w:color w:val="000000"/>
          <w:sz w:val="24"/>
          <w:szCs w:val="24"/>
          <w:shd w:val="clear" w:color="auto" w:fill="FFFFFF"/>
        </w:rPr>
      </w:pPr>
      <w:r>
        <w:rPr>
          <w:rStyle w:val="apple-converted-space"/>
          <w:rFonts w:ascii="Times New Roman" w:hAnsi="Times New Roman" w:cs="Times New Roman"/>
          <w:color w:val="000000"/>
          <w:sz w:val="24"/>
          <w:szCs w:val="24"/>
          <w:shd w:val="clear" w:color="auto" w:fill="FFFFFF"/>
        </w:rPr>
        <w:t>References</w:t>
      </w:r>
    </w:p>
    <w:p w:rsidR="002040F1" w:rsidRPr="002040F1" w:rsidRDefault="002040F1" w:rsidP="002040F1">
      <w:pPr>
        <w:spacing w:line="480" w:lineRule="auto"/>
        <w:ind w:left="720" w:hanging="720"/>
        <w:rPr>
          <w:rStyle w:val="apple-converted-space"/>
          <w:rFonts w:ascii="Times New Roman" w:hAnsi="Times New Roman" w:cs="Times New Roman"/>
          <w:sz w:val="24"/>
          <w:szCs w:val="24"/>
          <w:shd w:val="clear" w:color="auto" w:fill="FFFFFF"/>
        </w:rPr>
      </w:pPr>
      <w:r w:rsidRPr="002040F1">
        <w:rPr>
          <w:rStyle w:val="apple-converted-space"/>
          <w:rFonts w:ascii="Times New Roman" w:hAnsi="Times New Roman" w:cs="Times New Roman"/>
          <w:sz w:val="24"/>
          <w:szCs w:val="24"/>
          <w:shd w:val="clear" w:color="auto" w:fill="FFFFFF"/>
        </w:rPr>
        <w:t xml:space="preserve">Abbot, G.  (2015). Strategic Alignment Partners, Inc.  </w:t>
      </w:r>
      <w:r w:rsidRPr="002040F1">
        <w:rPr>
          <w:rStyle w:val="apple-converted-space"/>
          <w:rFonts w:ascii="Times New Roman" w:hAnsi="Times New Roman" w:cs="Times New Roman"/>
          <w:i/>
          <w:sz w:val="24"/>
          <w:szCs w:val="24"/>
          <w:shd w:val="clear" w:color="auto" w:fill="FFFFFF"/>
        </w:rPr>
        <w:t xml:space="preserve">Unleashing People ROI.  </w:t>
      </w:r>
      <w:r w:rsidRPr="002040F1">
        <w:rPr>
          <w:rStyle w:val="apple-converted-space"/>
          <w:rFonts w:ascii="Times New Roman" w:hAnsi="Times New Roman" w:cs="Times New Roman"/>
          <w:sz w:val="24"/>
          <w:szCs w:val="24"/>
          <w:shd w:val="clear" w:color="auto" w:fill="FFFFFF"/>
        </w:rPr>
        <w:t>Retrieved from</w:t>
      </w:r>
      <w:r w:rsidRPr="002040F1">
        <w:rPr>
          <w:rStyle w:val="apple-converted-space"/>
          <w:rFonts w:ascii="Times New Roman" w:hAnsi="Times New Roman" w:cs="Times New Roman"/>
          <w:sz w:val="24"/>
          <w:szCs w:val="24"/>
          <w:shd w:val="clear" w:color="auto" w:fill="FFFFFF"/>
        </w:rPr>
        <w:tab/>
      </w:r>
      <w:hyperlink r:id="rId6" w:history="1">
        <w:r w:rsidRPr="00FE0FE0">
          <w:rPr>
            <w:rStyle w:val="Hyperlink"/>
            <w:rFonts w:ascii="Times New Roman" w:hAnsi="Times New Roman" w:cs="Times New Roman"/>
            <w:color w:val="auto"/>
            <w:sz w:val="24"/>
            <w:szCs w:val="24"/>
            <w:u w:val="none"/>
            <w:shd w:val="clear" w:color="auto" w:fill="FFFFFF"/>
          </w:rPr>
          <w:t>www.strategicalignmentpartners.com</w:t>
        </w:r>
      </w:hyperlink>
      <w:r w:rsidRPr="00FE0FE0">
        <w:rPr>
          <w:rStyle w:val="apple-converted-space"/>
          <w:rFonts w:ascii="Times New Roman" w:hAnsi="Times New Roman" w:cs="Times New Roman"/>
          <w:sz w:val="24"/>
          <w:szCs w:val="24"/>
          <w:shd w:val="clear" w:color="auto" w:fill="FFFFFF"/>
        </w:rPr>
        <w:t>.</w:t>
      </w:r>
    </w:p>
    <w:p w:rsidR="002040F1" w:rsidRPr="002040F1" w:rsidRDefault="002040F1" w:rsidP="002040F1">
      <w:pPr>
        <w:spacing w:line="480" w:lineRule="auto"/>
        <w:ind w:left="720" w:hanging="720"/>
        <w:rPr>
          <w:rStyle w:val="apple-converted-space"/>
          <w:rFonts w:ascii="Times New Roman" w:hAnsi="Times New Roman" w:cs="Times New Roman"/>
          <w:sz w:val="24"/>
          <w:szCs w:val="24"/>
          <w:shd w:val="clear" w:color="auto" w:fill="FFFFFF"/>
        </w:rPr>
      </w:pPr>
      <w:r w:rsidRPr="002040F1">
        <w:rPr>
          <w:rStyle w:val="apple-converted-space"/>
          <w:rFonts w:ascii="Times New Roman" w:hAnsi="Times New Roman" w:cs="Times New Roman"/>
          <w:sz w:val="24"/>
          <w:szCs w:val="24"/>
          <w:shd w:val="clear" w:color="auto" w:fill="FFFFFF"/>
        </w:rPr>
        <w:t>Baack, D.  (2012). Organizational</w:t>
      </w:r>
      <w:r w:rsidRPr="002040F1">
        <w:rPr>
          <w:rStyle w:val="apple-converted-space"/>
          <w:rFonts w:ascii="Times New Roman" w:hAnsi="Times New Roman" w:cs="Times New Roman"/>
          <w:i/>
          <w:sz w:val="24"/>
          <w:szCs w:val="24"/>
          <w:shd w:val="clear" w:color="auto" w:fill="FFFFFF"/>
        </w:rPr>
        <w:t xml:space="preserve"> Behavior.  </w:t>
      </w:r>
      <w:r w:rsidRPr="002040F1">
        <w:rPr>
          <w:rStyle w:val="apple-converted-space"/>
          <w:rFonts w:ascii="Times New Roman" w:hAnsi="Times New Roman" w:cs="Times New Roman"/>
          <w:sz w:val="24"/>
          <w:szCs w:val="24"/>
          <w:shd w:val="clear" w:color="auto" w:fill="FFFFFF"/>
        </w:rPr>
        <w:t>San Diego, CA:  Bridgeport Education, Inc.</w:t>
      </w:r>
    </w:p>
    <w:p w:rsidR="002040F1" w:rsidRPr="002040F1" w:rsidRDefault="002040F1" w:rsidP="002040F1">
      <w:pPr>
        <w:spacing w:line="480" w:lineRule="auto"/>
        <w:ind w:left="720" w:hanging="720"/>
        <w:rPr>
          <w:rStyle w:val="apple-converted-space"/>
          <w:rFonts w:ascii="Times New Roman" w:hAnsi="Times New Roman" w:cs="Times New Roman"/>
          <w:sz w:val="24"/>
          <w:szCs w:val="24"/>
          <w:shd w:val="clear" w:color="auto" w:fill="FFFFFF"/>
        </w:rPr>
      </w:pPr>
      <w:r w:rsidRPr="002040F1">
        <w:rPr>
          <w:rStyle w:val="apple-converted-space"/>
          <w:rFonts w:ascii="Times New Roman" w:hAnsi="Times New Roman" w:cs="Times New Roman"/>
          <w:sz w:val="24"/>
          <w:szCs w:val="24"/>
          <w:shd w:val="clear" w:color="auto" w:fill="FFFFFF"/>
        </w:rPr>
        <w:t>Cherry, K.  (n.d.).  About Education:  What is the Difference Between Extrinsic and Intrinsic</w:t>
      </w:r>
      <w:r w:rsidRPr="002040F1">
        <w:rPr>
          <w:rStyle w:val="apple-converted-space"/>
          <w:rFonts w:ascii="Times New Roman" w:hAnsi="Times New Roman" w:cs="Times New Roman"/>
          <w:sz w:val="24"/>
          <w:szCs w:val="24"/>
          <w:shd w:val="clear" w:color="auto" w:fill="FFFFFF"/>
        </w:rPr>
        <w:tab/>
        <w:t xml:space="preserve">Motivation?  Retrieved from </w:t>
      </w:r>
      <w:hyperlink r:id="rId7" w:history="1">
        <w:r w:rsidRPr="00FE0FE0">
          <w:rPr>
            <w:rStyle w:val="Hyperlink"/>
            <w:rFonts w:ascii="Times New Roman" w:hAnsi="Times New Roman" w:cs="Times New Roman"/>
            <w:color w:val="auto"/>
            <w:sz w:val="24"/>
            <w:szCs w:val="24"/>
            <w:u w:val="none"/>
            <w:shd w:val="clear" w:color="auto" w:fill="FFFFFF"/>
          </w:rPr>
          <w:t>www.psychology.about.com/od/motivation/d/difference</w:t>
        </w:r>
        <w:r w:rsidRPr="00FE0FE0">
          <w:rPr>
            <w:rStyle w:val="Hyperlink"/>
            <w:rFonts w:ascii="Times New Roman" w:hAnsi="Times New Roman" w:cs="Times New Roman"/>
            <w:color w:val="auto"/>
            <w:sz w:val="24"/>
            <w:szCs w:val="24"/>
            <w:u w:val="none"/>
            <w:shd w:val="clear" w:color="auto" w:fill="FFFFFF"/>
          </w:rPr>
          <w:tab/>
          <w:t>between=extrinsic-and-intrinsic-motivation.htm</w:t>
        </w:r>
      </w:hyperlink>
      <w:r w:rsidRPr="00FE0FE0">
        <w:rPr>
          <w:rStyle w:val="apple-converted-space"/>
          <w:rFonts w:ascii="Times New Roman" w:hAnsi="Times New Roman" w:cs="Times New Roman"/>
          <w:sz w:val="24"/>
          <w:szCs w:val="24"/>
          <w:shd w:val="clear" w:color="auto" w:fill="FFFFFF"/>
        </w:rPr>
        <w:t>.</w:t>
      </w:r>
    </w:p>
    <w:p w:rsidR="002040F1" w:rsidRPr="002040F1" w:rsidRDefault="002040F1" w:rsidP="002040F1">
      <w:pPr>
        <w:spacing w:line="480" w:lineRule="auto"/>
        <w:ind w:left="720" w:hanging="720"/>
        <w:rPr>
          <w:rStyle w:val="apple-converted-space"/>
          <w:rFonts w:ascii="Times New Roman" w:hAnsi="Times New Roman" w:cs="Times New Roman"/>
          <w:sz w:val="24"/>
          <w:szCs w:val="24"/>
          <w:shd w:val="clear" w:color="auto" w:fill="FFFFFF"/>
        </w:rPr>
      </w:pPr>
      <w:r w:rsidRPr="002040F1">
        <w:rPr>
          <w:rStyle w:val="apple-converted-space"/>
          <w:rFonts w:ascii="Times New Roman" w:hAnsi="Times New Roman" w:cs="Times New Roman"/>
          <w:sz w:val="24"/>
          <w:szCs w:val="24"/>
          <w:shd w:val="clear" w:color="auto" w:fill="FFFFFF"/>
        </w:rPr>
        <w:t>Suttle, R.  (n.d.).  Chron:  “Importance of Written Communication”.  Retrieved from</w:t>
      </w:r>
      <w:r w:rsidRPr="002040F1">
        <w:rPr>
          <w:rStyle w:val="apple-converted-space"/>
          <w:rFonts w:ascii="Times New Roman" w:hAnsi="Times New Roman" w:cs="Times New Roman"/>
          <w:sz w:val="24"/>
          <w:szCs w:val="24"/>
          <w:shd w:val="clear" w:color="auto" w:fill="FFFFFF"/>
        </w:rPr>
        <w:tab/>
      </w:r>
      <w:hyperlink r:id="rId8" w:history="1">
        <w:r w:rsidRPr="00FE0FE0">
          <w:rPr>
            <w:rStyle w:val="Hyperlink"/>
            <w:rFonts w:ascii="Times New Roman" w:hAnsi="Times New Roman" w:cs="Times New Roman"/>
            <w:color w:val="auto"/>
            <w:sz w:val="24"/>
            <w:szCs w:val="24"/>
            <w:u w:val="none"/>
            <w:shd w:val="clear" w:color="auto" w:fill="FFFFFF"/>
          </w:rPr>
          <w:t>www.smallbusiness.chron.com/importance-written-communication-business-2936.html</w:t>
        </w:r>
      </w:hyperlink>
      <w:r w:rsidRPr="00FE0FE0">
        <w:rPr>
          <w:rStyle w:val="apple-converted-space"/>
          <w:rFonts w:ascii="Times New Roman" w:hAnsi="Times New Roman" w:cs="Times New Roman"/>
          <w:sz w:val="24"/>
          <w:szCs w:val="24"/>
          <w:shd w:val="clear" w:color="auto" w:fill="FFFFFF"/>
        </w:rPr>
        <w:t>.</w:t>
      </w:r>
    </w:p>
    <w:p w:rsidR="002040F1" w:rsidRPr="002040F1" w:rsidRDefault="002040F1" w:rsidP="002040F1">
      <w:pPr>
        <w:spacing w:line="480" w:lineRule="auto"/>
        <w:ind w:left="720" w:hanging="720"/>
        <w:rPr>
          <w:rFonts w:ascii="Times New Roman" w:hAnsi="Times New Roman" w:cs="Times New Roman"/>
          <w:sz w:val="24"/>
          <w:szCs w:val="24"/>
        </w:rPr>
      </w:pPr>
      <w:r w:rsidRPr="002040F1">
        <w:rPr>
          <w:rStyle w:val="apple-converted-space"/>
          <w:rFonts w:ascii="Times New Roman" w:hAnsi="Times New Roman" w:cs="Times New Roman"/>
          <w:sz w:val="24"/>
          <w:szCs w:val="24"/>
          <w:shd w:val="clear" w:color="auto" w:fill="FFFFFF"/>
        </w:rPr>
        <w:t>Workplace Communication. (2013). Four</w:t>
      </w:r>
      <w:r w:rsidRPr="002040F1">
        <w:rPr>
          <w:rFonts w:ascii="Times New Roman" w:hAnsi="Times New Roman" w:cs="Times New Roman"/>
          <w:sz w:val="24"/>
          <w:szCs w:val="24"/>
        </w:rPr>
        <w:t xml:space="preserve"> Types of Communication in the Workplace to</w:t>
      </w:r>
      <w:r w:rsidRPr="002040F1">
        <w:rPr>
          <w:rFonts w:ascii="Times New Roman" w:hAnsi="Times New Roman" w:cs="Times New Roman"/>
          <w:sz w:val="24"/>
          <w:szCs w:val="24"/>
        </w:rPr>
        <w:tab/>
      </w:r>
      <w:hyperlink r:id="rId9" w:history="1">
        <w:r w:rsidRPr="00FE0FE0">
          <w:rPr>
            <w:rStyle w:val="Hyperlink"/>
            <w:rFonts w:ascii="Times New Roman" w:hAnsi="Times New Roman" w:cs="Times New Roman"/>
            <w:color w:val="auto"/>
            <w:sz w:val="24"/>
            <w:szCs w:val="24"/>
            <w:u w:val="none"/>
          </w:rPr>
          <w:t>Increase Efficiency and Productivity</w:t>
        </w:r>
      </w:hyperlink>
      <w:r w:rsidRPr="00FE0FE0">
        <w:rPr>
          <w:rFonts w:ascii="Times New Roman" w:hAnsi="Times New Roman" w:cs="Times New Roman"/>
          <w:sz w:val="24"/>
          <w:szCs w:val="24"/>
        </w:rPr>
        <w:t>.</w:t>
      </w:r>
      <w:r w:rsidRPr="002040F1">
        <w:rPr>
          <w:rFonts w:ascii="Times New Roman" w:hAnsi="Times New Roman" w:cs="Times New Roman"/>
          <w:sz w:val="24"/>
          <w:szCs w:val="24"/>
        </w:rPr>
        <w:t xml:space="preserve">  Retrieved from </w:t>
      </w:r>
      <w:hyperlink r:id="rId10" w:history="1">
        <w:r w:rsidRPr="00FE0FE0">
          <w:rPr>
            <w:rStyle w:val="Hyperlink"/>
            <w:rFonts w:ascii="Times New Roman" w:hAnsi="Times New Roman" w:cs="Times New Roman"/>
            <w:color w:val="auto"/>
            <w:sz w:val="24"/>
            <w:szCs w:val="24"/>
            <w:u w:val="none"/>
          </w:rPr>
          <w:t>http://www.workplace</w:t>
        </w:r>
      </w:hyperlink>
      <w:r w:rsidRPr="002040F1">
        <w:rPr>
          <w:rFonts w:ascii="Times New Roman" w:hAnsi="Times New Roman" w:cs="Times New Roman"/>
          <w:sz w:val="24"/>
          <w:szCs w:val="24"/>
        </w:rPr>
        <w:tab/>
        <w:t>communication.com/four-types-communication.html.</w:t>
      </w:r>
    </w:p>
    <w:p w:rsidR="00E45DE4" w:rsidRPr="00C0533D" w:rsidRDefault="00E45DE4" w:rsidP="00E45DE4">
      <w:pPr>
        <w:spacing w:line="480" w:lineRule="auto"/>
        <w:rPr>
          <w:rStyle w:val="apple-converted-space"/>
          <w:rFonts w:ascii="Times New Roman" w:hAnsi="Times New Roman" w:cs="Times New Roman"/>
          <w:sz w:val="24"/>
          <w:szCs w:val="24"/>
          <w:shd w:val="clear" w:color="auto" w:fill="FFFFFF"/>
        </w:rPr>
      </w:pPr>
    </w:p>
    <w:p w:rsidR="00E45DE4" w:rsidRPr="000D6B9D" w:rsidRDefault="00E45DE4" w:rsidP="00E45DE4">
      <w:pPr>
        <w:spacing w:line="480" w:lineRule="auto"/>
        <w:jc w:val="center"/>
        <w:rPr>
          <w:rFonts w:ascii="Times New Roman" w:hAnsi="Times New Roman" w:cs="Times New Roman"/>
          <w:b/>
          <w:sz w:val="24"/>
          <w:szCs w:val="24"/>
        </w:rPr>
      </w:pPr>
    </w:p>
    <w:p w:rsidR="00E45DE4" w:rsidRDefault="00E45DE4"/>
    <w:sectPr w:rsidR="00E45DE4" w:rsidSect="004E2953">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0F3B" w:rsidRDefault="00510F3B" w:rsidP="00477F56">
      <w:pPr>
        <w:spacing w:after="0" w:line="240" w:lineRule="auto"/>
      </w:pPr>
      <w:r>
        <w:separator/>
      </w:r>
    </w:p>
  </w:endnote>
  <w:endnote w:type="continuationSeparator" w:id="1">
    <w:p w:rsidR="00510F3B" w:rsidRDefault="00510F3B" w:rsidP="00477F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0F3B" w:rsidRDefault="00510F3B" w:rsidP="00477F56">
      <w:pPr>
        <w:spacing w:after="0" w:line="240" w:lineRule="auto"/>
      </w:pPr>
      <w:r>
        <w:separator/>
      </w:r>
    </w:p>
  </w:footnote>
  <w:footnote w:type="continuationSeparator" w:id="1">
    <w:p w:rsidR="00510F3B" w:rsidRDefault="00510F3B" w:rsidP="00477F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56" w:rsidRPr="004E2953" w:rsidRDefault="004E2953" w:rsidP="004E2953">
    <w:pPr>
      <w:pStyle w:val="Header"/>
      <w:spacing w:line="480" w:lineRule="auto"/>
      <w:jc w:val="right"/>
      <w:rPr>
        <w:rFonts w:ascii="Times New Roman" w:hAnsi="Times New Roman" w:cs="Times New Roman"/>
        <w:sz w:val="24"/>
        <w:szCs w:val="24"/>
      </w:rPr>
    </w:pPr>
    <w:r w:rsidRPr="004E2953">
      <w:rPr>
        <w:rFonts w:ascii="Times New Roman" w:hAnsi="Times New Roman" w:cs="Times New Roman"/>
        <w:sz w:val="24"/>
        <w:szCs w:val="24"/>
      </w:rPr>
      <w:t>ORGANIZATIONAL BEHAVIOUR ANALYSIS</w:t>
    </w:r>
    <w:r w:rsidRPr="004E2953">
      <w:rPr>
        <w:rFonts w:ascii="Times New Roman" w:hAnsi="Times New Roman" w:cs="Times New Roman"/>
        <w:sz w:val="24"/>
        <w:szCs w:val="24"/>
      </w:rPr>
      <w:tab/>
    </w:r>
    <w:sdt>
      <w:sdtPr>
        <w:rPr>
          <w:rFonts w:ascii="Times New Roman" w:hAnsi="Times New Roman" w:cs="Times New Roman"/>
          <w:sz w:val="24"/>
          <w:szCs w:val="24"/>
        </w:rPr>
        <w:id w:val="17418561"/>
        <w:docPartObj>
          <w:docPartGallery w:val="Page Numbers (Top of Page)"/>
          <w:docPartUnique/>
        </w:docPartObj>
      </w:sdtPr>
      <w:sdtContent>
        <w:r w:rsidR="00616D72" w:rsidRPr="004E2953">
          <w:rPr>
            <w:rFonts w:ascii="Times New Roman" w:hAnsi="Times New Roman" w:cs="Times New Roman"/>
            <w:sz w:val="24"/>
            <w:szCs w:val="24"/>
          </w:rPr>
          <w:fldChar w:fldCharType="begin"/>
        </w:r>
        <w:r w:rsidRPr="004E2953">
          <w:rPr>
            <w:rFonts w:ascii="Times New Roman" w:hAnsi="Times New Roman" w:cs="Times New Roman"/>
            <w:sz w:val="24"/>
            <w:szCs w:val="24"/>
          </w:rPr>
          <w:instrText xml:space="preserve"> PAGE   \* MERGEFORMAT </w:instrText>
        </w:r>
        <w:r w:rsidR="00616D72" w:rsidRPr="004E2953">
          <w:rPr>
            <w:rFonts w:ascii="Times New Roman" w:hAnsi="Times New Roman" w:cs="Times New Roman"/>
            <w:sz w:val="24"/>
            <w:szCs w:val="24"/>
          </w:rPr>
          <w:fldChar w:fldCharType="separate"/>
        </w:r>
        <w:r w:rsidR="00304DF7">
          <w:rPr>
            <w:rFonts w:ascii="Times New Roman" w:hAnsi="Times New Roman" w:cs="Times New Roman"/>
            <w:noProof/>
            <w:sz w:val="24"/>
            <w:szCs w:val="24"/>
          </w:rPr>
          <w:t>11</w:t>
        </w:r>
        <w:r w:rsidR="00616D72" w:rsidRPr="004E2953">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56" w:rsidRPr="004E2953" w:rsidRDefault="006A42CC" w:rsidP="004E2953">
    <w:pPr>
      <w:spacing w:line="480" w:lineRule="auto"/>
      <w:jc w:val="center"/>
      <w:rPr>
        <w:rFonts w:ascii="Times New Roman" w:hAnsi="Times New Roman" w:cs="Times New Roman"/>
        <w:sz w:val="24"/>
        <w:szCs w:val="24"/>
      </w:rPr>
    </w:pPr>
    <w:r>
      <w:rPr>
        <w:rFonts w:ascii="Times New Roman" w:hAnsi="Times New Roman" w:cs="Times New Roman"/>
        <w:sz w:val="24"/>
        <w:szCs w:val="24"/>
      </w:rPr>
      <w:t>Running h</w:t>
    </w:r>
    <w:r w:rsidR="004E2953" w:rsidRPr="004E2953">
      <w:rPr>
        <w:rFonts w:ascii="Times New Roman" w:hAnsi="Times New Roman" w:cs="Times New Roman"/>
        <w:sz w:val="24"/>
        <w:szCs w:val="24"/>
      </w:rPr>
      <w:t>ead: ORGANIZATIONAL BEHAVIOUR ANALYSIS</w:t>
    </w:r>
    <w:r w:rsidR="004E2953" w:rsidRPr="004E2953">
      <w:rPr>
        <w:rFonts w:ascii="Times New Roman" w:hAnsi="Times New Roman" w:cs="Times New Roman"/>
        <w:sz w:val="24"/>
        <w:szCs w:val="24"/>
      </w:rPr>
      <w:tab/>
    </w:r>
    <w:r w:rsidR="004E2953" w:rsidRPr="004E2953">
      <w:rPr>
        <w:rFonts w:ascii="Times New Roman" w:hAnsi="Times New Roman" w:cs="Times New Roman"/>
        <w:sz w:val="24"/>
        <w:szCs w:val="24"/>
      </w:rPr>
      <w:tab/>
    </w:r>
    <w:r w:rsidR="004E2953" w:rsidRPr="004E2953">
      <w:rPr>
        <w:rFonts w:ascii="Times New Roman" w:hAnsi="Times New Roman" w:cs="Times New Roman"/>
        <w:sz w:val="24"/>
        <w:szCs w:val="24"/>
      </w:rPr>
      <w:tab/>
    </w:r>
    <w:r w:rsidR="004E2953" w:rsidRPr="004E2953">
      <w:rPr>
        <w:rFonts w:ascii="Times New Roman" w:hAnsi="Times New Roman" w:cs="Times New Roman"/>
        <w:sz w:val="24"/>
        <w:szCs w:val="24"/>
      </w:rPr>
      <w:tab/>
    </w:r>
    <w:sdt>
      <w:sdtPr>
        <w:rPr>
          <w:rFonts w:ascii="Times New Roman" w:hAnsi="Times New Roman" w:cs="Times New Roman"/>
          <w:sz w:val="24"/>
          <w:szCs w:val="24"/>
        </w:rPr>
        <w:id w:val="17418526"/>
        <w:docPartObj>
          <w:docPartGallery w:val="Page Numbers (Top of Page)"/>
          <w:docPartUnique/>
        </w:docPartObj>
      </w:sdtPr>
      <w:sdtContent>
        <w:r w:rsidR="00616D72" w:rsidRPr="004E2953">
          <w:rPr>
            <w:rFonts w:ascii="Times New Roman" w:hAnsi="Times New Roman" w:cs="Times New Roman"/>
            <w:sz w:val="24"/>
            <w:szCs w:val="24"/>
          </w:rPr>
          <w:fldChar w:fldCharType="begin"/>
        </w:r>
        <w:r w:rsidR="004E2953" w:rsidRPr="004E2953">
          <w:rPr>
            <w:rFonts w:ascii="Times New Roman" w:hAnsi="Times New Roman" w:cs="Times New Roman"/>
            <w:sz w:val="24"/>
            <w:szCs w:val="24"/>
          </w:rPr>
          <w:instrText xml:space="preserve"> PAGE   \* MERGEFORMAT </w:instrText>
        </w:r>
        <w:r w:rsidR="00616D72" w:rsidRPr="004E2953">
          <w:rPr>
            <w:rFonts w:ascii="Times New Roman" w:hAnsi="Times New Roman" w:cs="Times New Roman"/>
            <w:sz w:val="24"/>
            <w:szCs w:val="24"/>
          </w:rPr>
          <w:fldChar w:fldCharType="separate"/>
        </w:r>
        <w:r w:rsidR="00510F3B">
          <w:rPr>
            <w:rFonts w:ascii="Times New Roman" w:hAnsi="Times New Roman" w:cs="Times New Roman"/>
            <w:noProof/>
            <w:sz w:val="24"/>
            <w:szCs w:val="24"/>
          </w:rPr>
          <w:t>1</w:t>
        </w:r>
        <w:r w:rsidR="00616D72" w:rsidRPr="004E295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30FF5"/>
    <w:rsid w:val="00001F17"/>
    <w:rsid w:val="000147DD"/>
    <w:rsid w:val="00023A91"/>
    <w:rsid w:val="00025455"/>
    <w:rsid w:val="00030AD7"/>
    <w:rsid w:val="00035069"/>
    <w:rsid w:val="00067074"/>
    <w:rsid w:val="00092DD0"/>
    <w:rsid w:val="000971C9"/>
    <w:rsid w:val="000B68AA"/>
    <w:rsid w:val="000C38DC"/>
    <w:rsid w:val="000C47E5"/>
    <w:rsid w:val="000C6FFD"/>
    <w:rsid w:val="000D3073"/>
    <w:rsid w:val="000D40E1"/>
    <w:rsid w:val="000F2B01"/>
    <w:rsid w:val="00105D74"/>
    <w:rsid w:val="00111BA9"/>
    <w:rsid w:val="00120238"/>
    <w:rsid w:val="00124438"/>
    <w:rsid w:val="00145164"/>
    <w:rsid w:val="0015596B"/>
    <w:rsid w:val="00155D6B"/>
    <w:rsid w:val="001631F4"/>
    <w:rsid w:val="0017749C"/>
    <w:rsid w:val="00183924"/>
    <w:rsid w:val="00195150"/>
    <w:rsid w:val="001954CE"/>
    <w:rsid w:val="001B43FD"/>
    <w:rsid w:val="001B638B"/>
    <w:rsid w:val="001C19B0"/>
    <w:rsid w:val="001C6718"/>
    <w:rsid w:val="001D20A6"/>
    <w:rsid w:val="001E7AB3"/>
    <w:rsid w:val="002040F1"/>
    <w:rsid w:val="00211FE4"/>
    <w:rsid w:val="00222741"/>
    <w:rsid w:val="002307C6"/>
    <w:rsid w:val="00230C05"/>
    <w:rsid w:val="00234FC3"/>
    <w:rsid w:val="00236D15"/>
    <w:rsid w:val="002405AF"/>
    <w:rsid w:val="002538AF"/>
    <w:rsid w:val="00254049"/>
    <w:rsid w:val="002634CE"/>
    <w:rsid w:val="00264D60"/>
    <w:rsid w:val="00265545"/>
    <w:rsid w:val="002674E5"/>
    <w:rsid w:val="002766EB"/>
    <w:rsid w:val="00291D58"/>
    <w:rsid w:val="002B2CF9"/>
    <w:rsid w:val="002B342B"/>
    <w:rsid w:val="002B3CA7"/>
    <w:rsid w:val="002B609A"/>
    <w:rsid w:val="002C1CFA"/>
    <w:rsid w:val="002C386E"/>
    <w:rsid w:val="002D2144"/>
    <w:rsid w:val="002D3349"/>
    <w:rsid w:val="002D5C51"/>
    <w:rsid w:val="002E259D"/>
    <w:rsid w:val="002E6127"/>
    <w:rsid w:val="002F0649"/>
    <w:rsid w:val="002F08BC"/>
    <w:rsid w:val="002F53E7"/>
    <w:rsid w:val="002F7601"/>
    <w:rsid w:val="00304DF7"/>
    <w:rsid w:val="00306C01"/>
    <w:rsid w:val="00310B31"/>
    <w:rsid w:val="00313426"/>
    <w:rsid w:val="003150F7"/>
    <w:rsid w:val="00315525"/>
    <w:rsid w:val="00326710"/>
    <w:rsid w:val="00332163"/>
    <w:rsid w:val="00353AAD"/>
    <w:rsid w:val="0036215E"/>
    <w:rsid w:val="003714CF"/>
    <w:rsid w:val="003732D8"/>
    <w:rsid w:val="003748E5"/>
    <w:rsid w:val="003871CA"/>
    <w:rsid w:val="003A41BA"/>
    <w:rsid w:val="003B4C3F"/>
    <w:rsid w:val="003B7A63"/>
    <w:rsid w:val="003D2EAD"/>
    <w:rsid w:val="003D4B22"/>
    <w:rsid w:val="003E23FB"/>
    <w:rsid w:val="003E4CC9"/>
    <w:rsid w:val="004038B9"/>
    <w:rsid w:val="00411FA9"/>
    <w:rsid w:val="004121B4"/>
    <w:rsid w:val="00416608"/>
    <w:rsid w:val="00430D7E"/>
    <w:rsid w:val="004419CD"/>
    <w:rsid w:val="0044753C"/>
    <w:rsid w:val="0045063A"/>
    <w:rsid w:val="004523D3"/>
    <w:rsid w:val="004628C7"/>
    <w:rsid w:val="0047345E"/>
    <w:rsid w:val="00476C06"/>
    <w:rsid w:val="00477F56"/>
    <w:rsid w:val="004831F9"/>
    <w:rsid w:val="00490281"/>
    <w:rsid w:val="00491816"/>
    <w:rsid w:val="00493D90"/>
    <w:rsid w:val="004A4D01"/>
    <w:rsid w:val="004B79BE"/>
    <w:rsid w:val="004D7646"/>
    <w:rsid w:val="004E17EF"/>
    <w:rsid w:val="004E2953"/>
    <w:rsid w:val="004E5378"/>
    <w:rsid w:val="004F0037"/>
    <w:rsid w:val="00510F3B"/>
    <w:rsid w:val="0051669C"/>
    <w:rsid w:val="00516B1A"/>
    <w:rsid w:val="00522C5A"/>
    <w:rsid w:val="00524202"/>
    <w:rsid w:val="005260EF"/>
    <w:rsid w:val="00526477"/>
    <w:rsid w:val="00542904"/>
    <w:rsid w:val="00553932"/>
    <w:rsid w:val="00555D08"/>
    <w:rsid w:val="00557EDE"/>
    <w:rsid w:val="00561EAC"/>
    <w:rsid w:val="00574C25"/>
    <w:rsid w:val="00575FF1"/>
    <w:rsid w:val="00577FE2"/>
    <w:rsid w:val="00584316"/>
    <w:rsid w:val="00585C53"/>
    <w:rsid w:val="0059089F"/>
    <w:rsid w:val="005A5D64"/>
    <w:rsid w:val="005B1910"/>
    <w:rsid w:val="005C1108"/>
    <w:rsid w:val="005C2418"/>
    <w:rsid w:val="005C310D"/>
    <w:rsid w:val="005D52EC"/>
    <w:rsid w:val="006006F2"/>
    <w:rsid w:val="00610B16"/>
    <w:rsid w:val="00613012"/>
    <w:rsid w:val="006158E5"/>
    <w:rsid w:val="00616D72"/>
    <w:rsid w:val="00617CBD"/>
    <w:rsid w:val="00621134"/>
    <w:rsid w:val="00622402"/>
    <w:rsid w:val="00655FE0"/>
    <w:rsid w:val="006649BE"/>
    <w:rsid w:val="00667E1C"/>
    <w:rsid w:val="00672FB5"/>
    <w:rsid w:val="00675ABE"/>
    <w:rsid w:val="00684500"/>
    <w:rsid w:val="00687A41"/>
    <w:rsid w:val="006A42CC"/>
    <w:rsid w:val="006B3FE2"/>
    <w:rsid w:val="006B569E"/>
    <w:rsid w:val="006B779C"/>
    <w:rsid w:val="006C4132"/>
    <w:rsid w:val="006D2D70"/>
    <w:rsid w:val="006D6379"/>
    <w:rsid w:val="006E74A1"/>
    <w:rsid w:val="006F3C09"/>
    <w:rsid w:val="00700F59"/>
    <w:rsid w:val="00723B38"/>
    <w:rsid w:val="00747809"/>
    <w:rsid w:val="007523E2"/>
    <w:rsid w:val="007549A5"/>
    <w:rsid w:val="00764D20"/>
    <w:rsid w:val="00766ECD"/>
    <w:rsid w:val="0078574F"/>
    <w:rsid w:val="00794BC1"/>
    <w:rsid w:val="007A3A89"/>
    <w:rsid w:val="007C486C"/>
    <w:rsid w:val="007D1844"/>
    <w:rsid w:val="007D33B1"/>
    <w:rsid w:val="007D384E"/>
    <w:rsid w:val="007E7664"/>
    <w:rsid w:val="007F1A5E"/>
    <w:rsid w:val="007F64D2"/>
    <w:rsid w:val="007F78DC"/>
    <w:rsid w:val="00812E12"/>
    <w:rsid w:val="00814849"/>
    <w:rsid w:val="00815CEB"/>
    <w:rsid w:val="00815E7B"/>
    <w:rsid w:val="00816C70"/>
    <w:rsid w:val="00831552"/>
    <w:rsid w:val="00831BCA"/>
    <w:rsid w:val="00831FF1"/>
    <w:rsid w:val="00836C5B"/>
    <w:rsid w:val="0083747E"/>
    <w:rsid w:val="0083749F"/>
    <w:rsid w:val="00854BCB"/>
    <w:rsid w:val="008723B9"/>
    <w:rsid w:val="00875D05"/>
    <w:rsid w:val="00877770"/>
    <w:rsid w:val="00881919"/>
    <w:rsid w:val="00882214"/>
    <w:rsid w:val="00882F6F"/>
    <w:rsid w:val="00895F29"/>
    <w:rsid w:val="008A0172"/>
    <w:rsid w:val="008A2CC1"/>
    <w:rsid w:val="008A36F1"/>
    <w:rsid w:val="008B1705"/>
    <w:rsid w:val="008B4755"/>
    <w:rsid w:val="008D3F23"/>
    <w:rsid w:val="008E29D2"/>
    <w:rsid w:val="008E6A9E"/>
    <w:rsid w:val="008E7751"/>
    <w:rsid w:val="008F23C1"/>
    <w:rsid w:val="008F2ABE"/>
    <w:rsid w:val="008F7340"/>
    <w:rsid w:val="008F735E"/>
    <w:rsid w:val="0090428C"/>
    <w:rsid w:val="009251D1"/>
    <w:rsid w:val="00926236"/>
    <w:rsid w:val="00936B90"/>
    <w:rsid w:val="009402CD"/>
    <w:rsid w:val="00945EF1"/>
    <w:rsid w:val="009518DD"/>
    <w:rsid w:val="0095639B"/>
    <w:rsid w:val="00962321"/>
    <w:rsid w:val="009677DA"/>
    <w:rsid w:val="00970703"/>
    <w:rsid w:val="00971F14"/>
    <w:rsid w:val="00981EDA"/>
    <w:rsid w:val="00986771"/>
    <w:rsid w:val="00986F67"/>
    <w:rsid w:val="009902A7"/>
    <w:rsid w:val="009922BD"/>
    <w:rsid w:val="00996190"/>
    <w:rsid w:val="009A1F1A"/>
    <w:rsid w:val="009B47B0"/>
    <w:rsid w:val="009C073A"/>
    <w:rsid w:val="009D23ED"/>
    <w:rsid w:val="009D366C"/>
    <w:rsid w:val="009D7BDA"/>
    <w:rsid w:val="009E014E"/>
    <w:rsid w:val="009F563A"/>
    <w:rsid w:val="00A1092E"/>
    <w:rsid w:val="00A13DD0"/>
    <w:rsid w:val="00A17A70"/>
    <w:rsid w:val="00A211CE"/>
    <w:rsid w:val="00A2394C"/>
    <w:rsid w:val="00A30816"/>
    <w:rsid w:val="00A30FF5"/>
    <w:rsid w:val="00A47D2B"/>
    <w:rsid w:val="00A518FA"/>
    <w:rsid w:val="00A567F8"/>
    <w:rsid w:val="00A776C9"/>
    <w:rsid w:val="00A80CF0"/>
    <w:rsid w:val="00A81F91"/>
    <w:rsid w:val="00A928CC"/>
    <w:rsid w:val="00AA1E10"/>
    <w:rsid w:val="00AA2812"/>
    <w:rsid w:val="00AB1BC4"/>
    <w:rsid w:val="00AC2C8A"/>
    <w:rsid w:val="00AC366D"/>
    <w:rsid w:val="00AD2A0F"/>
    <w:rsid w:val="00AD37F9"/>
    <w:rsid w:val="00AD4C91"/>
    <w:rsid w:val="00AD6DB4"/>
    <w:rsid w:val="00AE1AE4"/>
    <w:rsid w:val="00AE301E"/>
    <w:rsid w:val="00AF1967"/>
    <w:rsid w:val="00AF5369"/>
    <w:rsid w:val="00AF6BF3"/>
    <w:rsid w:val="00AF70F4"/>
    <w:rsid w:val="00B03BCB"/>
    <w:rsid w:val="00B128EC"/>
    <w:rsid w:val="00B17FE4"/>
    <w:rsid w:val="00B27154"/>
    <w:rsid w:val="00B376B0"/>
    <w:rsid w:val="00B47C22"/>
    <w:rsid w:val="00B47F46"/>
    <w:rsid w:val="00B52365"/>
    <w:rsid w:val="00B64A78"/>
    <w:rsid w:val="00B75078"/>
    <w:rsid w:val="00B82053"/>
    <w:rsid w:val="00B86538"/>
    <w:rsid w:val="00BB0E32"/>
    <w:rsid w:val="00BB1FE7"/>
    <w:rsid w:val="00BB4F62"/>
    <w:rsid w:val="00BD0B21"/>
    <w:rsid w:val="00BD3392"/>
    <w:rsid w:val="00BD57EC"/>
    <w:rsid w:val="00BE2473"/>
    <w:rsid w:val="00BE671E"/>
    <w:rsid w:val="00BF0117"/>
    <w:rsid w:val="00C11897"/>
    <w:rsid w:val="00C13FF2"/>
    <w:rsid w:val="00C232FD"/>
    <w:rsid w:val="00C31BB4"/>
    <w:rsid w:val="00C326C7"/>
    <w:rsid w:val="00C40EBD"/>
    <w:rsid w:val="00C43353"/>
    <w:rsid w:val="00C4529F"/>
    <w:rsid w:val="00C50181"/>
    <w:rsid w:val="00C553E9"/>
    <w:rsid w:val="00C637AF"/>
    <w:rsid w:val="00C74E78"/>
    <w:rsid w:val="00C7633D"/>
    <w:rsid w:val="00C857CE"/>
    <w:rsid w:val="00CA0360"/>
    <w:rsid w:val="00CA3893"/>
    <w:rsid w:val="00CB0B44"/>
    <w:rsid w:val="00CB3934"/>
    <w:rsid w:val="00CC3E55"/>
    <w:rsid w:val="00CC6B49"/>
    <w:rsid w:val="00CD2927"/>
    <w:rsid w:val="00CD4D50"/>
    <w:rsid w:val="00CE13F1"/>
    <w:rsid w:val="00CE3C96"/>
    <w:rsid w:val="00CE530C"/>
    <w:rsid w:val="00CE5EA9"/>
    <w:rsid w:val="00CF1194"/>
    <w:rsid w:val="00CF6BF0"/>
    <w:rsid w:val="00D036D6"/>
    <w:rsid w:val="00D17436"/>
    <w:rsid w:val="00D368E6"/>
    <w:rsid w:val="00D4413B"/>
    <w:rsid w:val="00D5117A"/>
    <w:rsid w:val="00D53E93"/>
    <w:rsid w:val="00D5764F"/>
    <w:rsid w:val="00D67448"/>
    <w:rsid w:val="00D71017"/>
    <w:rsid w:val="00D728E5"/>
    <w:rsid w:val="00D740C3"/>
    <w:rsid w:val="00D94B4E"/>
    <w:rsid w:val="00D97189"/>
    <w:rsid w:val="00D97D4E"/>
    <w:rsid w:val="00DA0AF9"/>
    <w:rsid w:val="00DB39A3"/>
    <w:rsid w:val="00DB54D9"/>
    <w:rsid w:val="00DD0038"/>
    <w:rsid w:val="00DD3ACE"/>
    <w:rsid w:val="00DD4F8A"/>
    <w:rsid w:val="00DD5F1D"/>
    <w:rsid w:val="00DD6B91"/>
    <w:rsid w:val="00DE2BCA"/>
    <w:rsid w:val="00DE2CB7"/>
    <w:rsid w:val="00DE3D19"/>
    <w:rsid w:val="00E06C16"/>
    <w:rsid w:val="00E11965"/>
    <w:rsid w:val="00E33503"/>
    <w:rsid w:val="00E3664F"/>
    <w:rsid w:val="00E37F8F"/>
    <w:rsid w:val="00E43083"/>
    <w:rsid w:val="00E45DE4"/>
    <w:rsid w:val="00E53C22"/>
    <w:rsid w:val="00E54A27"/>
    <w:rsid w:val="00E63773"/>
    <w:rsid w:val="00E657D1"/>
    <w:rsid w:val="00E66E57"/>
    <w:rsid w:val="00E7177B"/>
    <w:rsid w:val="00E7567C"/>
    <w:rsid w:val="00E832ED"/>
    <w:rsid w:val="00EB3061"/>
    <w:rsid w:val="00EB6895"/>
    <w:rsid w:val="00EC0D2F"/>
    <w:rsid w:val="00ED3A08"/>
    <w:rsid w:val="00ED40A9"/>
    <w:rsid w:val="00EE1FFD"/>
    <w:rsid w:val="00EE50F2"/>
    <w:rsid w:val="00EE7DEB"/>
    <w:rsid w:val="00EF5DDB"/>
    <w:rsid w:val="00F006C9"/>
    <w:rsid w:val="00F03D4C"/>
    <w:rsid w:val="00F0522E"/>
    <w:rsid w:val="00F0581E"/>
    <w:rsid w:val="00F06D0B"/>
    <w:rsid w:val="00F1203D"/>
    <w:rsid w:val="00F24B0B"/>
    <w:rsid w:val="00F27330"/>
    <w:rsid w:val="00F358F2"/>
    <w:rsid w:val="00F42461"/>
    <w:rsid w:val="00F4518C"/>
    <w:rsid w:val="00F56D99"/>
    <w:rsid w:val="00F67B52"/>
    <w:rsid w:val="00F80714"/>
    <w:rsid w:val="00FB66BA"/>
    <w:rsid w:val="00FD0680"/>
    <w:rsid w:val="00FD23AC"/>
    <w:rsid w:val="00FD3771"/>
    <w:rsid w:val="00FD763C"/>
    <w:rsid w:val="00FE0FE0"/>
    <w:rsid w:val="00FE6CBA"/>
    <w:rsid w:val="00FF56FF"/>
    <w:rsid w:val="00FF57C5"/>
    <w:rsid w:val="00FF68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B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45DE4"/>
  </w:style>
  <w:style w:type="character" w:customStyle="1" w:styleId="apple-converted-space">
    <w:name w:val="apple-converted-space"/>
    <w:basedOn w:val="DefaultParagraphFont"/>
    <w:rsid w:val="00E45DE4"/>
  </w:style>
  <w:style w:type="character" w:styleId="Hyperlink">
    <w:name w:val="Hyperlink"/>
    <w:basedOn w:val="DefaultParagraphFont"/>
    <w:uiPriority w:val="99"/>
    <w:unhideWhenUsed/>
    <w:rsid w:val="00E45DE4"/>
    <w:rPr>
      <w:color w:val="0000FF"/>
      <w:u w:val="single"/>
    </w:rPr>
  </w:style>
  <w:style w:type="character" w:styleId="Strong">
    <w:name w:val="Strong"/>
    <w:basedOn w:val="DefaultParagraphFont"/>
    <w:uiPriority w:val="22"/>
    <w:qFormat/>
    <w:rsid w:val="00E45DE4"/>
    <w:rPr>
      <w:b/>
      <w:bCs/>
    </w:rPr>
  </w:style>
  <w:style w:type="paragraph" w:styleId="Header">
    <w:name w:val="header"/>
    <w:basedOn w:val="Normal"/>
    <w:link w:val="HeaderChar"/>
    <w:uiPriority w:val="99"/>
    <w:unhideWhenUsed/>
    <w:rsid w:val="00477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F56"/>
  </w:style>
  <w:style w:type="paragraph" w:styleId="Footer">
    <w:name w:val="footer"/>
    <w:basedOn w:val="Normal"/>
    <w:link w:val="FooterChar"/>
    <w:uiPriority w:val="99"/>
    <w:semiHidden/>
    <w:unhideWhenUsed/>
    <w:rsid w:val="00477F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7F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mallbusiness.chron.com/importance-written-communication-business-2936.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sychology.about.com/od/motivation/d/difference%09between=extrinsic-and-intrinsic-motivation.ht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rategicalignmentpartners.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workplace" TargetMode="External"/><Relationship Id="rId4" Type="http://schemas.openxmlformats.org/officeDocument/2006/relationships/footnotes" Target="footnotes.xml"/><Relationship Id="rId9" Type="http://schemas.openxmlformats.org/officeDocument/2006/relationships/hyperlink" Target="http://www.workplace-communication.com/productivity-formula.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2674</Words>
  <Characters>15246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2018-11-11T08:27:00Z</dcterms:created>
  <dcterms:modified xsi:type="dcterms:W3CDTF">2018-11-11T08:27:00Z</dcterms:modified>
</cp:coreProperties>
</file>