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hAnsi="Times New Roman" w:cs="Times New Roman"/>
          <w:color w:val="000000" w:themeColor="text1"/>
          <w:sz w:val="24"/>
          <w:szCs w:val="24"/>
        </w:rPr>
      </w:pPr>
    </w:p>
    <w:p w:rsidR="0093298A" w:rsidRPr="0040569E" w:rsidRDefault="00C72D6A" w:rsidP="0040569E">
      <w:pPr>
        <w:spacing w:after="0" w:line="480" w:lineRule="auto"/>
        <w:jc w:val="center"/>
        <w:rPr>
          <w:rFonts w:ascii="Times New Roman" w:hAnsi="Times New Roman" w:cs="Times New Roman"/>
          <w:color w:val="000000" w:themeColor="text1"/>
          <w:sz w:val="24"/>
          <w:szCs w:val="24"/>
        </w:rPr>
      </w:pPr>
      <w:r w:rsidRPr="0040569E">
        <w:rPr>
          <w:rFonts w:ascii="Times New Roman" w:hAnsi="Times New Roman" w:cs="Times New Roman"/>
          <w:color w:val="000000" w:themeColor="text1"/>
          <w:sz w:val="24"/>
          <w:szCs w:val="24"/>
        </w:rPr>
        <w:t>O</w:t>
      </w:r>
      <w:r w:rsidR="006B1325" w:rsidRPr="0040569E">
        <w:rPr>
          <w:rFonts w:ascii="Times New Roman" w:hAnsi="Times New Roman" w:cs="Times New Roman"/>
          <w:color w:val="000000" w:themeColor="text1"/>
          <w:sz w:val="24"/>
          <w:szCs w:val="24"/>
        </w:rPr>
        <w:t>utline and reference</w:t>
      </w:r>
    </w:p>
    <w:p w:rsidR="0040569E" w:rsidRPr="0040569E" w:rsidRDefault="00C72D6A" w:rsidP="0040569E">
      <w:pPr>
        <w:spacing w:line="480" w:lineRule="auto"/>
        <w:jc w:val="center"/>
        <w:rPr>
          <w:rFonts w:ascii="Times New Roman" w:hAnsi="Times New Roman" w:cs="Times New Roman"/>
          <w:color w:val="000000" w:themeColor="text1"/>
          <w:sz w:val="24"/>
          <w:szCs w:val="24"/>
        </w:rPr>
      </w:pPr>
      <w:r w:rsidRPr="0040569E">
        <w:rPr>
          <w:rFonts w:ascii="Times New Roman" w:hAnsi="Times New Roman" w:cs="Times New Roman"/>
          <w:color w:val="000000" w:themeColor="text1"/>
          <w:sz w:val="24"/>
          <w:szCs w:val="24"/>
        </w:rPr>
        <w:t>Name:</w:t>
      </w:r>
    </w:p>
    <w:p w:rsidR="0040569E" w:rsidRDefault="006B1325" w:rsidP="0040569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6B1325" w:rsidRDefault="006B1325" w:rsidP="0040569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6B1325" w:rsidRDefault="006B1325" w:rsidP="0040569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B1325" w:rsidRPr="0040569E" w:rsidRDefault="006B1325" w:rsidP="0040569E">
      <w:pPr>
        <w:spacing w:line="480" w:lineRule="auto"/>
        <w:jc w:val="center"/>
        <w:rPr>
          <w:rFonts w:ascii="Times New Roman" w:hAnsi="Times New Roman" w:cs="Times New Roman"/>
          <w:color w:val="000000" w:themeColor="text1"/>
          <w:sz w:val="24"/>
          <w:szCs w:val="24"/>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40569E" w:rsidRDefault="0040569E" w:rsidP="0040569E">
      <w:pPr>
        <w:spacing w:after="0" w:line="480" w:lineRule="auto"/>
        <w:jc w:val="center"/>
        <w:rPr>
          <w:rFonts w:ascii="Times New Roman" w:eastAsia="Times New Roman" w:hAnsi="Times New Roman" w:cs="Times New Roman"/>
          <w:b/>
          <w:bCs/>
          <w:color w:val="000000" w:themeColor="text1"/>
          <w:sz w:val="24"/>
          <w:szCs w:val="24"/>
          <w:lang w:eastAsia="en-GB"/>
        </w:rPr>
      </w:pPr>
    </w:p>
    <w:p w:rsidR="006B1325" w:rsidRDefault="00A01154" w:rsidP="006B1325">
      <w:pPr>
        <w:spacing w:after="0" w:line="480" w:lineRule="auto"/>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br/>
      </w:r>
    </w:p>
    <w:p w:rsidR="00C70C0D" w:rsidRPr="0040569E" w:rsidRDefault="00C72D6A" w:rsidP="006B1325">
      <w:pPr>
        <w:spacing w:after="0" w:line="480" w:lineRule="auto"/>
        <w:rPr>
          <w:rFonts w:ascii="Times New Roman" w:eastAsia="Times New Roman" w:hAnsi="Times New Roman" w:cs="Times New Roman"/>
          <w:b/>
          <w:bCs/>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lastRenderedPageBreak/>
        <w:t>Introduction</w:t>
      </w:r>
    </w:p>
    <w:p w:rsidR="00C70C0D" w:rsidRPr="0040569E" w:rsidRDefault="00C72D6A" w:rsidP="0040569E">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The pipeline to prison refers to policies and practices of school discipline which eliminate students from opportunities of learning such out of school suspensions and push them out of schools such as school-based arrest, expulsions and into criminal and j</w:t>
      </w:r>
      <w:r w:rsidRPr="0040569E">
        <w:rPr>
          <w:rFonts w:ascii="Times New Roman" w:eastAsia="Times New Roman" w:hAnsi="Times New Roman" w:cs="Times New Roman"/>
          <w:color w:val="000000" w:themeColor="text1"/>
          <w:sz w:val="24"/>
          <w:szCs w:val="24"/>
          <w:lang w:eastAsia="en-GB"/>
        </w:rPr>
        <w:t>uvenile justice system increasingly for non-violent behaviours and minor offenses such as using a mobile phone, coming to school out of uniform, or smoking of cigarettes. Studies and statistics have shown that students with disabilities and ethnic/racial s</w:t>
      </w:r>
      <w:r w:rsidRPr="0040569E">
        <w:rPr>
          <w:rFonts w:ascii="Times New Roman" w:eastAsia="Times New Roman" w:hAnsi="Times New Roman" w:cs="Times New Roman"/>
          <w:color w:val="000000" w:themeColor="text1"/>
          <w:sz w:val="24"/>
          <w:szCs w:val="24"/>
          <w:lang w:eastAsia="en-GB"/>
        </w:rPr>
        <w:t xml:space="preserve">tudents are </w:t>
      </w:r>
      <w:r w:rsidRPr="0040569E">
        <w:rPr>
          <w:rFonts w:ascii="Times New Roman" w:hAnsi="Times New Roman" w:cs="Times New Roman"/>
          <w:color w:val="000000" w:themeColor="text1"/>
          <w:sz w:val="24"/>
          <w:szCs w:val="24"/>
          <w:shd w:val="clear" w:color="auto" w:fill="FFFFFF"/>
        </w:rPr>
        <w:t xml:space="preserve">unreasonably affected by such practices and policies. </w:t>
      </w:r>
    </w:p>
    <w:p w:rsidR="00E731E2" w:rsidRPr="00E731E2" w:rsidRDefault="00C72D6A" w:rsidP="0040569E">
      <w:pPr>
        <w:spacing w:after="0" w:line="480" w:lineRule="auto"/>
        <w:jc w:val="center"/>
        <w:textAlignment w:val="baseline"/>
        <w:rPr>
          <w:rFonts w:ascii="Times New Roman" w:eastAsia="Times New Roman" w:hAnsi="Times New Roman" w:cs="Times New Roman"/>
          <w:color w:val="000000" w:themeColor="text1"/>
          <w:sz w:val="24"/>
          <w:szCs w:val="24"/>
          <w:lang w:val="en-US"/>
        </w:rPr>
      </w:pPr>
      <w:r w:rsidRPr="0040569E">
        <w:rPr>
          <w:rFonts w:ascii="Times New Roman" w:eastAsia="Times New Roman" w:hAnsi="Times New Roman" w:cs="Times New Roman"/>
          <w:b/>
          <w:bCs/>
          <w:color w:val="000000" w:themeColor="text1"/>
          <w:sz w:val="24"/>
          <w:szCs w:val="24"/>
          <w:lang w:val="en-US"/>
        </w:rPr>
        <w:t>Thesis Statement</w:t>
      </w:r>
      <w:r w:rsidRPr="00E731E2">
        <w:rPr>
          <w:rFonts w:ascii="Times New Roman" w:eastAsia="Times New Roman" w:hAnsi="Times New Roman" w:cs="Times New Roman"/>
          <w:color w:val="000000" w:themeColor="text1"/>
          <w:sz w:val="24"/>
          <w:szCs w:val="24"/>
          <w:lang w:val="en-US"/>
        </w:rPr>
        <w:t>:</w:t>
      </w:r>
    </w:p>
    <w:p w:rsidR="00DC22AD" w:rsidRPr="0040569E" w:rsidRDefault="00C72D6A" w:rsidP="0040569E">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val="en-US"/>
        </w:rPr>
        <w:t xml:space="preserve">The School to Prison Pipeline is a matter which changes the opportunities of the students when it comes </w:t>
      </w:r>
      <w:r w:rsidR="006B1325">
        <w:rPr>
          <w:rFonts w:ascii="Times New Roman" w:eastAsia="Times New Roman" w:hAnsi="Times New Roman" w:cs="Times New Roman"/>
          <w:color w:val="000000" w:themeColor="text1"/>
          <w:sz w:val="24"/>
          <w:szCs w:val="24"/>
          <w:lang w:val="en-US"/>
        </w:rPr>
        <w:t xml:space="preserve">to </w:t>
      </w:r>
      <w:r w:rsidRPr="0040569E">
        <w:rPr>
          <w:rFonts w:ascii="Times New Roman" w:eastAsia="Times New Roman" w:hAnsi="Times New Roman" w:cs="Times New Roman"/>
          <w:color w:val="000000" w:themeColor="text1"/>
          <w:sz w:val="24"/>
          <w:szCs w:val="24"/>
          <w:lang w:val="en-US"/>
        </w:rPr>
        <w:t xml:space="preserve">issues of education. </w:t>
      </w:r>
      <w:r w:rsidRPr="0040569E">
        <w:rPr>
          <w:rFonts w:ascii="Times New Roman" w:eastAsia="Times New Roman" w:hAnsi="Times New Roman" w:cs="Times New Roman"/>
          <w:color w:val="000000" w:themeColor="text1"/>
          <w:sz w:val="24"/>
          <w:szCs w:val="24"/>
          <w:lang w:eastAsia="en-GB"/>
        </w:rPr>
        <w:t>Studies and statistics have shown that student</w:t>
      </w:r>
      <w:r w:rsidRPr="0040569E">
        <w:rPr>
          <w:rFonts w:ascii="Times New Roman" w:eastAsia="Times New Roman" w:hAnsi="Times New Roman" w:cs="Times New Roman"/>
          <w:color w:val="000000" w:themeColor="text1"/>
          <w:sz w:val="24"/>
          <w:szCs w:val="24"/>
          <w:lang w:eastAsia="en-GB"/>
        </w:rPr>
        <w:t xml:space="preserve">s with disabilities and ethnic/racial students are </w:t>
      </w:r>
      <w:r w:rsidRPr="0040569E">
        <w:rPr>
          <w:rFonts w:ascii="Times New Roman" w:hAnsi="Times New Roman" w:cs="Times New Roman"/>
          <w:color w:val="000000" w:themeColor="text1"/>
          <w:sz w:val="24"/>
          <w:szCs w:val="24"/>
          <w:shd w:val="clear" w:color="auto" w:fill="FFFFFF"/>
        </w:rPr>
        <w:t xml:space="preserve">unreasonably affected by such practices and policies. </w:t>
      </w:r>
      <w:r w:rsidR="00020E8A" w:rsidRPr="0040569E">
        <w:rPr>
          <w:rFonts w:ascii="Times New Roman" w:hAnsi="Times New Roman" w:cs="Times New Roman"/>
          <w:color w:val="000000" w:themeColor="text1"/>
          <w:sz w:val="24"/>
          <w:szCs w:val="24"/>
          <w:shd w:val="clear" w:color="auto" w:fill="FFFFFF"/>
        </w:rPr>
        <w:t xml:space="preserve">It disproportionally influences students with disabilities as well as students of color. This pushes the learners out of the systems of schools and into prison systems at the rates with are alarming. The study intends to define </w:t>
      </w:r>
      <w:r w:rsidR="00020E8A" w:rsidRPr="0040569E">
        <w:rPr>
          <w:rFonts w:ascii="Times New Roman" w:eastAsia="Times New Roman" w:hAnsi="Times New Roman" w:cs="Times New Roman"/>
          <w:color w:val="000000" w:themeColor="text1"/>
          <w:sz w:val="24"/>
          <w:szCs w:val="24"/>
          <w:lang w:val="en-US"/>
        </w:rPr>
        <w:t xml:space="preserve">School to Prison Pipeline and the steps that have been taken by different reform movements to stop the students’ </w:t>
      </w:r>
      <w:r w:rsidRPr="0040569E">
        <w:rPr>
          <w:rFonts w:ascii="Times New Roman" w:eastAsia="Times New Roman" w:hAnsi="Times New Roman" w:cs="Times New Roman"/>
          <w:color w:val="000000" w:themeColor="text1"/>
          <w:sz w:val="24"/>
          <w:szCs w:val="24"/>
          <w:lang w:val="en-US"/>
        </w:rPr>
        <w:t>pushin</w:t>
      </w:r>
      <w:r w:rsidR="00020E8A" w:rsidRPr="0040569E">
        <w:rPr>
          <w:rFonts w:ascii="Times New Roman" w:eastAsia="Times New Roman" w:hAnsi="Times New Roman" w:cs="Times New Roman"/>
          <w:color w:val="000000" w:themeColor="text1"/>
          <w:sz w:val="24"/>
          <w:szCs w:val="24"/>
          <w:lang w:val="en-US"/>
        </w:rPr>
        <w:t xml:space="preserve">g into the criminal justice systems in main cities in the United States in last one decade. </w:t>
      </w:r>
    </w:p>
    <w:p w:rsidR="00E731E2" w:rsidRPr="0040569E" w:rsidRDefault="00C72D6A" w:rsidP="0040569E">
      <w:pPr>
        <w:shd w:val="clear" w:color="auto" w:fill="FFFFFF"/>
        <w:spacing w:after="0" w:line="480" w:lineRule="auto"/>
        <w:jc w:val="center"/>
        <w:rPr>
          <w:rFonts w:ascii="Times New Roman" w:eastAsia="Times New Roman" w:hAnsi="Times New Roman" w:cs="Times New Roman"/>
          <w:b/>
          <w:color w:val="000000" w:themeColor="text1"/>
          <w:sz w:val="24"/>
          <w:szCs w:val="24"/>
          <w:lang w:val="en-US"/>
        </w:rPr>
      </w:pPr>
      <w:r w:rsidRPr="00E731E2">
        <w:rPr>
          <w:rFonts w:ascii="Times New Roman" w:eastAsia="Times New Roman" w:hAnsi="Times New Roman" w:cs="Times New Roman"/>
          <w:b/>
          <w:color w:val="000000" w:themeColor="text1"/>
          <w:sz w:val="24"/>
          <w:szCs w:val="24"/>
          <w:lang w:val="en-US"/>
        </w:rPr>
        <w:t>Claims</w:t>
      </w:r>
    </w:p>
    <w:p w:rsidR="00DC22AD" w:rsidRPr="0040569E" w:rsidRDefault="00C72D6A" w:rsidP="0040569E">
      <w:pPr>
        <w:shd w:val="clear" w:color="auto" w:fill="FFFFFF"/>
        <w:spacing w:after="0" w:line="480" w:lineRule="auto"/>
        <w:rPr>
          <w:rFonts w:ascii="Times New Roman" w:eastAsia="Times New Roman" w:hAnsi="Times New Roman" w:cs="Times New Roman"/>
          <w:color w:val="000000" w:themeColor="text1"/>
          <w:sz w:val="24"/>
          <w:szCs w:val="24"/>
          <w:lang w:val="en-US"/>
        </w:rPr>
      </w:pPr>
      <w:r w:rsidRPr="0040569E">
        <w:rPr>
          <w:rFonts w:ascii="Times New Roman" w:eastAsia="Times New Roman" w:hAnsi="Times New Roman" w:cs="Times New Roman"/>
          <w:color w:val="000000" w:themeColor="text1"/>
          <w:sz w:val="24"/>
          <w:szCs w:val="24"/>
          <w:lang w:val="en-US"/>
        </w:rPr>
        <w:t>Definition of the School to Prison Pipeline</w:t>
      </w:r>
    </w:p>
    <w:p w:rsidR="00DC22AD" w:rsidRPr="0040569E" w:rsidRDefault="00C72D6A" w:rsidP="0040569E">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val="en-US"/>
        </w:rPr>
        <w:t>School to Prison Pipeline disproportionally affects learners with disabilities and learners of color.</w:t>
      </w:r>
    </w:p>
    <w:p w:rsidR="00C70C0D" w:rsidRPr="0040569E" w:rsidRDefault="00C72D6A" w:rsidP="0040569E">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val="en-US"/>
        </w:rPr>
        <w:t>Policies t</w:t>
      </w:r>
      <w:r w:rsidRPr="0040569E">
        <w:rPr>
          <w:rFonts w:ascii="Times New Roman" w:eastAsia="Times New Roman" w:hAnsi="Times New Roman" w:cs="Times New Roman"/>
          <w:color w:val="000000" w:themeColor="text1"/>
          <w:sz w:val="24"/>
          <w:szCs w:val="24"/>
          <w:lang w:val="en-US"/>
        </w:rPr>
        <w:t>hat are zero tolerance help the funneling of the students into the systems of the prisons and raise the rates of the prison population.</w:t>
      </w:r>
    </w:p>
    <w:p w:rsidR="00C70C0D" w:rsidRPr="0040569E" w:rsidRDefault="00C72D6A" w:rsidP="0040569E">
      <w:pPr>
        <w:shd w:val="clear" w:color="auto" w:fill="FFFFFF"/>
        <w:spacing w:after="0" w:line="480" w:lineRule="auto"/>
        <w:jc w:val="center"/>
        <w:rPr>
          <w:rFonts w:ascii="Times New Roman" w:eastAsia="Times New Roman" w:hAnsi="Times New Roman" w:cs="Times New Roman"/>
          <w:b/>
          <w:color w:val="000000" w:themeColor="text1"/>
          <w:sz w:val="24"/>
          <w:szCs w:val="24"/>
          <w:lang w:eastAsia="en-GB"/>
        </w:rPr>
      </w:pPr>
      <w:r w:rsidRPr="0040569E">
        <w:rPr>
          <w:rFonts w:ascii="Times New Roman" w:eastAsia="Times New Roman" w:hAnsi="Times New Roman" w:cs="Times New Roman"/>
          <w:b/>
          <w:color w:val="000000" w:themeColor="text1"/>
          <w:sz w:val="24"/>
          <w:szCs w:val="24"/>
          <w:lang w:eastAsia="en-GB"/>
        </w:rPr>
        <w:t>Personal experience supporting the thesis</w:t>
      </w:r>
    </w:p>
    <w:p w:rsidR="00233FB4" w:rsidRPr="0040569E" w:rsidRDefault="00C72D6A" w:rsidP="0040569E">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 xml:space="preserve">Among those most harshly sanctioned in schools, </w:t>
      </w:r>
      <w:r w:rsidR="009124BC" w:rsidRPr="0040569E">
        <w:rPr>
          <w:rFonts w:ascii="Times New Roman" w:eastAsia="Times New Roman" w:hAnsi="Times New Roman" w:cs="Times New Roman"/>
          <w:color w:val="000000" w:themeColor="text1"/>
          <w:sz w:val="24"/>
          <w:szCs w:val="24"/>
          <w:lang w:eastAsia="en-GB"/>
        </w:rPr>
        <w:t xml:space="preserve">minorities are a great deal overrepresented.  These systems disproportionately target youth with disabilities as well as the youth of color. Inequities in fields such as the prison industry, high-stakes testing, policing practices, and school discipline result in the pipeline. </w:t>
      </w:r>
      <w:r w:rsidR="00E24BB7" w:rsidRPr="0040569E">
        <w:rPr>
          <w:rFonts w:ascii="Times New Roman" w:eastAsia="Times New Roman" w:hAnsi="Times New Roman" w:cs="Times New Roman"/>
          <w:color w:val="000000" w:themeColor="text1"/>
          <w:sz w:val="24"/>
          <w:szCs w:val="24"/>
          <w:lang w:eastAsia="en-GB"/>
        </w:rPr>
        <w:t>The school to prison functions indirectly and directly. Through zero tolerance policies, schools directly send learners into the pipeline which involve the police officers in the minor crimes and usually results in apprehensions, referrals of juvenile detention and even incarceration and criminal charges.</w:t>
      </w:r>
    </w:p>
    <w:p w:rsidR="00D138B9" w:rsidRPr="0040569E" w:rsidRDefault="00C72D6A" w:rsidP="0040569E">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Review of article 1</w:t>
      </w:r>
      <w:r w:rsidR="00D9450F" w:rsidRPr="0040569E">
        <w:rPr>
          <w:rFonts w:ascii="Times New Roman" w:eastAsia="Times New Roman" w:hAnsi="Times New Roman" w:cs="Times New Roman"/>
          <w:color w:val="000000" w:themeColor="text1"/>
          <w:sz w:val="24"/>
          <w:szCs w:val="24"/>
          <w:lang w:eastAsia="en-GB"/>
        </w:rPr>
        <w:t xml:space="preserve">: </w:t>
      </w:r>
      <w:r w:rsidRPr="0040569E">
        <w:rPr>
          <w:rFonts w:ascii="Times New Roman" w:hAnsi="Times New Roman" w:cs="Times New Roman"/>
          <w:color w:val="000000" w:themeColor="text1"/>
          <w:sz w:val="24"/>
          <w:szCs w:val="24"/>
          <w:shd w:val="clear" w:color="auto" w:fill="FFFFFF"/>
        </w:rPr>
        <w:t>Kim, C. Y., Losen, D. J., &amp; Hewitt, D. T. (2010). </w:t>
      </w:r>
      <w:r w:rsidRPr="0040569E">
        <w:rPr>
          <w:rFonts w:ascii="Times New Roman" w:hAnsi="Times New Roman" w:cs="Times New Roman"/>
          <w:i/>
          <w:iCs/>
          <w:color w:val="000000" w:themeColor="text1"/>
          <w:sz w:val="24"/>
          <w:szCs w:val="24"/>
          <w:shd w:val="clear" w:color="auto" w:fill="FFFFFF"/>
        </w:rPr>
        <w:t>The school-to-prison pipeline: Structuring legal reform</w:t>
      </w:r>
      <w:r w:rsidRPr="0040569E">
        <w:rPr>
          <w:rFonts w:ascii="Times New Roman" w:hAnsi="Times New Roman" w:cs="Times New Roman"/>
          <w:color w:val="000000" w:themeColor="text1"/>
          <w:sz w:val="24"/>
          <w:szCs w:val="24"/>
          <w:shd w:val="clear" w:color="auto" w:fill="FFFFFF"/>
        </w:rPr>
        <w:t>. NYU Press.</w:t>
      </w:r>
    </w:p>
    <w:p w:rsidR="007F27B1" w:rsidRPr="0040569E" w:rsidRDefault="00C72D6A" w:rsidP="0040569E">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 xml:space="preserve">Co-authors </w:t>
      </w:r>
      <w:r w:rsidRPr="00A01154">
        <w:rPr>
          <w:rFonts w:ascii="Times New Roman" w:eastAsia="Times New Roman" w:hAnsi="Times New Roman" w:cs="Times New Roman"/>
          <w:color w:val="000000" w:themeColor="text1"/>
          <w:sz w:val="24"/>
          <w:szCs w:val="24"/>
          <w:lang w:val="en-US"/>
        </w:rPr>
        <w:t>Damon T. Hewitt</w:t>
      </w:r>
      <w:r w:rsidRPr="0040569E">
        <w:rPr>
          <w:rFonts w:ascii="Times New Roman" w:eastAsia="Times New Roman" w:hAnsi="Times New Roman" w:cs="Times New Roman"/>
          <w:color w:val="000000" w:themeColor="text1"/>
          <w:sz w:val="24"/>
          <w:szCs w:val="24"/>
          <w:lang w:val="en-US"/>
        </w:rPr>
        <w:t xml:space="preserve"> and </w:t>
      </w:r>
      <w:r w:rsidRPr="00A01154">
        <w:rPr>
          <w:rFonts w:ascii="Times New Roman" w:eastAsia="Times New Roman" w:hAnsi="Times New Roman" w:cs="Times New Roman"/>
          <w:color w:val="000000" w:themeColor="text1"/>
          <w:sz w:val="24"/>
          <w:szCs w:val="24"/>
          <w:lang w:val="en-US"/>
        </w:rPr>
        <w:t xml:space="preserve">Catherine Y. </w:t>
      </w:r>
      <w:r w:rsidRPr="00A01154">
        <w:rPr>
          <w:rFonts w:ascii="Times New Roman" w:eastAsia="Times New Roman" w:hAnsi="Times New Roman" w:cs="Times New Roman"/>
          <w:color w:val="000000" w:themeColor="text1"/>
          <w:sz w:val="24"/>
          <w:szCs w:val="24"/>
          <w:lang w:val="en-US"/>
        </w:rPr>
        <w:t>Kim</w:t>
      </w:r>
      <w:r w:rsidRPr="0040569E">
        <w:rPr>
          <w:rFonts w:ascii="Times New Roman" w:eastAsia="Times New Roman" w:hAnsi="Times New Roman" w:cs="Times New Roman"/>
          <w:color w:val="000000" w:themeColor="text1"/>
          <w:sz w:val="24"/>
          <w:szCs w:val="24"/>
          <w:lang w:val="en-US"/>
        </w:rPr>
        <w:t xml:space="preserve"> and </w:t>
      </w:r>
      <w:r w:rsidRPr="00A01154">
        <w:rPr>
          <w:rFonts w:ascii="Times New Roman" w:eastAsia="Times New Roman" w:hAnsi="Times New Roman" w:cs="Times New Roman"/>
          <w:color w:val="000000" w:themeColor="text1"/>
          <w:sz w:val="24"/>
          <w:szCs w:val="24"/>
          <w:lang w:val="en-US"/>
        </w:rPr>
        <w:t>Daniel J. Losen</w:t>
      </w:r>
      <w:r w:rsidRPr="0040569E">
        <w:rPr>
          <w:rFonts w:ascii="Times New Roman" w:eastAsia="Times New Roman" w:hAnsi="Times New Roman" w:cs="Times New Roman"/>
          <w:color w:val="000000" w:themeColor="text1"/>
          <w:sz w:val="24"/>
          <w:szCs w:val="24"/>
          <w:lang w:val="en-US"/>
        </w:rPr>
        <w:t xml:space="preserve"> in this detailed research of the correlation between the</w:t>
      </w:r>
      <w:r w:rsidRPr="00A01154">
        <w:rPr>
          <w:rFonts w:ascii="Times New Roman" w:eastAsia="Times New Roman" w:hAnsi="Times New Roman" w:cs="Times New Roman"/>
          <w:color w:val="000000" w:themeColor="text1"/>
          <w:sz w:val="24"/>
          <w:szCs w:val="24"/>
          <w:lang w:val="en-US"/>
        </w:rPr>
        <w:t xml:space="preserve"> school-to-prison pipeline</w:t>
      </w:r>
      <w:r w:rsidRPr="0040569E">
        <w:rPr>
          <w:rFonts w:ascii="Times New Roman" w:eastAsia="Times New Roman" w:hAnsi="Times New Roman" w:cs="Times New Roman"/>
          <w:color w:val="000000" w:themeColor="text1"/>
          <w:sz w:val="24"/>
          <w:szCs w:val="24"/>
          <w:lang w:val="en-US"/>
        </w:rPr>
        <w:t xml:space="preserve"> and American law examine the present law state for every entry point on the pipeline and suggest remedies as well as legal theories to challenge them</w:t>
      </w:r>
      <w:r w:rsidRPr="0040569E">
        <w:rPr>
          <w:rFonts w:ascii="Times New Roman" w:eastAsia="Times New Roman" w:hAnsi="Times New Roman" w:cs="Times New Roman"/>
          <w:color w:val="000000" w:themeColor="text1"/>
          <w:sz w:val="24"/>
          <w:szCs w:val="24"/>
          <w:lang w:val="en-US"/>
        </w:rPr>
        <w:t xml:space="preserve">. </w:t>
      </w:r>
      <w:r w:rsidR="006A5126" w:rsidRPr="0040569E">
        <w:rPr>
          <w:rFonts w:ascii="Times New Roman" w:eastAsia="Times New Roman" w:hAnsi="Times New Roman" w:cs="Times New Roman"/>
          <w:color w:val="000000" w:themeColor="text1"/>
          <w:sz w:val="24"/>
          <w:szCs w:val="24"/>
          <w:lang w:val="en-US"/>
        </w:rPr>
        <w:t xml:space="preserve">Applying particular case studies and state-based illustrations, the researchers confirm that laws can be successful tool in the efforts to minimize the number of students caught in the pipeline, handle the overwhelming results of the pipeline communities and families, and make sure that the juvenile justice systems and public schools further the objectives for which they were formed: to offer useful and secure opportunities for all the children in the nation. This article offers comprehensive information regarding the stops in line with the School to Prison Pipeline. It explains lack of enough resources in public schools barrier to youth re-entry in regular schools </w:t>
      </w:r>
      <w:r w:rsidR="006A5126" w:rsidRPr="0040569E">
        <w:rPr>
          <w:rFonts w:ascii="Times New Roman" w:hAnsi="Times New Roman" w:cs="Times New Roman"/>
          <w:color w:val="000000" w:themeColor="text1"/>
          <w:sz w:val="24"/>
          <w:szCs w:val="24"/>
          <w:shd w:val="clear" w:color="auto" w:fill="FFFFFF"/>
        </w:rPr>
        <w:t xml:space="preserve">youth contact with courts; problematic disciplinary option schools; schools’ increased dependence on school-based arrests, police, and school resource officers; as well s the lack of due process for students and zero-tolerance policies. </w:t>
      </w:r>
    </w:p>
    <w:p w:rsidR="000D1227" w:rsidRPr="0040569E" w:rsidRDefault="00C72D6A" w:rsidP="0040569E">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Review of article 2</w:t>
      </w:r>
      <w:r w:rsidR="006A6983" w:rsidRPr="0040569E">
        <w:rPr>
          <w:rFonts w:ascii="Times New Roman" w:eastAsia="Times New Roman" w:hAnsi="Times New Roman" w:cs="Times New Roman"/>
          <w:color w:val="000000" w:themeColor="text1"/>
          <w:sz w:val="24"/>
          <w:szCs w:val="24"/>
          <w:lang w:eastAsia="en-GB"/>
        </w:rPr>
        <w:t xml:space="preserve">: </w:t>
      </w:r>
      <w:r w:rsidRPr="0040569E">
        <w:rPr>
          <w:rFonts w:ascii="Times New Roman" w:hAnsi="Times New Roman" w:cs="Times New Roman"/>
          <w:color w:val="000000" w:themeColor="text1"/>
          <w:sz w:val="24"/>
          <w:szCs w:val="24"/>
          <w:shd w:val="clear" w:color="auto" w:fill="FFFFFF"/>
        </w:rPr>
        <w:t xml:space="preserve">Boyd, T. M. (2009). Confronting racial disparity: Legislative responses to the </w:t>
      </w:r>
      <w:r w:rsidRPr="0040569E">
        <w:rPr>
          <w:rFonts w:ascii="Times New Roman" w:hAnsi="Times New Roman" w:cs="Times New Roman"/>
          <w:color w:val="000000" w:themeColor="text1"/>
          <w:sz w:val="24"/>
          <w:szCs w:val="24"/>
          <w:shd w:val="clear" w:color="auto" w:fill="FFFFFF"/>
        </w:rPr>
        <w:t>school-to-prison pipeline. </w:t>
      </w:r>
      <w:r w:rsidRPr="0040569E">
        <w:rPr>
          <w:rFonts w:ascii="Times New Roman" w:hAnsi="Times New Roman" w:cs="Times New Roman"/>
          <w:i/>
          <w:iCs/>
          <w:color w:val="000000" w:themeColor="text1"/>
          <w:sz w:val="24"/>
          <w:szCs w:val="24"/>
          <w:shd w:val="clear" w:color="auto" w:fill="FFFFFF"/>
        </w:rPr>
        <w:t>Harv. CR-CLL Rev.</w:t>
      </w:r>
      <w:r w:rsidRPr="0040569E">
        <w:rPr>
          <w:rFonts w:ascii="Times New Roman" w:hAnsi="Times New Roman" w:cs="Times New Roman"/>
          <w:color w:val="000000" w:themeColor="text1"/>
          <w:sz w:val="24"/>
          <w:szCs w:val="24"/>
          <w:shd w:val="clear" w:color="auto" w:fill="FFFFFF"/>
        </w:rPr>
        <w:t>, </w:t>
      </w:r>
      <w:r w:rsidRPr="0040569E">
        <w:rPr>
          <w:rFonts w:ascii="Times New Roman" w:hAnsi="Times New Roman" w:cs="Times New Roman"/>
          <w:i/>
          <w:iCs/>
          <w:color w:val="000000" w:themeColor="text1"/>
          <w:sz w:val="24"/>
          <w:szCs w:val="24"/>
          <w:shd w:val="clear" w:color="auto" w:fill="FFFFFF"/>
        </w:rPr>
        <w:t>44</w:t>
      </w:r>
      <w:r w:rsidRPr="0040569E">
        <w:rPr>
          <w:rFonts w:ascii="Times New Roman" w:hAnsi="Times New Roman" w:cs="Times New Roman"/>
          <w:color w:val="000000" w:themeColor="text1"/>
          <w:sz w:val="24"/>
          <w:szCs w:val="24"/>
          <w:shd w:val="clear" w:color="auto" w:fill="FFFFFF"/>
        </w:rPr>
        <w:t>, 571.</w:t>
      </w:r>
    </w:p>
    <w:p w:rsidR="00C70C0D" w:rsidRPr="0040569E" w:rsidRDefault="00C72D6A" w:rsidP="0040569E">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sidRPr="0040569E">
        <w:rPr>
          <w:rFonts w:ascii="Times New Roman" w:hAnsi="Times New Roman" w:cs="Times New Roman"/>
          <w:color w:val="000000" w:themeColor="text1"/>
          <w:sz w:val="24"/>
          <w:szCs w:val="24"/>
          <w:shd w:val="clear" w:color="auto" w:fill="FFFFFF"/>
        </w:rPr>
        <w:t>The research aims to assist the stakeholders to move beyond the testing of high-stakes and policies of zero-tolerance that explain the mutual support push learners into school to prison pipeline and co</w:t>
      </w:r>
      <w:r w:rsidRPr="0040569E">
        <w:rPr>
          <w:rFonts w:ascii="Times New Roman" w:hAnsi="Times New Roman" w:cs="Times New Roman"/>
          <w:color w:val="000000" w:themeColor="text1"/>
          <w:sz w:val="24"/>
          <w:szCs w:val="24"/>
          <w:shd w:val="clear" w:color="auto" w:fill="FFFFFF"/>
        </w:rPr>
        <w:t>ntribute to harsh school environments</w:t>
      </w:r>
      <w:r w:rsidR="0039236D" w:rsidRPr="0040569E">
        <w:rPr>
          <w:rFonts w:ascii="Times New Roman" w:hAnsi="Times New Roman" w:cs="Times New Roman"/>
          <w:color w:val="000000" w:themeColor="text1"/>
          <w:sz w:val="24"/>
          <w:szCs w:val="24"/>
          <w:shd w:val="clear" w:color="auto" w:fill="FFFFFF"/>
        </w:rPr>
        <w:t xml:space="preserve"> (Boyd, 2009)</w:t>
      </w:r>
      <w:r w:rsidRPr="0040569E">
        <w:rPr>
          <w:rFonts w:ascii="Times New Roman" w:hAnsi="Times New Roman" w:cs="Times New Roman"/>
          <w:color w:val="000000" w:themeColor="text1"/>
          <w:sz w:val="24"/>
          <w:szCs w:val="24"/>
          <w:shd w:val="clear" w:color="auto" w:fill="FFFFFF"/>
        </w:rPr>
        <w:t>. It provides information that policies of zero-tolerance have not enhanced student behaviors and school safety and offers illustrations in alternative intervention and prevention initiatives have been usef</w:t>
      </w:r>
      <w:r w:rsidRPr="0040569E">
        <w:rPr>
          <w:rFonts w:ascii="Times New Roman" w:hAnsi="Times New Roman" w:cs="Times New Roman"/>
          <w:color w:val="000000" w:themeColor="text1"/>
          <w:sz w:val="24"/>
          <w:szCs w:val="24"/>
          <w:shd w:val="clear" w:color="auto" w:fill="FFFFFF"/>
        </w:rPr>
        <w:t>ul.</w:t>
      </w:r>
    </w:p>
    <w:p w:rsidR="00C70C0D" w:rsidRPr="0040569E" w:rsidRDefault="00C72D6A" w:rsidP="0040569E">
      <w:pPr>
        <w:shd w:val="clear" w:color="auto" w:fill="FFFFFF"/>
        <w:spacing w:after="0" w:line="480" w:lineRule="auto"/>
        <w:jc w:val="center"/>
        <w:rPr>
          <w:rFonts w:ascii="Times New Roman" w:eastAsia="Times New Roman" w:hAnsi="Times New Roman" w:cs="Times New Roman"/>
          <w:b/>
          <w:color w:val="000000" w:themeColor="text1"/>
          <w:sz w:val="24"/>
          <w:szCs w:val="24"/>
          <w:lang w:eastAsia="en-GB"/>
        </w:rPr>
      </w:pPr>
      <w:r w:rsidRPr="0040569E">
        <w:rPr>
          <w:rFonts w:ascii="Times New Roman" w:eastAsia="Times New Roman" w:hAnsi="Times New Roman" w:cs="Times New Roman"/>
          <w:b/>
          <w:color w:val="000000" w:themeColor="text1"/>
          <w:sz w:val="24"/>
          <w:szCs w:val="24"/>
          <w:lang w:eastAsia="en-GB"/>
        </w:rPr>
        <w:t>Recommendation</w:t>
      </w:r>
    </w:p>
    <w:p w:rsidR="00C70C0D" w:rsidRPr="0040569E" w:rsidRDefault="00C72D6A" w:rsidP="0040569E">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40569E">
        <w:rPr>
          <w:rFonts w:ascii="Times New Roman" w:eastAsia="Times New Roman" w:hAnsi="Times New Roman" w:cs="Times New Roman"/>
          <w:color w:val="000000" w:themeColor="text1"/>
          <w:sz w:val="24"/>
          <w:szCs w:val="24"/>
          <w:lang w:eastAsia="en-GB"/>
        </w:rPr>
        <w:t xml:space="preserve">The students' removal from the settings of classroom frequently for both minor and significant disciplinary violations poses vital emotional and physical dangers to the students. Usually, youths living in town areas are forced to think </w:t>
      </w:r>
      <w:r w:rsidRPr="0040569E">
        <w:rPr>
          <w:rFonts w:ascii="Times New Roman" w:eastAsia="Times New Roman" w:hAnsi="Times New Roman" w:cs="Times New Roman"/>
          <w:color w:val="000000" w:themeColor="text1"/>
          <w:sz w:val="24"/>
          <w:szCs w:val="24"/>
          <w:lang w:eastAsia="en-GB"/>
        </w:rPr>
        <w:t xml:space="preserve">that the arrests and incarcerations are unavoidable and are merely what wait for them ahead of their future. The rates of recidivism for the teenagers are increasingly high, and the school to prison pipeline adds to the numbers. The fact that the policies </w:t>
      </w:r>
      <w:r w:rsidRPr="0040569E">
        <w:rPr>
          <w:rFonts w:ascii="Times New Roman" w:eastAsia="Times New Roman" w:hAnsi="Times New Roman" w:cs="Times New Roman"/>
          <w:color w:val="000000" w:themeColor="text1"/>
          <w:sz w:val="24"/>
          <w:szCs w:val="24"/>
          <w:lang w:eastAsia="en-GB"/>
        </w:rPr>
        <w:t>of the school at least partly responsible for directing youths into systems of criminal justice is alarming; any campaigns or policies to eradicate school to prison pipeline are exceptionally significant.</w:t>
      </w:r>
    </w:p>
    <w:p w:rsidR="00C70C0D" w:rsidRPr="0040569E" w:rsidRDefault="00C72D6A" w:rsidP="0040569E">
      <w:pPr>
        <w:shd w:val="clear" w:color="auto" w:fill="FFFFFF"/>
        <w:spacing w:after="0" w:line="480" w:lineRule="auto"/>
        <w:jc w:val="center"/>
        <w:rPr>
          <w:rFonts w:ascii="Times New Roman" w:eastAsia="Times New Roman" w:hAnsi="Times New Roman" w:cs="Times New Roman"/>
          <w:b/>
          <w:color w:val="000000" w:themeColor="text1"/>
          <w:sz w:val="24"/>
          <w:szCs w:val="24"/>
          <w:lang w:eastAsia="en-GB"/>
        </w:rPr>
      </w:pPr>
      <w:r w:rsidRPr="0040569E">
        <w:rPr>
          <w:rFonts w:ascii="Times New Roman" w:eastAsia="Times New Roman" w:hAnsi="Times New Roman" w:cs="Times New Roman"/>
          <w:b/>
          <w:color w:val="000000" w:themeColor="text1"/>
          <w:sz w:val="24"/>
          <w:szCs w:val="24"/>
          <w:lang w:eastAsia="en-GB"/>
        </w:rPr>
        <w:t>Conclusion</w:t>
      </w:r>
    </w:p>
    <w:p w:rsidR="00AF450D" w:rsidRPr="0040569E" w:rsidRDefault="00C72D6A" w:rsidP="006B1325">
      <w:pPr>
        <w:spacing w:line="480" w:lineRule="auto"/>
        <w:ind w:firstLine="720"/>
        <w:rPr>
          <w:rFonts w:ascii="Times New Roman" w:hAnsi="Times New Roman" w:cs="Times New Roman"/>
          <w:color w:val="000000" w:themeColor="text1"/>
          <w:sz w:val="24"/>
          <w:szCs w:val="24"/>
          <w:shd w:val="clear" w:color="auto" w:fill="FFFFFF"/>
        </w:rPr>
      </w:pPr>
      <w:r w:rsidRPr="0040569E">
        <w:rPr>
          <w:rFonts w:ascii="Times New Roman" w:hAnsi="Times New Roman" w:cs="Times New Roman"/>
          <w:color w:val="000000" w:themeColor="text1"/>
          <w:sz w:val="24"/>
          <w:szCs w:val="24"/>
          <w:shd w:val="clear" w:color="auto" w:fill="FFFFFF"/>
        </w:rPr>
        <w:t xml:space="preserve">The school-to-prison pipeline </w:t>
      </w:r>
      <w:r w:rsidR="00721C06" w:rsidRPr="0040569E">
        <w:rPr>
          <w:rFonts w:ascii="Times New Roman" w:hAnsi="Times New Roman" w:cs="Times New Roman"/>
          <w:color w:val="000000" w:themeColor="text1"/>
          <w:sz w:val="24"/>
          <w:szCs w:val="24"/>
          <w:shd w:val="clear" w:color="auto" w:fill="FFFFFF"/>
        </w:rPr>
        <w:t>infects youths and schools across the nation, particularly disabled and minority students in the town areas. Because of the strategies and policies used in the secondary and elementary schools throughout the U.S, learners are pushed directly from the systems of schools into systems of criminal justice. Most of these schools have destructive policies of zero-tolerance, metal detectors at each entrance, and law enforcement officers staffing the campuses and buildings which treat major and minor violations with the same strictness. Educators, as well as authorities, have indicated an increasing reliance outside law enforcement, suspensions, and expulsions to intervene when faced corrective matters in the classrooms.</w:t>
      </w:r>
    </w:p>
    <w:p w:rsidR="00D138B9" w:rsidRPr="0040569E" w:rsidRDefault="00C72D6A" w:rsidP="0040569E">
      <w:pPr>
        <w:spacing w:line="480" w:lineRule="auto"/>
        <w:jc w:val="center"/>
        <w:rPr>
          <w:rFonts w:ascii="Times New Roman" w:hAnsi="Times New Roman" w:cs="Times New Roman"/>
          <w:color w:val="000000" w:themeColor="text1"/>
          <w:sz w:val="24"/>
          <w:szCs w:val="24"/>
          <w:shd w:val="clear" w:color="auto" w:fill="FFFFFF"/>
        </w:rPr>
      </w:pPr>
      <w:r w:rsidRPr="0040569E">
        <w:rPr>
          <w:rFonts w:ascii="Times New Roman" w:hAnsi="Times New Roman" w:cs="Times New Roman"/>
          <w:color w:val="000000" w:themeColor="text1"/>
          <w:sz w:val="24"/>
          <w:szCs w:val="24"/>
          <w:shd w:val="clear" w:color="auto" w:fill="FFFFFF"/>
        </w:rPr>
        <w:t>References</w:t>
      </w:r>
    </w:p>
    <w:p w:rsidR="00EC02F0" w:rsidRPr="0040569E" w:rsidRDefault="00C72D6A" w:rsidP="0040569E">
      <w:pPr>
        <w:spacing w:line="480" w:lineRule="auto"/>
        <w:ind w:left="720" w:hanging="720"/>
        <w:rPr>
          <w:rFonts w:ascii="Times New Roman" w:hAnsi="Times New Roman" w:cs="Times New Roman"/>
          <w:color w:val="000000" w:themeColor="text1"/>
          <w:sz w:val="24"/>
          <w:szCs w:val="24"/>
          <w:shd w:val="clear" w:color="auto" w:fill="FFFFFF"/>
        </w:rPr>
      </w:pPr>
      <w:r w:rsidRPr="0040569E">
        <w:rPr>
          <w:rFonts w:ascii="Times New Roman" w:hAnsi="Times New Roman" w:cs="Times New Roman"/>
          <w:color w:val="000000" w:themeColor="text1"/>
          <w:sz w:val="24"/>
          <w:szCs w:val="24"/>
          <w:shd w:val="clear" w:color="auto" w:fill="FFFFFF"/>
        </w:rPr>
        <w:t xml:space="preserve">Boyd, T. M. (2009). Confronting racial </w:t>
      </w:r>
      <w:r w:rsidRPr="0040569E">
        <w:rPr>
          <w:rFonts w:ascii="Times New Roman" w:hAnsi="Times New Roman" w:cs="Times New Roman"/>
          <w:color w:val="000000" w:themeColor="text1"/>
          <w:sz w:val="24"/>
          <w:szCs w:val="24"/>
          <w:shd w:val="clear" w:color="auto" w:fill="FFFFFF"/>
        </w:rPr>
        <w:t>disparity: Legislative responses to the school-to-prison pipeline. </w:t>
      </w:r>
      <w:r w:rsidRPr="0040569E">
        <w:rPr>
          <w:rFonts w:ascii="Times New Roman" w:hAnsi="Times New Roman" w:cs="Times New Roman"/>
          <w:i/>
          <w:iCs/>
          <w:color w:val="000000" w:themeColor="text1"/>
          <w:sz w:val="24"/>
          <w:szCs w:val="24"/>
          <w:shd w:val="clear" w:color="auto" w:fill="FFFFFF"/>
        </w:rPr>
        <w:t>Harv. CR-CLL Rev.</w:t>
      </w:r>
      <w:r w:rsidRPr="0040569E">
        <w:rPr>
          <w:rFonts w:ascii="Times New Roman" w:hAnsi="Times New Roman" w:cs="Times New Roman"/>
          <w:color w:val="000000" w:themeColor="text1"/>
          <w:sz w:val="24"/>
          <w:szCs w:val="24"/>
          <w:shd w:val="clear" w:color="auto" w:fill="FFFFFF"/>
        </w:rPr>
        <w:t>, </w:t>
      </w:r>
      <w:r w:rsidRPr="0040569E">
        <w:rPr>
          <w:rFonts w:ascii="Times New Roman" w:hAnsi="Times New Roman" w:cs="Times New Roman"/>
          <w:i/>
          <w:iCs/>
          <w:color w:val="000000" w:themeColor="text1"/>
          <w:sz w:val="24"/>
          <w:szCs w:val="24"/>
          <w:shd w:val="clear" w:color="auto" w:fill="FFFFFF"/>
        </w:rPr>
        <w:t>44</w:t>
      </w:r>
      <w:r w:rsidRPr="0040569E">
        <w:rPr>
          <w:rFonts w:ascii="Times New Roman" w:hAnsi="Times New Roman" w:cs="Times New Roman"/>
          <w:color w:val="000000" w:themeColor="text1"/>
          <w:sz w:val="24"/>
          <w:szCs w:val="24"/>
          <w:shd w:val="clear" w:color="auto" w:fill="FFFFFF"/>
        </w:rPr>
        <w:t>, 571.</w:t>
      </w:r>
    </w:p>
    <w:p w:rsidR="00D138B9" w:rsidRPr="0040569E" w:rsidRDefault="00C72D6A" w:rsidP="0040569E">
      <w:pPr>
        <w:spacing w:line="480" w:lineRule="auto"/>
        <w:ind w:left="720" w:hanging="720"/>
        <w:rPr>
          <w:rFonts w:ascii="Times New Roman" w:hAnsi="Times New Roman" w:cs="Times New Roman"/>
          <w:color w:val="000000" w:themeColor="text1"/>
          <w:sz w:val="24"/>
          <w:szCs w:val="24"/>
        </w:rPr>
      </w:pPr>
      <w:r w:rsidRPr="0040569E">
        <w:rPr>
          <w:rFonts w:ascii="Times New Roman" w:hAnsi="Times New Roman" w:cs="Times New Roman"/>
          <w:color w:val="000000" w:themeColor="text1"/>
          <w:sz w:val="24"/>
          <w:szCs w:val="24"/>
          <w:shd w:val="clear" w:color="auto" w:fill="FFFFFF"/>
        </w:rPr>
        <w:t>Kim, C. Y., Losen, D. J., &amp; Hewitt, D. T. (2010). </w:t>
      </w:r>
      <w:r w:rsidRPr="0040569E">
        <w:rPr>
          <w:rFonts w:ascii="Times New Roman" w:hAnsi="Times New Roman" w:cs="Times New Roman"/>
          <w:i/>
          <w:iCs/>
          <w:color w:val="000000" w:themeColor="text1"/>
          <w:sz w:val="24"/>
          <w:szCs w:val="24"/>
          <w:shd w:val="clear" w:color="auto" w:fill="FFFFFF"/>
        </w:rPr>
        <w:t>The school-to-prison pipeline: Structuring legal reform</w:t>
      </w:r>
      <w:r w:rsidRPr="0040569E">
        <w:rPr>
          <w:rFonts w:ascii="Times New Roman" w:hAnsi="Times New Roman" w:cs="Times New Roman"/>
          <w:color w:val="000000" w:themeColor="text1"/>
          <w:sz w:val="24"/>
          <w:szCs w:val="24"/>
          <w:shd w:val="clear" w:color="auto" w:fill="FFFFFF"/>
        </w:rPr>
        <w:t>. NYU Press.</w:t>
      </w:r>
    </w:p>
    <w:sectPr w:rsidR="00D138B9" w:rsidRPr="0040569E" w:rsidSect="006B132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D6A" w:rsidRDefault="00C72D6A" w:rsidP="00D5588C">
      <w:pPr>
        <w:spacing w:after="0" w:line="240" w:lineRule="auto"/>
      </w:pPr>
      <w:r>
        <w:separator/>
      </w:r>
    </w:p>
  </w:endnote>
  <w:endnote w:type="continuationSeparator" w:id="1">
    <w:p w:rsidR="00C72D6A" w:rsidRDefault="00C72D6A" w:rsidP="00D55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D6A" w:rsidRDefault="00C72D6A" w:rsidP="00D5588C">
      <w:pPr>
        <w:spacing w:after="0" w:line="240" w:lineRule="auto"/>
      </w:pPr>
      <w:r>
        <w:separator/>
      </w:r>
    </w:p>
  </w:footnote>
  <w:footnote w:type="continuationSeparator" w:id="1">
    <w:p w:rsidR="00C72D6A" w:rsidRDefault="00C72D6A" w:rsidP="00D558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2206895"/>
      <w:docPartObj>
        <w:docPartGallery w:val="Page Numbers (Top of Page)"/>
        <w:docPartUnique/>
      </w:docPartObj>
    </w:sdtPr>
    <w:sdtContent>
      <w:p w:rsidR="00626CDE" w:rsidRPr="006B1325" w:rsidRDefault="006B1325" w:rsidP="006B1325">
        <w:pPr>
          <w:pStyle w:val="Header"/>
          <w:tabs>
            <w:tab w:val="right" w:pos="9026"/>
          </w:tabs>
          <w:rPr>
            <w:rFonts w:ascii="Times New Roman" w:hAnsi="Times New Roman" w:cs="Times New Roman"/>
            <w:sz w:val="24"/>
            <w:szCs w:val="24"/>
          </w:rPr>
        </w:pPr>
        <w:r w:rsidRPr="006B1325">
          <w:rPr>
            <w:rFonts w:ascii="Times New Roman" w:hAnsi="Times New Roman" w:cs="Times New Roman"/>
            <w:sz w:val="24"/>
            <w:szCs w:val="24"/>
          </w:rPr>
          <w:t>OUTLINE AND REFERENCE</w:t>
        </w:r>
        <w:r w:rsidRPr="006B1325">
          <w:rPr>
            <w:rFonts w:ascii="Times New Roman" w:hAnsi="Times New Roman" w:cs="Times New Roman"/>
            <w:sz w:val="24"/>
            <w:szCs w:val="24"/>
          </w:rPr>
          <w:tab/>
        </w:r>
        <w:r w:rsidRPr="006B1325">
          <w:rPr>
            <w:rFonts w:ascii="Times New Roman" w:hAnsi="Times New Roman" w:cs="Times New Roman"/>
            <w:sz w:val="24"/>
            <w:szCs w:val="24"/>
          </w:rPr>
          <w:tab/>
        </w:r>
        <w:r w:rsidRPr="006B1325">
          <w:rPr>
            <w:rFonts w:ascii="Times New Roman" w:hAnsi="Times New Roman" w:cs="Times New Roman"/>
            <w:sz w:val="24"/>
            <w:szCs w:val="24"/>
          </w:rPr>
          <w:fldChar w:fldCharType="begin"/>
        </w:r>
        <w:r w:rsidRPr="006B1325">
          <w:rPr>
            <w:rFonts w:ascii="Times New Roman" w:hAnsi="Times New Roman" w:cs="Times New Roman"/>
            <w:sz w:val="24"/>
            <w:szCs w:val="24"/>
          </w:rPr>
          <w:instrText xml:space="preserve"> PAGE   \* MERGEFORMAT </w:instrText>
        </w:r>
        <w:r w:rsidRPr="006B1325">
          <w:rPr>
            <w:rFonts w:ascii="Times New Roman" w:hAnsi="Times New Roman" w:cs="Times New Roman"/>
            <w:sz w:val="24"/>
            <w:szCs w:val="24"/>
          </w:rPr>
          <w:fldChar w:fldCharType="separate"/>
        </w:r>
        <w:r>
          <w:rPr>
            <w:rFonts w:ascii="Times New Roman" w:hAnsi="Times New Roman" w:cs="Times New Roman"/>
            <w:noProof/>
            <w:sz w:val="24"/>
            <w:szCs w:val="24"/>
          </w:rPr>
          <w:t>2</w:t>
        </w:r>
        <w:r w:rsidRPr="006B132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8A" w:rsidRPr="006B1325" w:rsidRDefault="006B1325" w:rsidP="006B1325">
    <w:pPr>
      <w:pStyle w:val="Header"/>
      <w:jc w:val="right"/>
      <w:rPr>
        <w:rFonts w:ascii="Times New Roman" w:hAnsi="Times New Roman" w:cs="Times New Roman"/>
        <w:sz w:val="24"/>
        <w:szCs w:val="24"/>
      </w:rPr>
    </w:pPr>
    <w:r w:rsidRPr="006B1325">
      <w:rPr>
        <w:rFonts w:ascii="Times New Roman" w:hAnsi="Times New Roman" w:cs="Times New Roman"/>
        <w:sz w:val="24"/>
        <w:szCs w:val="24"/>
      </w:rPr>
      <w:t xml:space="preserve">Running head: OUTLINE AND REFERENCE </w:t>
    </w:r>
    <w:r w:rsidRPr="006B1325">
      <w:rPr>
        <w:rFonts w:ascii="Times New Roman" w:hAnsi="Times New Roman" w:cs="Times New Roman"/>
        <w:sz w:val="24"/>
        <w:szCs w:val="24"/>
      </w:rPr>
      <w:tab/>
    </w:r>
    <w:r w:rsidRPr="006B1325">
      <w:rPr>
        <w:rFonts w:ascii="Times New Roman" w:hAnsi="Times New Roman" w:cs="Times New Roman"/>
        <w:sz w:val="24"/>
        <w:szCs w:val="24"/>
      </w:rPr>
      <w:tab/>
    </w:r>
    <w:sdt>
      <w:sdtPr>
        <w:rPr>
          <w:rFonts w:ascii="Times New Roman" w:hAnsi="Times New Roman" w:cs="Times New Roman"/>
          <w:sz w:val="24"/>
          <w:szCs w:val="24"/>
        </w:rPr>
        <w:id w:val="292206853"/>
        <w:docPartObj>
          <w:docPartGallery w:val="Page Numbers (Top of Page)"/>
          <w:docPartUnique/>
        </w:docPartObj>
      </w:sdtPr>
      <w:sdtContent>
        <w:r w:rsidRPr="006B1325">
          <w:rPr>
            <w:rFonts w:ascii="Times New Roman" w:hAnsi="Times New Roman" w:cs="Times New Roman"/>
            <w:sz w:val="24"/>
            <w:szCs w:val="24"/>
          </w:rPr>
          <w:fldChar w:fldCharType="begin"/>
        </w:r>
        <w:r w:rsidRPr="006B1325">
          <w:rPr>
            <w:rFonts w:ascii="Times New Roman" w:hAnsi="Times New Roman" w:cs="Times New Roman"/>
            <w:sz w:val="24"/>
            <w:szCs w:val="24"/>
          </w:rPr>
          <w:instrText xml:space="preserve"> PAGE   \* MERGEFORMAT </w:instrText>
        </w:r>
        <w:r w:rsidRPr="006B1325">
          <w:rPr>
            <w:rFonts w:ascii="Times New Roman" w:hAnsi="Times New Roman" w:cs="Times New Roman"/>
            <w:sz w:val="24"/>
            <w:szCs w:val="24"/>
          </w:rPr>
          <w:fldChar w:fldCharType="separate"/>
        </w:r>
        <w:r w:rsidR="00C72D6A">
          <w:rPr>
            <w:rFonts w:ascii="Times New Roman" w:hAnsi="Times New Roman" w:cs="Times New Roman"/>
            <w:noProof/>
            <w:sz w:val="24"/>
            <w:szCs w:val="24"/>
          </w:rPr>
          <w:t>1</w:t>
        </w:r>
        <w:r w:rsidRPr="006B132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3E9"/>
    <w:multiLevelType w:val="hybridMultilevel"/>
    <w:tmpl w:val="3DF402CE"/>
    <w:lvl w:ilvl="0" w:tplc="1FD81C90">
      <w:start w:val="1"/>
      <w:numFmt w:val="bullet"/>
      <w:lvlText w:val=""/>
      <w:lvlJc w:val="left"/>
      <w:pPr>
        <w:ind w:left="720" w:hanging="360"/>
      </w:pPr>
      <w:rPr>
        <w:rFonts w:ascii="Symbol" w:hAnsi="Symbol" w:hint="default"/>
      </w:rPr>
    </w:lvl>
    <w:lvl w:ilvl="1" w:tplc="2F121478" w:tentative="1">
      <w:start w:val="1"/>
      <w:numFmt w:val="bullet"/>
      <w:lvlText w:val="o"/>
      <w:lvlJc w:val="left"/>
      <w:pPr>
        <w:ind w:left="1440" w:hanging="360"/>
      </w:pPr>
      <w:rPr>
        <w:rFonts w:ascii="Courier New" w:hAnsi="Courier New" w:cs="Courier New" w:hint="default"/>
      </w:rPr>
    </w:lvl>
    <w:lvl w:ilvl="2" w:tplc="C344BCBE" w:tentative="1">
      <w:start w:val="1"/>
      <w:numFmt w:val="bullet"/>
      <w:lvlText w:val=""/>
      <w:lvlJc w:val="left"/>
      <w:pPr>
        <w:ind w:left="2160" w:hanging="360"/>
      </w:pPr>
      <w:rPr>
        <w:rFonts w:ascii="Wingdings" w:hAnsi="Wingdings" w:hint="default"/>
      </w:rPr>
    </w:lvl>
    <w:lvl w:ilvl="3" w:tplc="45E841C0" w:tentative="1">
      <w:start w:val="1"/>
      <w:numFmt w:val="bullet"/>
      <w:lvlText w:val=""/>
      <w:lvlJc w:val="left"/>
      <w:pPr>
        <w:ind w:left="2880" w:hanging="360"/>
      </w:pPr>
      <w:rPr>
        <w:rFonts w:ascii="Symbol" w:hAnsi="Symbol" w:hint="default"/>
      </w:rPr>
    </w:lvl>
    <w:lvl w:ilvl="4" w:tplc="C2189446" w:tentative="1">
      <w:start w:val="1"/>
      <w:numFmt w:val="bullet"/>
      <w:lvlText w:val="o"/>
      <w:lvlJc w:val="left"/>
      <w:pPr>
        <w:ind w:left="3600" w:hanging="360"/>
      </w:pPr>
      <w:rPr>
        <w:rFonts w:ascii="Courier New" w:hAnsi="Courier New" w:cs="Courier New" w:hint="default"/>
      </w:rPr>
    </w:lvl>
    <w:lvl w:ilvl="5" w:tplc="EB747164" w:tentative="1">
      <w:start w:val="1"/>
      <w:numFmt w:val="bullet"/>
      <w:lvlText w:val=""/>
      <w:lvlJc w:val="left"/>
      <w:pPr>
        <w:ind w:left="4320" w:hanging="360"/>
      </w:pPr>
      <w:rPr>
        <w:rFonts w:ascii="Wingdings" w:hAnsi="Wingdings" w:hint="default"/>
      </w:rPr>
    </w:lvl>
    <w:lvl w:ilvl="6" w:tplc="AC7A5844" w:tentative="1">
      <w:start w:val="1"/>
      <w:numFmt w:val="bullet"/>
      <w:lvlText w:val=""/>
      <w:lvlJc w:val="left"/>
      <w:pPr>
        <w:ind w:left="5040" w:hanging="360"/>
      </w:pPr>
      <w:rPr>
        <w:rFonts w:ascii="Symbol" w:hAnsi="Symbol" w:hint="default"/>
      </w:rPr>
    </w:lvl>
    <w:lvl w:ilvl="7" w:tplc="89B2FD78" w:tentative="1">
      <w:start w:val="1"/>
      <w:numFmt w:val="bullet"/>
      <w:lvlText w:val="o"/>
      <w:lvlJc w:val="left"/>
      <w:pPr>
        <w:ind w:left="5760" w:hanging="360"/>
      </w:pPr>
      <w:rPr>
        <w:rFonts w:ascii="Courier New" w:hAnsi="Courier New" w:cs="Courier New" w:hint="default"/>
      </w:rPr>
    </w:lvl>
    <w:lvl w:ilvl="8" w:tplc="7854C1A8" w:tentative="1">
      <w:start w:val="1"/>
      <w:numFmt w:val="bullet"/>
      <w:lvlText w:val=""/>
      <w:lvlJc w:val="left"/>
      <w:pPr>
        <w:ind w:left="6480" w:hanging="360"/>
      </w:pPr>
      <w:rPr>
        <w:rFonts w:ascii="Wingdings" w:hAnsi="Wingdings" w:hint="default"/>
      </w:rPr>
    </w:lvl>
  </w:abstractNum>
  <w:abstractNum w:abstractNumId="1">
    <w:nsid w:val="16F206FF"/>
    <w:multiLevelType w:val="multilevel"/>
    <w:tmpl w:val="0D56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9AC6C9C"/>
    <w:multiLevelType w:val="multilevel"/>
    <w:tmpl w:val="CC74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563FDE"/>
    <w:multiLevelType w:val="multilevel"/>
    <w:tmpl w:val="D51E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CC244E4"/>
    <w:multiLevelType w:val="multilevel"/>
    <w:tmpl w:val="EC9E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70C0D"/>
    <w:rsid w:val="00020E8A"/>
    <w:rsid w:val="000D1227"/>
    <w:rsid w:val="001028C5"/>
    <w:rsid w:val="00233FB4"/>
    <w:rsid w:val="002618DB"/>
    <w:rsid w:val="002A3718"/>
    <w:rsid w:val="002F63B4"/>
    <w:rsid w:val="00391B83"/>
    <w:rsid w:val="0039236D"/>
    <w:rsid w:val="003F154B"/>
    <w:rsid w:val="0040569E"/>
    <w:rsid w:val="00511ED5"/>
    <w:rsid w:val="00582888"/>
    <w:rsid w:val="00626CDE"/>
    <w:rsid w:val="006A034E"/>
    <w:rsid w:val="006A5126"/>
    <w:rsid w:val="006A6983"/>
    <w:rsid w:val="006B1325"/>
    <w:rsid w:val="00721C06"/>
    <w:rsid w:val="00725179"/>
    <w:rsid w:val="00735392"/>
    <w:rsid w:val="00743AD8"/>
    <w:rsid w:val="00750540"/>
    <w:rsid w:val="007A7C34"/>
    <w:rsid w:val="007F27B1"/>
    <w:rsid w:val="008F2C6C"/>
    <w:rsid w:val="009124BC"/>
    <w:rsid w:val="0093298A"/>
    <w:rsid w:val="009424B3"/>
    <w:rsid w:val="00944642"/>
    <w:rsid w:val="009C29B0"/>
    <w:rsid w:val="00A01154"/>
    <w:rsid w:val="00A27DC5"/>
    <w:rsid w:val="00AF450D"/>
    <w:rsid w:val="00B04710"/>
    <w:rsid w:val="00B94991"/>
    <w:rsid w:val="00C70C0D"/>
    <w:rsid w:val="00C72D6A"/>
    <w:rsid w:val="00D0430C"/>
    <w:rsid w:val="00D138B9"/>
    <w:rsid w:val="00D5588C"/>
    <w:rsid w:val="00D9450F"/>
    <w:rsid w:val="00DC22AD"/>
    <w:rsid w:val="00E24BB7"/>
    <w:rsid w:val="00E731E2"/>
    <w:rsid w:val="00E81BAD"/>
    <w:rsid w:val="00EC02F0"/>
    <w:rsid w:val="00ED7F04"/>
    <w:rsid w:val="00FD11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C6C"/>
  </w:style>
  <w:style w:type="paragraph" w:styleId="Heading2">
    <w:name w:val="heading 2"/>
    <w:basedOn w:val="Normal"/>
    <w:link w:val="Heading2Char"/>
    <w:uiPriority w:val="9"/>
    <w:qFormat/>
    <w:rsid w:val="00A01154"/>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A0115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70C0D"/>
  </w:style>
  <w:style w:type="character" w:customStyle="1" w:styleId="Heading2Char">
    <w:name w:val="Heading 2 Char"/>
    <w:basedOn w:val="DefaultParagraphFont"/>
    <w:link w:val="Heading2"/>
    <w:uiPriority w:val="9"/>
    <w:rsid w:val="00A01154"/>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01154"/>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A01154"/>
    <w:rPr>
      <w:color w:val="0000FF"/>
      <w:u w:val="single"/>
    </w:rPr>
  </w:style>
  <w:style w:type="character" w:styleId="Strong">
    <w:name w:val="Strong"/>
    <w:basedOn w:val="DefaultParagraphFont"/>
    <w:uiPriority w:val="22"/>
    <w:qFormat/>
    <w:rsid w:val="00A01154"/>
    <w:rPr>
      <w:b/>
      <w:bCs/>
    </w:rPr>
  </w:style>
  <w:style w:type="paragraph" w:styleId="NormalWeb">
    <w:name w:val="Normal (Web)"/>
    <w:basedOn w:val="Normal"/>
    <w:uiPriority w:val="99"/>
    <w:semiHidden/>
    <w:unhideWhenUsed/>
    <w:rsid w:val="00A011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731E2"/>
    <w:rPr>
      <w:i/>
      <w:iCs/>
    </w:rPr>
  </w:style>
  <w:style w:type="paragraph" w:styleId="ListParagraph">
    <w:name w:val="List Paragraph"/>
    <w:basedOn w:val="Normal"/>
    <w:uiPriority w:val="34"/>
    <w:qFormat/>
    <w:rsid w:val="00DC22AD"/>
    <w:pPr>
      <w:ind w:left="720"/>
      <w:contextualSpacing/>
    </w:pPr>
  </w:style>
  <w:style w:type="paragraph" w:styleId="Header">
    <w:name w:val="header"/>
    <w:basedOn w:val="Normal"/>
    <w:link w:val="HeaderChar"/>
    <w:uiPriority w:val="99"/>
    <w:unhideWhenUsed/>
    <w:rsid w:val="00932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98A"/>
  </w:style>
  <w:style w:type="paragraph" w:styleId="Footer">
    <w:name w:val="footer"/>
    <w:basedOn w:val="Normal"/>
    <w:link w:val="FooterChar"/>
    <w:uiPriority w:val="99"/>
    <w:semiHidden/>
    <w:unhideWhenUsed/>
    <w:rsid w:val="009329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29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2018-11-05T19:10:00Z</dcterms:created>
  <dcterms:modified xsi:type="dcterms:W3CDTF">2018-11-05T19:10:00Z</dcterms:modified>
</cp:coreProperties>
</file>