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6310F1">
      <w:pPr>
        <w:spacing w:after="0" w:line="480" w:lineRule="auto"/>
        <w:contextualSpacing/>
        <w:jc w:val="both"/>
        <w:rPr>
          <w:rFonts w:cstheme="minorBidi"/>
          <w:szCs w:val="22"/>
        </w:rPr>
      </w:pPr>
      <w:r w:rsidRPr="00051FDB">
        <w:rPr>
          <w:rFonts w:cstheme="minorBidi"/>
          <w:szCs w:val="22"/>
        </w:rPr>
        <w:t>Student’s Name</w:t>
      </w:r>
    </w:p>
    <w:p w:rsidR="002E64EF" w:rsidRPr="00051FDB" w:rsidRDefault="003A0467" w:rsidP="006310F1">
      <w:pPr>
        <w:spacing w:after="0" w:line="480" w:lineRule="auto"/>
        <w:contextualSpacing/>
        <w:jc w:val="both"/>
        <w:rPr>
          <w:rFonts w:cstheme="minorBidi"/>
          <w:szCs w:val="22"/>
        </w:rPr>
      </w:pPr>
      <w:r w:rsidRPr="00051FDB">
        <w:rPr>
          <w:rFonts w:cstheme="minorBidi"/>
          <w:szCs w:val="22"/>
        </w:rPr>
        <w:t>Professor’s name</w:t>
      </w:r>
    </w:p>
    <w:p w:rsidR="002E64EF" w:rsidRDefault="003A0467" w:rsidP="006310F1">
      <w:pPr>
        <w:spacing w:after="0" w:line="480" w:lineRule="auto"/>
        <w:contextualSpacing/>
        <w:jc w:val="both"/>
        <w:rPr>
          <w:rFonts w:cstheme="minorBidi"/>
          <w:szCs w:val="22"/>
        </w:rPr>
      </w:pPr>
      <w:r w:rsidRPr="00051FDB">
        <w:rPr>
          <w:rFonts w:cstheme="minorBidi"/>
          <w:szCs w:val="22"/>
        </w:rPr>
        <w:t>Course</w:t>
      </w:r>
    </w:p>
    <w:p w:rsidR="002E64EF" w:rsidRDefault="003A0467" w:rsidP="006310F1">
      <w:pPr>
        <w:spacing w:after="0" w:line="480" w:lineRule="auto"/>
        <w:contextualSpacing/>
        <w:rPr>
          <w:rFonts w:cstheme="minorBidi"/>
          <w:szCs w:val="22"/>
        </w:rPr>
      </w:pPr>
      <w:r w:rsidRPr="00051FDB">
        <w:rPr>
          <w:rFonts w:cstheme="minorBidi"/>
          <w:szCs w:val="22"/>
        </w:rPr>
        <w:t xml:space="preserve">Date </w:t>
      </w:r>
    </w:p>
    <w:p w:rsidR="00DF58DF" w:rsidRDefault="00DF58DF" w:rsidP="006310F1">
      <w:pPr>
        <w:spacing w:after="0" w:line="480" w:lineRule="auto"/>
        <w:contextualSpacing/>
        <w:rPr>
          <w:rFonts w:cstheme="minorBidi"/>
          <w:szCs w:val="22"/>
        </w:rPr>
      </w:pPr>
    </w:p>
    <w:p w:rsidR="00432726" w:rsidRDefault="00432726" w:rsidP="006310F1">
      <w:pPr>
        <w:spacing w:after="0" w:line="480" w:lineRule="auto"/>
        <w:ind w:firstLine="720"/>
        <w:contextualSpacing/>
        <w:jc w:val="center"/>
      </w:pPr>
      <w:bookmarkStart w:id="0" w:name="_GoBack"/>
      <w:r>
        <w:t>Outsourcing in Globalized Companies</w:t>
      </w:r>
    </w:p>
    <w:bookmarkEnd w:id="0"/>
    <w:p w:rsidR="00E7288D" w:rsidRDefault="00E7288D" w:rsidP="006310F1">
      <w:pPr>
        <w:spacing w:after="0" w:line="480" w:lineRule="auto"/>
        <w:ind w:firstLine="720"/>
        <w:contextualSpacing/>
        <w:jc w:val="center"/>
      </w:pPr>
      <w:r>
        <w:t>Introduction</w:t>
      </w:r>
    </w:p>
    <w:p w:rsidR="00E7288D" w:rsidRDefault="00E7288D" w:rsidP="006310F1">
      <w:pPr>
        <w:spacing w:after="0" w:line="480" w:lineRule="auto"/>
        <w:ind w:firstLine="720"/>
        <w:contextualSpacing/>
      </w:pPr>
      <w:r>
        <w:t>Research has shown that a career in human resource management could be more difficult with time due to the effects of globalization. According to the Society of Human Resource Management Foundation, there are significant trends that will most likely affect the workplace in the future. The burden of understanding these trends and maintaining their pace falls on human resource managers. Since the 1980s, when the globalization of economies became rampant, the workplace has witnessed radical changes that have caused human resource managers to lose their jobs. In contrast, others gain more knowledge and influence in their organizations (González at al., 231). The most significant change that keeps human resource managers in the blink of saving the organization or ruining it is workforce outsourcing. Outsourcing has led to diversity and demographic changes, challenges, and benefits in integrating new locations, and a mandatory requirement to consider the organization's social responsibility. I think that pursuing a career in human resource management provides one with opportunities to explore cultures, regularly reorganize the workplace to suit new trends, and meet people from all over the world. It makes the career more enjoyable and appealing to individuals who appreciate change.</w:t>
      </w:r>
    </w:p>
    <w:p w:rsidR="00E7288D" w:rsidRPr="00E7288D" w:rsidRDefault="00E7288D" w:rsidP="006310F1">
      <w:pPr>
        <w:spacing w:after="0" w:line="480" w:lineRule="auto"/>
        <w:contextualSpacing/>
        <w:jc w:val="center"/>
        <w:rPr>
          <w:b/>
        </w:rPr>
      </w:pPr>
      <w:r w:rsidRPr="00E7288D">
        <w:rPr>
          <w:b/>
        </w:rPr>
        <w:t>Outsourcing, Diversity, and Demographic Changes</w:t>
      </w:r>
    </w:p>
    <w:p w:rsidR="00E7288D" w:rsidRDefault="00E7288D" w:rsidP="006310F1">
      <w:pPr>
        <w:spacing w:after="0" w:line="480" w:lineRule="auto"/>
        <w:ind w:firstLine="720"/>
        <w:contextualSpacing/>
      </w:pPr>
      <w:r>
        <w:lastRenderedPageBreak/>
        <w:t>Outsourcing, a trend that has been adopted by most global corporations, has led to diversity in the workplace and a radical change in the workplace demography. The companies have been transferring operations to countries where production cost is low, especially in terms of wages and salaries. This move has affected the local employment levels as new, more skilled individuals are transferred from their countries into the corporations' headquarters. Thus, the workplace becomes more diversified as people from different cultures meet to drive an organization's goal (González at al., 226). Although researchers find it a dangerous trend as discrimination and intimidation at the workplace tend to intensify, a change-oriented human resource manager may perceive it as an opportunity to incorporate multiple skills into the company's projects.</w:t>
      </w:r>
    </w:p>
    <w:p w:rsidR="00E7288D" w:rsidRDefault="00E7288D" w:rsidP="006310F1">
      <w:pPr>
        <w:spacing w:after="0" w:line="480" w:lineRule="auto"/>
        <w:ind w:firstLine="720"/>
        <w:contextualSpacing/>
      </w:pPr>
      <w:r>
        <w:t>Additionally, outsourcing has brought about changes in the demographic structure of major global companies. For instance, due to new high-level skills sourced from countries such as China and India, local employees whose skills are limited are forced to upgrade their skills or lose their jobs. Mostly, local employees end up losing their jobs. Also, as globalization keeps heightening, and youths' population keeps dwindling, outsourcing becomes a significant refuge for most companies (Jaume). When outsourcing becomes extremely challenging, human resource managers are compelled to hire older employees. Although more senior employees come with an added advantage of experience, their benefits plans and workplace adjustments may be too demanding than those of young employees. For example, older workers may experience 4.5 times as many disabilities as young workers; they may need to be granted more flexible schedules and may have multiple roles away from work (Vučur, 901). Yet, a human resource manager may enjoy handling these changes, finding them thrilling and positively challenging.</w:t>
      </w:r>
    </w:p>
    <w:p w:rsidR="00E7288D" w:rsidRPr="00E7288D" w:rsidRDefault="00E7288D" w:rsidP="006310F1">
      <w:pPr>
        <w:spacing w:after="0" w:line="480" w:lineRule="auto"/>
        <w:contextualSpacing/>
        <w:jc w:val="center"/>
        <w:rPr>
          <w:b/>
        </w:rPr>
      </w:pPr>
      <w:r w:rsidRPr="00E7288D">
        <w:rPr>
          <w:b/>
        </w:rPr>
        <w:t>Outsourcing and Integration of New Locations and Workers</w:t>
      </w:r>
    </w:p>
    <w:p w:rsidR="00E7288D" w:rsidRDefault="00E7288D" w:rsidP="006310F1">
      <w:pPr>
        <w:spacing w:after="0" w:line="480" w:lineRule="auto"/>
        <w:ind w:firstLine="720"/>
        <w:contextualSpacing/>
      </w:pPr>
      <w:r>
        <w:t>Outsourcing is a product of globalization that has enabled companies to open up operating branches in multiple countries. Generally, a human resource manager would be tasked with finding the right employees and assigning them the right jobs, depending on their skill sets (Lesko Bosnjak and Klepić). Human resource managers are mainly bound by the labor laws that protect the organization's employees and monitoring the company's compliance with those laws (Sims, 31). Hence when companies decide to expand operations to new locations, the human resource manager faces challenges related to rules governing the employers and protecting employees in the new country. For example, hiring part-time workers in Indonesia does not provide an advantage to the company, for full-time and part-time workers are entitled to the same and equal rights.</w:t>
      </w:r>
    </w:p>
    <w:p w:rsidR="00E7288D" w:rsidRDefault="00E7288D" w:rsidP="006310F1">
      <w:pPr>
        <w:spacing w:after="0" w:line="480" w:lineRule="auto"/>
        <w:ind w:firstLine="720"/>
        <w:contextualSpacing/>
      </w:pPr>
      <w:r>
        <w:t>Moreover, as companies establish their new branches, integrating new workers into the organization's policies may deem challenging due to cultural differences. Hence, the company may face clashes between integrating new workers to fit their environment or integrating the company to include the new country's customs and traditions. The human resource manager may be tasked with analyzing the most convenient option and finding ways to implement it (Lesko Bosnjak and Klepić). It could be a challenging task, but it provides the human resource manager with opportunities to explore multiple cultures.</w:t>
      </w:r>
    </w:p>
    <w:p w:rsidR="00E7288D" w:rsidRPr="00E7288D" w:rsidRDefault="00E7288D" w:rsidP="006310F1">
      <w:pPr>
        <w:spacing w:after="0" w:line="480" w:lineRule="auto"/>
        <w:contextualSpacing/>
        <w:jc w:val="center"/>
        <w:rPr>
          <w:b/>
        </w:rPr>
      </w:pPr>
      <w:r w:rsidRPr="00E7288D">
        <w:rPr>
          <w:b/>
        </w:rPr>
        <w:t>Outsourcing and Social Responsibility</w:t>
      </w:r>
    </w:p>
    <w:p w:rsidR="00E7288D" w:rsidRDefault="00E7288D" w:rsidP="006310F1">
      <w:pPr>
        <w:spacing w:after="0" w:line="480" w:lineRule="auto"/>
        <w:ind w:firstLine="720"/>
        <w:contextualSpacing/>
      </w:pPr>
      <w:r>
        <w:t>Outsourcing has become a popular trend due to its benefits, among which hiring employees with high skills at low wages is included. Globalization has opened up the world, exposing potential markets for various companies. While this may be a benefit, the companies may utilize that opportunity to exploit the workers who are eager to get employment at a minimum wage. This strategy is beneficial to companies in that they will proliferate in new markets, and their profitability will rise sharply (Vučur, 899). Also, new workers may be subjected to massive discrimination due to their origin and the conditions in which they acquired employment. Thus, social responsibility becomes a mandatory issue for all global organizations. Companies should compensate their workers according to their job skills with at least fair wages and accommodative benefits plans.</w:t>
      </w:r>
    </w:p>
    <w:p w:rsidR="00E7288D" w:rsidRDefault="00E7288D" w:rsidP="006310F1">
      <w:pPr>
        <w:spacing w:after="0" w:line="480" w:lineRule="auto"/>
        <w:ind w:firstLine="720"/>
        <w:contextualSpacing/>
      </w:pPr>
      <w:r>
        <w:t>Additionally, workers should be treated equally regardless of their origin or the conditions in which they got employed. The companies should also ensure that they comply with the regulations set by the governments of the countries in which they operate, to avoid clashes with the local societies. The human resource manager has an obligation to enforce all these measures to ensure smooth operations.</w:t>
      </w:r>
    </w:p>
    <w:p w:rsidR="00E7288D" w:rsidRPr="00E7288D" w:rsidRDefault="00E7288D" w:rsidP="006310F1">
      <w:pPr>
        <w:spacing w:after="0" w:line="480" w:lineRule="auto"/>
        <w:contextualSpacing/>
        <w:jc w:val="center"/>
        <w:rPr>
          <w:b/>
        </w:rPr>
      </w:pPr>
      <w:r w:rsidRPr="00E7288D">
        <w:rPr>
          <w:b/>
        </w:rPr>
        <w:t>Conclusion</w:t>
      </w:r>
    </w:p>
    <w:p w:rsidR="00D8096E" w:rsidRDefault="00E7288D" w:rsidP="006310F1">
      <w:pPr>
        <w:spacing w:after="0" w:line="480" w:lineRule="auto"/>
        <w:ind w:firstLine="720"/>
        <w:contextualSpacing/>
      </w:pPr>
      <w:r>
        <w:t>Generally, the globalization of economies has led to radical changes that have consequentially led to unpredictable trends in the job market. Careers have been twisted to fit in the fast-changing world, and individuals are forced to keep updating their skills. A human resource manager will need to adjust his or her career to ensure that outsourcing trends do not become a challenge. Outsourcing, where companies employ individuals from other countries other than their headquarters, has become popular because it provides multiple benefits to the organizations. Such benefits include hiring individuals with specialized skills with minimum compensation plans. Outsourcing has led to changes in the workplace, such as diversification and demographic reorganization, spreading operations to new locations and hiring new workers, and emphasis on upholding social responsibility.</w:t>
      </w:r>
    </w:p>
    <w:p w:rsidR="006310F1" w:rsidRDefault="006310F1">
      <w:pPr>
        <w:rPr>
          <w:rFonts w:eastAsia="Times New Roman"/>
          <w:color w:val="0E101A"/>
        </w:rPr>
      </w:pPr>
      <w:r>
        <w:rPr>
          <w:rFonts w:eastAsia="Times New Roman"/>
          <w:color w:val="0E101A"/>
        </w:rPr>
        <w:br w:type="page"/>
      </w:r>
    </w:p>
    <w:p w:rsidR="0024173D" w:rsidRDefault="00CC5E4C" w:rsidP="006310F1">
      <w:pPr>
        <w:tabs>
          <w:tab w:val="left" w:pos="1620"/>
        </w:tabs>
        <w:spacing w:after="0" w:line="480" w:lineRule="auto"/>
        <w:contextualSpacing/>
        <w:jc w:val="center"/>
        <w:rPr>
          <w:rFonts w:eastAsia="Times New Roman"/>
          <w:color w:val="0E101A"/>
        </w:rPr>
      </w:pPr>
      <w:r>
        <w:rPr>
          <w:rFonts w:eastAsia="Times New Roman"/>
          <w:color w:val="0E101A"/>
        </w:rPr>
        <w:t>Work cited</w:t>
      </w:r>
    </w:p>
    <w:p w:rsidR="00DF58DF" w:rsidRDefault="00DF58DF" w:rsidP="006310F1">
      <w:pPr>
        <w:tabs>
          <w:tab w:val="left" w:pos="1620"/>
        </w:tabs>
        <w:spacing w:after="0" w:line="480" w:lineRule="auto"/>
        <w:ind w:left="720" w:hanging="720"/>
        <w:contextualSpacing/>
        <w:rPr>
          <w:rFonts w:eastAsia="Times New Roman"/>
          <w:color w:val="0E101A"/>
        </w:rPr>
      </w:pPr>
      <w:r w:rsidRPr="00173BDD">
        <w:rPr>
          <w:rFonts w:eastAsia="Times New Roman"/>
          <w:color w:val="0E101A"/>
        </w:rPr>
        <w:t>González, Reyes, Jose Gascó, and Juan Llopis. "Information systems outsourcing reasons and risks: review and evolution." </w:t>
      </w:r>
      <w:r w:rsidRPr="00173BDD">
        <w:rPr>
          <w:rFonts w:eastAsia="Times New Roman"/>
          <w:i/>
          <w:iCs/>
          <w:color w:val="0E101A"/>
        </w:rPr>
        <w:t>Journal of Global Information Technology Management</w:t>
      </w:r>
      <w:r w:rsidRPr="00173BDD">
        <w:rPr>
          <w:rFonts w:eastAsia="Times New Roman"/>
          <w:color w:val="0E101A"/>
        </w:rPr>
        <w:t> 19.4 (2016): 223-249.</w:t>
      </w:r>
    </w:p>
    <w:p w:rsidR="00173BDD" w:rsidRDefault="00173BDD" w:rsidP="006310F1">
      <w:pPr>
        <w:tabs>
          <w:tab w:val="left" w:pos="1620"/>
        </w:tabs>
        <w:spacing w:after="0" w:line="480" w:lineRule="auto"/>
        <w:ind w:left="720" w:hanging="720"/>
        <w:contextualSpacing/>
        <w:rPr>
          <w:rFonts w:eastAsia="Times New Roman"/>
          <w:color w:val="0E101A"/>
        </w:rPr>
      </w:pPr>
      <w:r w:rsidRPr="00173BDD">
        <w:rPr>
          <w:rFonts w:eastAsia="Times New Roman"/>
          <w:color w:val="0E101A"/>
        </w:rPr>
        <w:t>Jaume, C. "Outsourcing in the hospitality industry: adventages and disadventages." (2015).</w:t>
      </w:r>
    </w:p>
    <w:p w:rsidR="00173BDD" w:rsidRDefault="00173BDD" w:rsidP="006310F1">
      <w:pPr>
        <w:tabs>
          <w:tab w:val="left" w:pos="1620"/>
        </w:tabs>
        <w:spacing w:after="0" w:line="480" w:lineRule="auto"/>
        <w:ind w:left="720" w:hanging="720"/>
        <w:contextualSpacing/>
        <w:rPr>
          <w:rFonts w:eastAsia="Times New Roman"/>
          <w:color w:val="0E101A"/>
        </w:rPr>
      </w:pPr>
      <w:r w:rsidRPr="00173BDD">
        <w:rPr>
          <w:rFonts w:eastAsia="Times New Roman"/>
          <w:color w:val="0E101A"/>
        </w:rPr>
        <w:t>Lesko Bosnjak, L., and Z. Klepić. "Basics of human resources management." </w:t>
      </w:r>
      <w:r w:rsidRPr="00173BDD">
        <w:rPr>
          <w:rFonts w:eastAsia="Times New Roman"/>
          <w:i/>
          <w:iCs/>
          <w:color w:val="0E101A"/>
        </w:rPr>
        <w:t>Mostar: Economic faculty University of Mostar</w:t>
      </w:r>
      <w:r w:rsidRPr="00173BDD">
        <w:rPr>
          <w:rFonts w:eastAsia="Times New Roman"/>
          <w:color w:val="0E101A"/>
        </w:rPr>
        <w:t> (2013).</w:t>
      </w:r>
    </w:p>
    <w:p w:rsidR="00DF58DF" w:rsidRDefault="00DF58DF" w:rsidP="006310F1">
      <w:pPr>
        <w:tabs>
          <w:tab w:val="left" w:pos="1620"/>
        </w:tabs>
        <w:spacing w:after="0" w:line="480" w:lineRule="auto"/>
        <w:ind w:left="720" w:hanging="720"/>
        <w:contextualSpacing/>
        <w:rPr>
          <w:rFonts w:eastAsia="Times New Roman"/>
          <w:color w:val="0E101A"/>
        </w:rPr>
      </w:pPr>
      <w:r w:rsidRPr="00DF58DF">
        <w:rPr>
          <w:rFonts w:eastAsia="Times New Roman"/>
          <w:color w:val="0E101A"/>
        </w:rPr>
        <w:t>Sims, Ronald R. "Globalization and Human resource management." </w:t>
      </w:r>
      <w:r w:rsidRPr="00DF58DF">
        <w:rPr>
          <w:rFonts w:eastAsia="Times New Roman"/>
          <w:i/>
          <w:iCs/>
          <w:color w:val="0E101A"/>
        </w:rPr>
        <w:t>Human Resources Management Issues, Challenges and Trends:" Now and Around the Corner"</w:t>
      </w:r>
      <w:r w:rsidRPr="00DF58DF">
        <w:rPr>
          <w:rFonts w:eastAsia="Times New Roman"/>
          <w:color w:val="0E101A"/>
        </w:rPr>
        <w:t> (2019): 31.</w:t>
      </w:r>
    </w:p>
    <w:p w:rsidR="00DF58DF" w:rsidRPr="00DA0370" w:rsidRDefault="00DF58DF" w:rsidP="006310F1">
      <w:pPr>
        <w:tabs>
          <w:tab w:val="left" w:pos="1620"/>
        </w:tabs>
        <w:spacing w:after="0" w:line="480" w:lineRule="auto"/>
        <w:ind w:left="720" w:hanging="720"/>
        <w:contextualSpacing/>
        <w:rPr>
          <w:rFonts w:eastAsia="Times New Roman"/>
          <w:color w:val="0E101A"/>
        </w:rPr>
      </w:pPr>
      <w:r w:rsidRPr="00173BDD">
        <w:rPr>
          <w:rFonts w:eastAsia="Times New Roman"/>
          <w:color w:val="0E101A"/>
        </w:rPr>
        <w:t>Vučur, Goran. "Analysis of the relationship between outsourcing and human resources management (HRM) in hotel companies." </w:t>
      </w:r>
      <w:r w:rsidRPr="00173BDD">
        <w:rPr>
          <w:rFonts w:eastAsia="Times New Roman"/>
          <w:i/>
          <w:iCs/>
          <w:color w:val="0E101A"/>
        </w:rPr>
        <w:t>Ekonomska misao i praksa</w:t>
      </w:r>
      <w:r w:rsidRPr="00173BDD">
        <w:rPr>
          <w:rFonts w:eastAsia="Times New Roman"/>
          <w:color w:val="0E101A"/>
        </w:rPr>
        <w:t> 2 (2017): 897-918.</w:t>
      </w:r>
    </w:p>
    <w:sectPr w:rsidR="00DF58DF" w:rsidRPr="00DA037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DC7" w:rsidRDefault="00A46DC7">
      <w:pPr>
        <w:spacing w:after="0" w:line="240" w:lineRule="auto"/>
      </w:pPr>
      <w:r>
        <w:separator/>
      </w:r>
    </w:p>
  </w:endnote>
  <w:endnote w:type="continuationSeparator" w:id="0">
    <w:p w:rsidR="00A46DC7" w:rsidRDefault="00A46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DC7" w:rsidRDefault="00A46DC7">
      <w:pPr>
        <w:spacing w:after="0" w:line="240" w:lineRule="auto"/>
      </w:pPr>
      <w:r>
        <w:separator/>
      </w:r>
    </w:p>
  </w:footnote>
  <w:footnote w:type="continuationSeparator" w:id="0">
    <w:p w:rsidR="00A46DC7" w:rsidRDefault="00A46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A46DC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070"/>
    <w:multiLevelType w:val="hybridMultilevel"/>
    <w:tmpl w:val="7E8416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31945"/>
    <w:multiLevelType w:val="hybridMultilevel"/>
    <w:tmpl w:val="434AF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BC16FD"/>
    <w:multiLevelType w:val="multilevel"/>
    <w:tmpl w:val="147C3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085ABD"/>
    <w:multiLevelType w:val="hybridMultilevel"/>
    <w:tmpl w:val="B6AC94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 w:numId="3">
    <w:abstractNumId w:val="2"/>
    <w:lvlOverride w:ilvl="1">
      <w:lvl w:ilvl="1">
        <w:numFmt w:val="bullet"/>
        <w:lvlText w:val=""/>
        <w:lvlJc w:val="left"/>
        <w:pPr>
          <w:tabs>
            <w:tab w:val="num" w:pos="1440"/>
          </w:tabs>
          <w:ind w:left="1440" w:hanging="360"/>
        </w:pPr>
        <w:rPr>
          <w:rFonts w:ascii="Symbol" w:hAnsi="Symbol" w:hint="default"/>
          <w:sz w:val="20"/>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00233"/>
    <w:rsid w:val="0002269D"/>
    <w:rsid w:val="0003632B"/>
    <w:rsid w:val="00037FA5"/>
    <w:rsid w:val="00044513"/>
    <w:rsid w:val="0004675B"/>
    <w:rsid w:val="00051FDB"/>
    <w:rsid w:val="000922A4"/>
    <w:rsid w:val="000C5137"/>
    <w:rsid w:val="000E750A"/>
    <w:rsid w:val="000F6593"/>
    <w:rsid w:val="00115632"/>
    <w:rsid w:val="00146BB7"/>
    <w:rsid w:val="001624D7"/>
    <w:rsid w:val="00173BDD"/>
    <w:rsid w:val="00182B4A"/>
    <w:rsid w:val="001A6B9E"/>
    <w:rsid w:val="001A6D93"/>
    <w:rsid w:val="001C2FB7"/>
    <w:rsid w:val="001D4903"/>
    <w:rsid w:val="00211247"/>
    <w:rsid w:val="00235353"/>
    <w:rsid w:val="0024173D"/>
    <w:rsid w:val="0025100B"/>
    <w:rsid w:val="00277625"/>
    <w:rsid w:val="002B03B1"/>
    <w:rsid w:val="002E55FE"/>
    <w:rsid w:val="002E64EF"/>
    <w:rsid w:val="002F522E"/>
    <w:rsid w:val="00327D42"/>
    <w:rsid w:val="003A0467"/>
    <w:rsid w:val="003C6E1F"/>
    <w:rsid w:val="003E66F0"/>
    <w:rsid w:val="00402E5E"/>
    <w:rsid w:val="00415CB6"/>
    <w:rsid w:val="00423E25"/>
    <w:rsid w:val="00432726"/>
    <w:rsid w:val="00433B29"/>
    <w:rsid w:val="00451B4C"/>
    <w:rsid w:val="00455474"/>
    <w:rsid w:val="004A4B0A"/>
    <w:rsid w:val="004A695B"/>
    <w:rsid w:val="004C3868"/>
    <w:rsid w:val="004D1490"/>
    <w:rsid w:val="004D44AC"/>
    <w:rsid w:val="0053713C"/>
    <w:rsid w:val="005402FC"/>
    <w:rsid w:val="00565BB2"/>
    <w:rsid w:val="005752D2"/>
    <w:rsid w:val="00577C04"/>
    <w:rsid w:val="00585152"/>
    <w:rsid w:val="006310F1"/>
    <w:rsid w:val="00640E9E"/>
    <w:rsid w:val="00647A58"/>
    <w:rsid w:val="006A03CF"/>
    <w:rsid w:val="006B2F14"/>
    <w:rsid w:val="006F0343"/>
    <w:rsid w:val="0071621C"/>
    <w:rsid w:val="00717C59"/>
    <w:rsid w:val="00725A29"/>
    <w:rsid w:val="00751BE2"/>
    <w:rsid w:val="0075680A"/>
    <w:rsid w:val="00766854"/>
    <w:rsid w:val="007C1277"/>
    <w:rsid w:val="007D39A1"/>
    <w:rsid w:val="00812DD2"/>
    <w:rsid w:val="0083653F"/>
    <w:rsid w:val="00837A4A"/>
    <w:rsid w:val="00851C06"/>
    <w:rsid w:val="00867F9C"/>
    <w:rsid w:val="00883711"/>
    <w:rsid w:val="00895235"/>
    <w:rsid w:val="008B2B95"/>
    <w:rsid w:val="008D5D1D"/>
    <w:rsid w:val="009019F9"/>
    <w:rsid w:val="00903B92"/>
    <w:rsid w:val="00946718"/>
    <w:rsid w:val="00985641"/>
    <w:rsid w:val="00992659"/>
    <w:rsid w:val="009E7D84"/>
    <w:rsid w:val="00A04A7E"/>
    <w:rsid w:val="00A07335"/>
    <w:rsid w:val="00A37603"/>
    <w:rsid w:val="00A46DC7"/>
    <w:rsid w:val="00AB3350"/>
    <w:rsid w:val="00AD2F37"/>
    <w:rsid w:val="00AE4CDB"/>
    <w:rsid w:val="00B05C1C"/>
    <w:rsid w:val="00B119DC"/>
    <w:rsid w:val="00B1541E"/>
    <w:rsid w:val="00B33879"/>
    <w:rsid w:val="00B41D09"/>
    <w:rsid w:val="00B57126"/>
    <w:rsid w:val="00B61F6B"/>
    <w:rsid w:val="00B71126"/>
    <w:rsid w:val="00B82B1E"/>
    <w:rsid w:val="00B8495F"/>
    <w:rsid w:val="00BB0B8A"/>
    <w:rsid w:val="00BB2B76"/>
    <w:rsid w:val="00BC6A11"/>
    <w:rsid w:val="00BC7FE2"/>
    <w:rsid w:val="00BD4660"/>
    <w:rsid w:val="00C24546"/>
    <w:rsid w:val="00C44D01"/>
    <w:rsid w:val="00C50A6C"/>
    <w:rsid w:val="00C50CD2"/>
    <w:rsid w:val="00C567D2"/>
    <w:rsid w:val="00C71117"/>
    <w:rsid w:val="00C82553"/>
    <w:rsid w:val="00C8389F"/>
    <w:rsid w:val="00CB3CF6"/>
    <w:rsid w:val="00CC5E4C"/>
    <w:rsid w:val="00CE0B16"/>
    <w:rsid w:val="00CE79FC"/>
    <w:rsid w:val="00D4165C"/>
    <w:rsid w:val="00D8096E"/>
    <w:rsid w:val="00D87E7C"/>
    <w:rsid w:val="00D94A4B"/>
    <w:rsid w:val="00DA0370"/>
    <w:rsid w:val="00DD0A00"/>
    <w:rsid w:val="00DD50AA"/>
    <w:rsid w:val="00DE21AB"/>
    <w:rsid w:val="00DE5018"/>
    <w:rsid w:val="00DF18AE"/>
    <w:rsid w:val="00DF58DF"/>
    <w:rsid w:val="00E2460E"/>
    <w:rsid w:val="00E31989"/>
    <w:rsid w:val="00E33AEF"/>
    <w:rsid w:val="00E45AC1"/>
    <w:rsid w:val="00E52B83"/>
    <w:rsid w:val="00E7288D"/>
    <w:rsid w:val="00E75391"/>
    <w:rsid w:val="00E82DF0"/>
    <w:rsid w:val="00EC3254"/>
    <w:rsid w:val="00EF1880"/>
    <w:rsid w:val="00F138F3"/>
    <w:rsid w:val="00F35706"/>
    <w:rsid w:val="00F52E6B"/>
    <w:rsid w:val="00F91CB6"/>
    <w:rsid w:val="00F92426"/>
    <w:rsid w:val="00FC24E2"/>
    <w:rsid w:val="00FF141B"/>
    <w:rsid w:val="00FF6C71"/>
    <w:rsid w:val="00FF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paragraph" w:styleId="ListParagraph">
    <w:name w:val="List Paragraph"/>
    <w:basedOn w:val="Normal"/>
    <w:uiPriority w:val="34"/>
    <w:qFormat/>
    <w:rsid w:val="004C3868"/>
    <w:pPr>
      <w:ind w:left="720"/>
      <w:contextualSpacing/>
    </w:pPr>
  </w:style>
  <w:style w:type="paragraph" w:styleId="NormalWeb">
    <w:name w:val="Normal (Web)"/>
    <w:basedOn w:val="Normal"/>
    <w:uiPriority w:val="99"/>
    <w:semiHidden/>
    <w:unhideWhenUsed/>
    <w:rsid w:val="00BB2B7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B2B76"/>
    <w:rPr>
      <w:b/>
      <w:bCs/>
    </w:rPr>
  </w:style>
  <w:style w:type="character" w:styleId="Emphasis">
    <w:name w:val="Emphasis"/>
    <w:basedOn w:val="DefaultParagraphFont"/>
    <w:uiPriority w:val="20"/>
    <w:qFormat/>
    <w:rsid w:val="00BB2B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paragraph" w:styleId="ListParagraph">
    <w:name w:val="List Paragraph"/>
    <w:basedOn w:val="Normal"/>
    <w:uiPriority w:val="34"/>
    <w:qFormat/>
    <w:rsid w:val="004C3868"/>
    <w:pPr>
      <w:ind w:left="720"/>
      <w:contextualSpacing/>
    </w:pPr>
  </w:style>
  <w:style w:type="paragraph" w:styleId="NormalWeb">
    <w:name w:val="Normal (Web)"/>
    <w:basedOn w:val="Normal"/>
    <w:uiPriority w:val="99"/>
    <w:semiHidden/>
    <w:unhideWhenUsed/>
    <w:rsid w:val="00BB2B76"/>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B2B76"/>
    <w:rPr>
      <w:b/>
      <w:bCs/>
    </w:rPr>
  </w:style>
  <w:style w:type="character" w:styleId="Emphasis">
    <w:name w:val="Emphasis"/>
    <w:basedOn w:val="DefaultParagraphFont"/>
    <w:uiPriority w:val="20"/>
    <w:qFormat/>
    <w:rsid w:val="00BB2B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1550874299">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2020-10-07T19:41:00Z</dcterms:created>
  <dcterms:modified xsi:type="dcterms:W3CDTF">2020-10-07T19:41:00Z</dcterms:modified>
</cp:coreProperties>
</file>