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502E3" w14:textId="3E23B9DB" w:rsidR="00C174CD" w:rsidRPr="00427447" w:rsidRDefault="00C32723" w:rsidP="00D066C2">
      <w:pPr>
        <w:pStyle w:val="Title"/>
        <w:rPr>
          <w:rFonts w:ascii="Times New Roman" w:hAnsi="Times New Roman" w:cs="Times New Roman"/>
          <w:b/>
          <w:bCs/>
          <w:color w:val="000000" w:themeColor="text1"/>
        </w:rPr>
      </w:pPr>
      <w:bookmarkStart w:id="0" w:name="_GoBack"/>
      <w:bookmarkEnd w:id="0"/>
      <w:r w:rsidRPr="00427447">
        <w:rPr>
          <w:rFonts w:ascii="Times New Roman" w:hAnsi="Times New Roman" w:cs="Times New Roman"/>
          <w:b/>
          <w:bCs/>
          <w:color w:val="000000" w:themeColor="text1"/>
        </w:rPr>
        <w:t xml:space="preserve">  </w:t>
      </w:r>
      <w:r w:rsidR="00041AC6" w:rsidRPr="00427447">
        <w:rPr>
          <w:rFonts w:ascii="Times New Roman" w:hAnsi="Times New Roman" w:cs="Times New Roman"/>
          <w:b/>
          <w:bCs/>
          <w:color w:val="000000" w:themeColor="text1"/>
        </w:rPr>
        <w:t xml:space="preserve">            </w:t>
      </w:r>
      <w:sdt>
        <w:sdtPr>
          <w:rPr>
            <w:rFonts w:ascii="Times New Roman" w:hAnsi="Times New Roman" w:cs="Times New Roman"/>
            <w:b/>
            <w:bCs/>
            <w:color w:val="000000" w:themeColor="text1"/>
          </w:rPr>
          <w:alias w:val="Title"/>
          <w:tag w:val=""/>
          <w:id w:val="726351117"/>
          <w:placeholder>
            <w:docPart w:val="A26AB4DE969C39478915F0E09A3FC583"/>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A3641C" w:rsidRPr="00427447">
            <w:rPr>
              <w:rFonts w:ascii="Times New Roman" w:hAnsi="Times New Roman" w:cs="Times New Roman"/>
              <w:b/>
              <w:bCs/>
              <w:color w:val="000000" w:themeColor="text1"/>
            </w:rPr>
            <w:t>Malthus and Owen</w:t>
          </w:r>
        </w:sdtContent>
      </w:sdt>
    </w:p>
    <w:p w14:paraId="1A841328" w14:textId="77777777" w:rsidR="00C174CD" w:rsidRPr="00427447" w:rsidRDefault="00C174CD" w:rsidP="00F655A0">
      <w:pPr>
        <w:pStyle w:val="Title"/>
        <w:rPr>
          <w:rFonts w:ascii="Times New Roman" w:hAnsi="Times New Roman" w:cs="Times New Roman"/>
          <w:color w:val="000000" w:themeColor="text1"/>
        </w:rPr>
      </w:pPr>
    </w:p>
    <w:p w14:paraId="27A0EDB3" w14:textId="77777777" w:rsidR="00D21972" w:rsidRPr="00427447" w:rsidRDefault="00D21972" w:rsidP="004713D7">
      <w:pPr>
        <w:contextualSpacing/>
        <w:jc w:val="center"/>
        <w:rPr>
          <w:rFonts w:ascii="Times New Roman" w:hAnsi="Times New Roman" w:cs="Times New Roman"/>
          <w:color w:val="000000" w:themeColor="text1"/>
        </w:rPr>
      </w:pPr>
      <w:r w:rsidRPr="00427447">
        <w:rPr>
          <w:rFonts w:ascii="Times New Roman" w:hAnsi="Times New Roman" w:cs="Times New Roman"/>
          <w:color w:val="000000" w:themeColor="text1"/>
        </w:rPr>
        <w:t xml:space="preserve">Name </w:t>
      </w:r>
    </w:p>
    <w:p w14:paraId="63CBB24F" w14:textId="77777777" w:rsidR="00D21972" w:rsidRPr="00427447" w:rsidRDefault="00D21972" w:rsidP="004713D7">
      <w:pPr>
        <w:contextualSpacing/>
        <w:jc w:val="center"/>
        <w:rPr>
          <w:rFonts w:ascii="Times New Roman" w:hAnsi="Times New Roman" w:cs="Times New Roman"/>
          <w:color w:val="000000" w:themeColor="text1"/>
        </w:rPr>
      </w:pPr>
      <w:r w:rsidRPr="00427447">
        <w:rPr>
          <w:rFonts w:ascii="Times New Roman" w:hAnsi="Times New Roman" w:cs="Times New Roman"/>
          <w:color w:val="000000" w:themeColor="text1"/>
        </w:rPr>
        <w:t>Institution of Affiliation</w:t>
      </w:r>
    </w:p>
    <w:p w14:paraId="18846914" w14:textId="77777777" w:rsidR="00D21972" w:rsidRPr="00427447" w:rsidRDefault="00D21972" w:rsidP="004713D7">
      <w:pPr>
        <w:contextualSpacing/>
        <w:jc w:val="center"/>
        <w:rPr>
          <w:rFonts w:ascii="Times New Roman" w:hAnsi="Times New Roman" w:cs="Times New Roman"/>
          <w:color w:val="000000" w:themeColor="text1"/>
        </w:rPr>
      </w:pPr>
      <w:r w:rsidRPr="00427447">
        <w:rPr>
          <w:rFonts w:ascii="Times New Roman" w:hAnsi="Times New Roman" w:cs="Times New Roman"/>
          <w:color w:val="000000" w:themeColor="text1"/>
        </w:rPr>
        <w:t>Instructor</w:t>
      </w:r>
    </w:p>
    <w:p w14:paraId="2ABFD8B8" w14:textId="77777777" w:rsidR="00D21972" w:rsidRPr="00427447" w:rsidRDefault="00D21972" w:rsidP="004713D7">
      <w:pPr>
        <w:contextualSpacing/>
        <w:jc w:val="center"/>
        <w:rPr>
          <w:rFonts w:ascii="Times New Roman" w:hAnsi="Times New Roman" w:cs="Times New Roman"/>
          <w:color w:val="000000" w:themeColor="text1"/>
        </w:rPr>
      </w:pPr>
      <w:r w:rsidRPr="00427447">
        <w:rPr>
          <w:rFonts w:ascii="Times New Roman" w:hAnsi="Times New Roman" w:cs="Times New Roman"/>
          <w:color w:val="000000" w:themeColor="text1"/>
        </w:rPr>
        <w:t>Date</w:t>
      </w:r>
    </w:p>
    <w:p w14:paraId="1CE9C404" w14:textId="77777777" w:rsidR="00D21972" w:rsidRPr="00427447" w:rsidRDefault="00D21972" w:rsidP="004713D7">
      <w:pPr>
        <w:contextualSpacing/>
        <w:jc w:val="center"/>
        <w:rPr>
          <w:rFonts w:ascii="Times New Roman" w:hAnsi="Times New Roman" w:cs="Times New Roman"/>
          <w:color w:val="000000" w:themeColor="text1"/>
        </w:rPr>
      </w:pPr>
    </w:p>
    <w:p w14:paraId="4E7E6AC4" w14:textId="32B02B2D" w:rsidR="009B4A6C" w:rsidRPr="00427447" w:rsidRDefault="009B4A6C" w:rsidP="00DD0B39">
      <w:pPr>
        <w:pStyle w:val="ListParagraph"/>
        <w:ind w:left="1800"/>
        <w:rPr>
          <w:rFonts w:ascii="Times New Roman" w:eastAsiaTheme="majorEastAsia" w:hAnsi="Times New Roman" w:cs="Times New Roman"/>
          <w:color w:val="000000" w:themeColor="text1"/>
        </w:rPr>
      </w:pPr>
    </w:p>
    <w:p w14:paraId="2B752774" w14:textId="48775945" w:rsidR="00DD0B39" w:rsidRPr="00427447" w:rsidRDefault="00DD0B39" w:rsidP="00DD0B39">
      <w:pPr>
        <w:pStyle w:val="ListParagraph"/>
        <w:ind w:left="1800"/>
        <w:rPr>
          <w:rFonts w:ascii="Times New Roman" w:eastAsiaTheme="majorEastAsia" w:hAnsi="Times New Roman" w:cs="Times New Roman"/>
          <w:color w:val="000000" w:themeColor="text1"/>
        </w:rPr>
      </w:pPr>
    </w:p>
    <w:p w14:paraId="25A87486" w14:textId="4A8B04F5" w:rsidR="00DD0B39" w:rsidRPr="00427447" w:rsidRDefault="00DD0B39" w:rsidP="00DD0B39">
      <w:pPr>
        <w:pStyle w:val="ListParagraph"/>
        <w:ind w:left="1800"/>
        <w:rPr>
          <w:rFonts w:ascii="Times New Roman" w:eastAsiaTheme="majorEastAsia" w:hAnsi="Times New Roman" w:cs="Times New Roman"/>
          <w:color w:val="000000" w:themeColor="text1"/>
        </w:rPr>
      </w:pPr>
    </w:p>
    <w:p w14:paraId="524A0165" w14:textId="7C246A16" w:rsidR="00DD0B39" w:rsidRPr="00427447" w:rsidRDefault="00DD0B39" w:rsidP="00DD0B39">
      <w:pPr>
        <w:pStyle w:val="ListParagraph"/>
        <w:ind w:left="1800"/>
        <w:rPr>
          <w:rFonts w:ascii="Times New Roman" w:eastAsiaTheme="majorEastAsia" w:hAnsi="Times New Roman" w:cs="Times New Roman"/>
          <w:color w:val="000000" w:themeColor="text1"/>
        </w:rPr>
      </w:pPr>
    </w:p>
    <w:p w14:paraId="1C06CB80" w14:textId="4BB9AA91" w:rsidR="00DD0B39" w:rsidRPr="00427447" w:rsidRDefault="00DD0B39" w:rsidP="00DD0B39">
      <w:pPr>
        <w:pStyle w:val="ListParagraph"/>
        <w:ind w:left="1800"/>
        <w:rPr>
          <w:rFonts w:ascii="Times New Roman" w:eastAsiaTheme="majorEastAsia" w:hAnsi="Times New Roman" w:cs="Times New Roman"/>
          <w:color w:val="000000" w:themeColor="text1"/>
        </w:rPr>
      </w:pPr>
    </w:p>
    <w:p w14:paraId="2CD157F1" w14:textId="7627752A" w:rsidR="00DD0B39" w:rsidRPr="00427447" w:rsidRDefault="00DD0B39" w:rsidP="00DD0B39">
      <w:pPr>
        <w:pStyle w:val="ListParagraph"/>
        <w:ind w:left="1800"/>
        <w:rPr>
          <w:rFonts w:ascii="Times New Roman" w:eastAsiaTheme="majorEastAsia" w:hAnsi="Times New Roman" w:cs="Times New Roman"/>
          <w:color w:val="000000" w:themeColor="text1"/>
        </w:rPr>
      </w:pPr>
    </w:p>
    <w:p w14:paraId="62C6CA6F" w14:textId="7F510007" w:rsidR="00DD0B39" w:rsidRPr="00427447" w:rsidRDefault="00DD0B39" w:rsidP="00DD0B39">
      <w:pPr>
        <w:pStyle w:val="ListParagraph"/>
        <w:ind w:left="1800"/>
        <w:rPr>
          <w:rFonts w:ascii="Times New Roman" w:eastAsiaTheme="majorEastAsia" w:hAnsi="Times New Roman" w:cs="Times New Roman"/>
          <w:color w:val="000000" w:themeColor="text1"/>
        </w:rPr>
      </w:pPr>
    </w:p>
    <w:p w14:paraId="617B0879" w14:textId="4800F494" w:rsidR="00DD0B39" w:rsidRPr="00427447" w:rsidRDefault="00DD0B39" w:rsidP="00DD0B39">
      <w:pPr>
        <w:pStyle w:val="ListParagraph"/>
        <w:ind w:left="1800"/>
        <w:rPr>
          <w:rFonts w:ascii="Times New Roman" w:eastAsiaTheme="majorEastAsia" w:hAnsi="Times New Roman" w:cs="Times New Roman"/>
          <w:color w:val="000000" w:themeColor="text1"/>
        </w:rPr>
      </w:pPr>
    </w:p>
    <w:p w14:paraId="67B3BDCF" w14:textId="7585AB8D" w:rsidR="00DD0B39" w:rsidRPr="00427447" w:rsidRDefault="00DD0B39" w:rsidP="00DD0B39">
      <w:pPr>
        <w:pStyle w:val="ListParagraph"/>
        <w:ind w:left="1800"/>
        <w:rPr>
          <w:rFonts w:ascii="Times New Roman" w:eastAsiaTheme="majorEastAsia" w:hAnsi="Times New Roman" w:cs="Times New Roman"/>
          <w:color w:val="000000" w:themeColor="text1"/>
        </w:rPr>
      </w:pPr>
    </w:p>
    <w:p w14:paraId="24133C02" w14:textId="10F1CEE7" w:rsidR="00DD0B39" w:rsidRPr="00427447" w:rsidRDefault="00DD0B39" w:rsidP="00DD0B39">
      <w:pPr>
        <w:pStyle w:val="ListParagraph"/>
        <w:ind w:left="1800"/>
        <w:rPr>
          <w:rFonts w:ascii="Times New Roman" w:eastAsiaTheme="majorEastAsia" w:hAnsi="Times New Roman" w:cs="Times New Roman"/>
          <w:color w:val="000000" w:themeColor="text1"/>
        </w:rPr>
      </w:pPr>
    </w:p>
    <w:p w14:paraId="279B33E9" w14:textId="082329C5" w:rsidR="00DD0B39" w:rsidRPr="00427447" w:rsidRDefault="00DD0B39" w:rsidP="00DD0B39">
      <w:pPr>
        <w:pStyle w:val="ListParagraph"/>
        <w:ind w:left="1800"/>
        <w:rPr>
          <w:rFonts w:ascii="Times New Roman" w:eastAsiaTheme="majorEastAsia" w:hAnsi="Times New Roman" w:cs="Times New Roman"/>
          <w:color w:val="000000" w:themeColor="text1"/>
        </w:rPr>
      </w:pPr>
    </w:p>
    <w:p w14:paraId="48061FEA" w14:textId="2E033A70" w:rsidR="00DD0B39" w:rsidRPr="00427447" w:rsidRDefault="00DD0B39" w:rsidP="00DD0B39">
      <w:pPr>
        <w:pStyle w:val="ListParagraph"/>
        <w:ind w:left="1800"/>
        <w:rPr>
          <w:rFonts w:ascii="Times New Roman" w:eastAsiaTheme="majorEastAsia" w:hAnsi="Times New Roman" w:cs="Times New Roman"/>
          <w:color w:val="000000" w:themeColor="text1"/>
        </w:rPr>
      </w:pPr>
    </w:p>
    <w:p w14:paraId="4CE599C7" w14:textId="1F493EE3" w:rsidR="00DD0B39" w:rsidRPr="00427447" w:rsidRDefault="00DD0B39" w:rsidP="00DD0B39">
      <w:pPr>
        <w:pStyle w:val="ListParagraph"/>
        <w:ind w:left="1800"/>
        <w:rPr>
          <w:rFonts w:ascii="Times New Roman" w:eastAsiaTheme="majorEastAsia" w:hAnsi="Times New Roman" w:cs="Times New Roman"/>
          <w:color w:val="000000" w:themeColor="text1"/>
        </w:rPr>
      </w:pPr>
    </w:p>
    <w:p w14:paraId="19F9D37B" w14:textId="2E1CE19B" w:rsidR="00427447" w:rsidRDefault="00427447" w:rsidP="00427447">
      <w:pPr>
        <w:pStyle w:val="ListParagraph"/>
        <w:ind w:left="1080"/>
        <w:rPr>
          <w:rFonts w:ascii="Times New Roman" w:eastAsiaTheme="majorEastAsia" w:hAnsi="Times New Roman" w:cs="Times New Roman"/>
          <w:b/>
          <w:bCs/>
          <w:color w:val="000000" w:themeColor="text1"/>
        </w:rPr>
      </w:pPr>
      <w:r>
        <w:rPr>
          <w:rFonts w:ascii="Times New Roman" w:eastAsiaTheme="majorEastAsia" w:hAnsi="Times New Roman" w:cs="Times New Roman"/>
          <w:b/>
          <w:bCs/>
          <w:color w:val="000000" w:themeColor="text1"/>
        </w:rPr>
        <w:lastRenderedPageBreak/>
        <w:t xml:space="preserve">                                         Malthus and Owen</w:t>
      </w:r>
    </w:p>
    <w:p w14:paraId="5E504AB2" w14:textId="2C45B645" w:rsidR="00A3641C" w:rsidRPr="00427447" w:rsidRDefault="0018068F" w:rsidP="00427447">
      <w:pPr>
        <w:pStyle w:val="ListParagraph"/>
        <w:numPr>
          <w:ilvl w:val="0"/>
          <w:numId w:val="18"/>
        </w:numPr>
        <w:rPr>
          <w:rFonts w:ascii="Times New Roman" w:eastAsiaTheme="majorEastAsia" w:hAnsi="Times New Roman" w:cs="Times New Roman"/>
          <w:b/>
          <w:bCs/>
          <w:color w:val="000000" w:themeColor="text1"/>
        </w:rPr>
      </w:pPr>
      <w:r w:rsidRPr="00427447">
        <w:rPr>
          <w:rFonts w:ascii="Times New Roman" w:eastAsiaTheme="majorEastAsia" w:hAnsi="Times New Roman" w:cs="Times New Roman"/>
          <w:b/>
          <w:bCs/>
          <w:color w:val="000000" w:themeColor="text1"/>
        </w:rPr>
        <w:t xml:space="preserve">What do you think Malthus will say </w:t>
      </w:r>
      <w:r w:rsidR="00B912FB" w:rsidRPr="00427447">
        <w:rPr>
          <w:rFonts w:ascii="Times New Roman" w:eastAsiaTheme="majorEastAsia" w:hAnsi="Times New Roman" w:cs="Times New Roman"/>
          <w:b/>
          <w:bCs/>
          <w:color w:val="000000" w:themeColor="text1"/>
        </w:rPr>
        <w:t>about Owen's view of human nature.</w:t>
      </w:r>
    </w:p>
    <w:p w14:paraId="494E64C2" w14:textId="77777777" w:rsidR="00A3641C" w:rsidRPr="00427447" w:rsidRDefault="00A3641C" w:rsidP="00A0178A">
      <w:pPr>
        <w:rPr>
          <w:rFonts w:ascii="Times New Roman" w:hAnsi="Times New Roman" w:cs="Times New Roman"/>
          <w:color w:val="000000" w:themeColor="text1"/>
        </w:rPr>
      </w:pPr>
      <w:r w:rsidRPr="00427447">
        <w:rPr>
          <w:rFonts w:ascii="Times New Roman" w:hAnsi="Times New Roman" w:cs="Times New Roman"/>
          <w:color w:val="000000" w:themeColor="text1"/>
        </w:rPr>
        <w:t xml:space="preserve">Malthus contended that two kinds of checks hold populace inside resource limits: The first, or preventive check to bring down birth rates and the second, or positive check to allow higher death rates. This subsequent check stifles an expansion which is as of now started however by being bound essentially, however not maybe exclusively, to the most minimal requests of society". The preventive checks could include contraception, deferment of marriage, and abstinence while the positive checks could include hunger, ailment and war. </w:t>
      </w:r>
    </w:p>
    <w:p w14:paraId="505E6292" w14:textId="44504FB2" w:rsidR="002D0900" w:rsidRPr="00427447" w:rsidRDefault="00A3641C" w:rsidP="009A5A90">
      <w:pPr>
        <w:rPr>
          <w:rFonts w:ascii="Times New Roman" w:hAnsi="Times New Roman" w:cs="Times New Roman"/>
          <w:color w:val="000000" w:themeColor="text1"/>
        </w:rPr>
      </w:pPr>
      <w:r w:rsidRPr="00427447">
        <w:rPr>
          <w:rFonts w:ascii="Times New Roman" w:hAnsi="Times New Roman" w:cs="Times New Roman"/>
          <w:color w:val="000000" w:themeColor="text1"/>
        </w:rPr>
        <w:t>Malthus contended that communities all across history have at a time or another experienced hunger, war and epidemics that would in essence cap population growth and fit them under resource limits.</w:t>
      </w:r>
      <w:r w:rsidR="00CD5DC9" w:rsidRPr="00427447">
        <w:rPr>
          <w:rFonts w:ascii="Times New Roman" w:hAnsi="Times New Roman" w:cs="Times New Roman"/>
          <w:color w:val="000000" w:themeColor="text1"/>
        </w:rPr>
        <w:t xml:space="preserve"> He was of the idea that overpopulation and its ills is not checked by communal cooperation or goodwill but rather, by positive checks.</w:t>
      </w:r>
    </w:p>
    <w:p w14:paraId="5CC881A7" w14:textId="51389425" w:rsidR="00B73DF1" w:rsidRPr="00427447" w:rsidRDefault="009C1317" w:rsidP="00551CC2">
      <w:pPr>
        <w:rPr>
          <w:rFonts w:ascii="Times New Roman" w:eastAsia="Times New Roman" w:hAnsi="Times New Roman" w:cs="Times New Roman"/>
          <w:color w:val="000000" w:themeColor="text1"/>
          <w:shd w:val="clear" w:color="auto" w:fill="FFFFFF"/>
        </w:rPr>
      </w:pPr>
      <w:r w:rsidRPr="00427447">
        <w:rPr>
          <w:rFonts w:ascii="Times New Roman" w:eastAsia="Times New Roman" w:hAnsi="Times New Roman" w:cs="Times New Roman"/>
          <w:color w:val="000000" w:themeColor="text1"/>
          <w:shd w:val="clear" w:color="auto" w:fill="FFFFFF"/>
        </w:rPr>
        <w:t xml:space="preserve">Owen’s view of a new world went against Malthus’s propositions, in that he contested </w:t>
      </w:r>
      <w:r w:rsidR="000E07C5" w:rsidRPr="00427447">
        <w:rPr>
          <w:rFonts w:ascii="Times New Roman" w:eastAsia="Times New Roman" w:hAnsi="Times New Roman" w:cs="Times New Roman"/>
          <w:color w:val="000000" w:themeColor="text1"/>
          <w:shd w:val="clear" w:color="auto" w:fill="FFFFFF"/>
        </w:rPr>
        <w:t xml:space="preserve">the arithmetic progression of food supply. </w:t>
      </w:r>
      <w:r w:rsidR="001F62D5" w:rsidRPr="00427447">
        <w:rPr>
          <w:rFonts w:ascii="Times New Roman" w:eastAsia="Times New Roman" w:hAnsi="Times New Roman" w:cs="Times New Roman"/>
          <w:color w:val="000000" w:themeColor="text1"/>
          <w:shd w:val="clear" w:color="auto" w:fill="FFFFFF"/>
        </w:rPr>
        <w:t xml:space="preserve">Advocating for an alliance between progress in science and enlightenment, Owen pointed out </w:t>
      </w:r>
      <w:r w:rsidR="00BD5269" w:rsidRPr="00427447">
        <w:rPr>
          <w:rFonts w:ascii="Times New Roman" w:eastAsia="Times New Roman" w:hAnsi="Times New Roman" w:cs="Times New Roman"/>
          <w:color w:val="000000" w:themeColor="text1"/>
          <w:shd w:val="clear" w:color="auto" w:fill="FFFFFF"/>
        </w:rPr>
        <w:t xml:space="preserve">the vastness that were the virgin stretches of arable land throughout the world, which combined with </w:t>
      </w:r>
      <w:r w:rsidR="0018081B" w:rsidRPr="00427447">
        <w:rPr>
          <w:rFonts w:ascii="Times New Roman" w:eastAsia="Times New Roman" w:hAnsi="Times New Roman" w:cs="Times New Roman"/>
          <w:color w:val="000000" w:themeColor="text1"/>
          <w:shd w:val="clear" w:color="auto" w:fill="FFFFFF"/>
        </w:rPr>
        <w:t>the power of science, would transform the productivity of this soil.</w:t>
      </w:r>
      <w:r w:rsidR="004E2050" w:rsidRPr="00427447">
        <w:rPr>
          <w:rFonts w:ascii="Times New Roman" w:eastAsia="Times New Roman" w:hAnsi="Times New Roman" w:cs="Times New Roman"/>
          <w:color w:val="000000" w:themeColor="text1"/>
          <w:shd w:val="clear" w:color="auto" w:fill="FFFFFF"/>
        </w:rPr>
        <w:t xml:space="preserve"> He contended, that Malthus did not envision how much more food could be produced by an intellectually progressive and industrious people.</w:t>
      </w:r>
    </w:p>
    <w:p w14:paraId="5B2B8B3A" w14:textId="57D86B1D" w:rsidR="00B73DF1" w:rsidRPr="00427447" w:rsidRDefault="00B73DF1" w:rsidP="00A0178A">
      <w:pPr>
        <w:rPr>
          <w:rFonts w:ascii="Times New Roman" w:eastAsia="Times New Roman" w:hAnsi="Times New Roman" w:cs="Times New Roman"/>
          <w:color w:val="000000" w:themeColor="text1"/>
          <w:shd w:val="clear" w:color="auto" w:fill="FFFFFF"/>
        </w:rPr>
      </w:pPr>
      <w:r w:rsidRPr="00427447">
        <w:rPr>
          <w:rFonts w:ascii="Times New Roman" w:eastAsia="Times New Roman" w:hAnsi="Times New Roman" w:cs="Times New Roman"/>
          <w:color w:val="000000" w:themeColor="text1"/>
          <w:shd w:val="clear" w:color="auto" w:fill="FFFFFF"/>
        </w:rPr>
        <w:t xml:space="preserve">Owen advocated for a principle </w:t>
      </w:r>
      <w:r w:rsidR="00332D70" w:rsidRPr="00427447">
        <w:rPr>
          <w:rFonts w:ascii="Times New Roman" w:eastAsia="Times New Roman" w:hAnsi="Times New Roman" w:cs="Times New Roman"/>
          <w:color w:val="000000" w:themeColor="text1"/>
          <w:shd w:val="clear" w:color="auto" w:fill="FFFFFF"/>
        </w:rPr>
        <w:t xml:space="preserve">that any community may be given any character, given that means are applied by a </w:t>
      </w:r>
      <w:r w:rsidR="00607420" w:rsidRPr="00427447">
        <w:rPr>
          <w:rFonts w:ascii="Times New Roman" w:eastAsia="Times New Roman" w:hAnsi="Times New Roman" w:cs="Times New Roman"/>
          <w:color w:val="000000" w:themeColor="text1"/>
          <w:shd w:val="clear" w:color="auto" w:fill="FFFFFF"/>
        </w:rPr>
        <w:t>willing g</w:t>
      </w:r>
      <w:r w:rsidR="00332D70" w:rsidRPr="00427447">
        <w:rPr>
          <w:rFonts w:ascii="Times New Roman" w:eastAsia="Times New Roman" w:hAnsi="Times New Roman" w:cs="Times New Roman"/>
          <w:color w:val="000000" w:themeColor="text1"/>
          <w:shd w:val="clear" w:color="auto" w:fill="FFFFFF"/>
        </w:rPr>
        <w:t>overnment</w:t>
      </w:r>
      <w:r w:rsidR="00097495" w:rsidRPr="00427447">
        <w:rPr>
          <w:rFonts w:ascii="Times New Roman" w:eastAsia="Times New Roman" w:hAnsi="Times New Roman" w:cs="Times New Roman"/>
          <w:color w:val="000000" w:themeColor="text1"/>
          <w:shd w:val="clear" w:color="auto" w:fill="FFFFFF"/>
        </w:rPr>
        <w:t>. This meant that a willing community and government could deal with the economic ills resulting from overpopulation.</w:t>
      </w:r>
    </w:p>
    <w:p w14:paraId="2BFE2E76" w14:textId="19D9F27F" w:rsidR="008A3543" w:rsidRPr="00427447" w:rsidRDefault="005012C5" w:rsidP="00A0178A">
      <w:pPr>
        <w:rPr>
          <w:rFonts w:ascii="Times New Roman" w:eastAsia="Times New Roman" w:hAnsi="Times New Roman" w:cs="Times New Roman"/>
          <w:color w:val="000000" w:themeColor="text1"/>
          <w:shd w:val="clear" w:color="auto" w:fill="FFFFFF"/>
        </w:rPr>
      </w:pPr>
      <w:r w:rsidRPr="00427447">
        <w:rPr>
          <w:rFonts w:ascii="Times New Roman" w:eastAsia="Times New Roman" w:hAnsi="Times New Roman" w:cs="Times New Roman"/>
          <w:color w:val="000000" w:themeColor="text1"/>
          <w:shd w:val="clear" w:color="auto" w:fill="FFFFFF"/>
        </w:rPr>
        <w:t>To this argument, Malthus would</w:t>
      </w:r>
      <w:r w:rsidR="00523FC8" w:rsidRPr="00427447">
        <w:rPr>
          <w:rFonts w:ascii="Times New Roman" w:eastAsia="Times New Roman" w:hAnsi="Times New Roman" w:cs="Times New Roman"/>
          <w:color w:val="000000" w:themeColor="text1"/>
          <w:shd w:val="clear" w:color="auto" w:fill="FFFFFF"/>
        </w:rPr>
        <w:t xml:space="preserve"> fall back to his population</w:t>
      </w:r>
      <w:r w:rsidR="0069487D" w:rsidRPr="00427447">
        <w:rPr>
          <w:rFonts w:ascii="Times New Roman" w:eastAsia="Times New Roman" w:hAnsi="Times New Roman" w:cs="Times New Roman"/>
          <w:color w:val="000000" w:themeColor="text1"/>
          <w:shd w:val="clear" w:color="auto" w:fill="FFFFFF"/>
        </w:rPr>
        <w:t xml:space="preserve"> principle </w:t>
      </w:r>
      <w:r w:rsidR="00DE47FE" w:rsidRPr="00427447">
        <w:rPr>
          <w:rFonts w:ascii="Times New Roman" w:eastAsia="Times New Roman" w:hAnsi="Times New Roman" w:cs="Times New Roman"/>
          <w:color w:val="000000" w:themeColor="text1"/>
          <w:shd w:val="clear" w:color="auto" w:fill="FFFFFF"/>
        </w:rPr>
        <w:t xml:space="preserve">depicting that a state of equality </w:t>
      </w:r>
      <w:r w:rsidR="002F76C2" w:rsidRPr="00427447">
        <w:rPr>
          <w:rFonts w:ascii="Times New Roman" w:eastAsia="Times New Roman" w:hAnsi="Times New Roman" w:cs="Times New Roman"/>
          <w:color w:val="000000" w:themeColor="text1"/>
          <w:shd w:val="clear" w:color="auto" w:fill="FFFFFF"/>
        </w:rPr>
        <w:t xml:space="preserve">would remain </w:t>
      </w:r>
      <w:r w:rsidR="007B4C42" w:rsidRPr="00427447">
        <w:rPr>
          <w:rFonts w:ascii="Times New Roman" w:eastAsia="Times New Roman" w:hAnsi="Times New Roman" w:cs="Times New Roman"/>
          <w:color w:val="000000" w:themeColor="text1"/>
          <w:shd w:val="clear" w:color="auto" w:fill="FFFFFF"/>
        </w:rPr>
        <w:t xml:space="preserve">incompatible with Owen’s idea of liberty </w:t>
      </w:r>
      <w:r w:rsidR="001E7A8F" w:rsidRPr="00427447">
        <w:rPr>
          <w:rFonts w:ascii="Times New Roman" w:eastAsia="Times New Roman" w:hAnsi="Times New Roman" w:cs="Times New Roman"/>
          <w:color w:val="000000" w:themeColor="text1"/>
          <w:shd w:val="clear" w:color="auto" w:fill="FFFFFF"/>
        </w:rPr>
        <w:t xml:space="preserve">as scarcity would in </w:t>
      </w:r>
      <w:r w:rsidR="001E7A8F" w:rsidRPr="00427447">
        <w:rPr>
          <w:rFonts w:ascii="Times New Roman" w:eastAsia="Times New Roman" w:hAnsi="Times New Roman" w:cs="Times New Roman"/>
          <w:color w:val="000000" w:themeColor="text1"/>
          <w:shd w:val="clear" w:color="auto" w:fill="FFFFFF"/>
        </w:rPr>
        <w:lastRenderedPageBreak/>
        <w:t xml:space="preserve">effect create a scenario </w:t>
      </w:r>
      <w:r w:rsidR="00643E32" w:rsidRPr="00427447">
        <w:rPr>
          <w:rFonts w:ascii="Times New Roman" w:eastAsia="Times New Roman" w:hAnsi="Times New Roman" w:cs="Times New Roman"/>
          <w:color w:val="000000" w:themeColor="text1"/>
          <w:shd w:val="clear" w:color="auto" w:fill="FFFFFF"/>
        </w:rPr>
        <w:t xml:space="preserve">that could only be catered for by putting forth regulations that would be </w:t>
      </w:r>
      <w:r w:rsidR="002452FE" w:rsidRPr="00427447">
        <w:rPr>
          <w:rFonts w:ascii="Times New Roman" w:eastAsia="Times New Roman" w:hAnsi="Times New Roman" w:cs="Times New Roman"/>
          <w:color w:val="000000" w:themeColor="text1"/>
          <w:shd w:val="clear" w:color="auto" w:fill="FFFFFF"/>
        </w:rPr>
        <w:t>cruel, immoral and unnatural.</w:t>
      </w:r>
    </w:p>
    <w:p w14:paraId="59389F18" w14:textId="77777777" w:rsidR="00B73DF1" w:rsidRPr="00427447" w:rsidRDefault="00B73DF1" w:rsidP="00A0178A">
      <w:pPr>
        <w:rPr>
          <w:rFonts w:ascii="Times New Roman" w:eastAsia="Times New Roman" w:hAnsi="Times New Roman" w:cs="Times New Roman"/>
          <w:color w:val="000000" w:themeColor="text1"/>
          <w:shd w:val="clear" w:color="auto" w:fill="FFFFFF"/>
        </w:rPr>
      </w:pPr>
    </w:p>
    <w:p w14:paraId="556C31EE" w14:textId="77777777" w:rsidR="004E2050" w:rsidRPr="00427447" w:rsidRDefault="004E2050" w:rsidP="00A0178A">
      <w:pPr>
        <w:rPr>
          <w:rFonts w:ascii="Times New Roman" w:eastAsia="Times New Roman" w:hAnsi="Times New Roman" w:cs="Times New Roman"/>
          <w:color w:val="000000" w:themeColor="text1"/>
          <w:shd w:val="clear" w:color="auto" w:fill="FFFFFF"/>
        </w:rPr>
      </w:pPr>
    </w:p>
    <w:p w14:paraId="4BD6F401" w14:textId="77777777" w:rsidR="009A5A90" w:rsidRPr="00427447" w:rsidRDefault="009A5A90" w:rsidP="00A0178A">
      <w:pPr>
        <w:rPr>
          <w:rFonts w:ascii="Times New Roman" w:hAnsi="Times New Roman" w:cs="Times New Roman"/>
          <w:color w:val="000000" w:themeColor="text1"/>
        </w:rPr>
      </w:pPr>
    </w:p>
    <w:p w14:paraId="2A64D4B8" w14:textId="77777777" w:rsidR="000F1E4C" w:rsidRPr="00427447" w:rsidRDefault="000F1E4C" w:rsidP="00DD0B39">
      <w:pPr>
        <w:pStyle w:val="ListParagraph"/>
        <w:ind w:left="1800"/>
        <w:rPr>
          <w:rFonts w:ascii="Times New Roman" w:hAnsi="Times New Roman" w:cs="Times New Roman"/>
          <w:color w:val="000000" w:themeColor="text1"/>
        </w:rPr>
      </w:pPr>
    </w:p>
    <w:p w14:paraId="39B1DEAC" w14:textId="0A726A05" w:rsidR="00D23B94" w:rsidRPr="00427447" w:rsidRDefault="00D23B94" w:rsidP="005461E4">
      <w:pPr>
        <w:ind w:firstLine="0"/>
        <w:rPr>
          <w:rFonts w:ascii="Times New Roman" w:hAnsi="Times New Roman" w:cs="Times New Roman"/>
          <w:b/>
          <w:bCs/>
          <w:color w:val="000000" w:themeColor="text1"/>
        </w:rPr>
      </w:pPr>
    </w:p>
    <w:p w14:paraId="04D4E452" w14:textId="77777777" w:rsidR="00323D7A" w:rsidRPr="00427447" w:rsidRDefault="00323D7A" w:rsidP="00265609">
      <w:pPr>
        <w:ind w:left="720" w:hanging="720"/>
        <w:rPr>
          <w:rFonts w:ascii="Times New Roman" w:eastAsia="Times New Roman" w:hAnsi="Times New Roman" w:cs="Times New Roman"/>
          <w:color w:val="000000" w:themeColor="text1"/>
          <w:shd w:val="clear" w:color="auto" w:fill="FFFFFF"/>
        </w:rPr>
      </w:pPr>
    </w:p>
    <w:p w14:paraId="5F067FF5" w14:textId="77777777" w:rsidR="00323D7A" w:rsidRPr="00427447" w:rsidRDefault="00323D7A" w:rsidP="00265609">
      <w:pPr>
        <w:ind w:left="720" w:hanging="720"/>
        <w:rPr>
          <w:rFonts w:ascii="Times New Roman" w:eastAsia="Times New Roman" w:hAnsi="Times New Roman" w:cs="Times New Roman"/>
          <w:color w:val="000000" w:themeColor="text1"/>
          <w:shd w:val="clear" w:color="auto" w:fill="FFFFFF"/>
        </w:rPr>
      </w:pPr>
    </w:p>
    <w:p w14:paraId="08281870" w14:textId="7596076D" w:rsidR="0030508C" w:rsidRPr="00427447" w:rsidRDefault="0030508C" w:rsidP="00265609">
      <w:pPr>
        <w:ind w:left="720" w:hanging="720"/>
        <w:rPr>
          <w:rFonts w:ascii="Times New Roman" w:eastAsia="Times New Roman" w:hAnsi="Times New Roman" w:cs="Times New Roman"/>
          <w:color w:val="000000" w:themeColor="text1"/>
          <w:shd w:val="clear" w:color="auto" w:fill="FFFFFF"/>
        </w:rPr>
      </w:pPr>
    </w:p>
    <w:p w14:paraId="1E68E2D8" w14:textId="77777777" w:rsidR="00A46FFA" w:rsidRPr="00427447" w:rsidRDefault="00A46FFA" w:rsidP="00265609">
      <w:pPr>
        <w:ind w:left="720" w:hanging="720"/>
        <w:rPr>
          <w:rFonts w:ascii="Times New Roman" w:eastAsia="Times New Roman" w:hAnsi="Times New Roman" w:cs="Times New Roman"/>
          <w:color w:val="000000" w:themeColor="text1"/>
          <w:shd w:val="clear" w:color="auto" w:fill="FFFFFF"/>
        </w:rPr>
      </w:pPr>
    </w:p>
    <w:p w14:paraId="0226D66E" w14:textId="77777777" w:rsidR="00D67E88" w:rsidRPr="00427447" w:rsidRDefault="00D67E88" w:rsidP="00265609">
      <w:pPr>
        <w:ind w:left="720" w:hanging="720"/>
        <w:rPr>
          <w:rFonts w:ascii="Times New Roman" w:hAnsi="Times New Roman" w:cs="Times New Roman"/>
          <w:b/>
          <w:bCs/>
          <w:color w:val="000000" w:themeColor="text1"/>
        </w:rPr>
      </w:pPr>
    </w:p>
    <w:p w14:paraId="5790ADDD" w14:textId="77777777" w:rsidR="00AF3F89" w:rsidRPr="00427447" w:rsidRDefault="00AF3F89" w:rsidP="00265609">
      <w:pPr>
        <w:ind w:left="720" w:hanging="720"/>
        <w:rPr>
          <w:rFonts w:ascii="Times New Roman" w:hAnsi="Times New Roman" w:cs="Times New Roman"/>
          <w:b/>
          <w:bCs/>
          <w:color w:val="000000" w:themeColor="text1"/>
        </w:rPr>
      </w:pPr>
    </w:p>
    <w:sectPr w:rsidR="00AF3F89" w:rsidRPr="00427447">
      <w:headerReference w:type="default" r:id="rId8"/>
      <w:headerReference w:type="first" r:id="rId9"/>
      <w:footnotePr>
        <w:pos w:val="beneathText"/>
      </w:footnotePr>
      <w:pgSz w:w="12240" w:h="15840" w:code="1"/>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841068" w14:textId="77777777" w:rsidR="00AD2FDF" w:rsidRDefault="00AD2FDF">
      <w:pPr>
        <w:spacing w:line="240" w:lineRule="auto"/>
      </w:pPr>
      <w:r>
        <w:separator/>
      </w:r>
    </w:p>
  </w:endnote>
  <w:endnote w:type="continuationSeparator" w:id="0">
    <w:p w14:paraId="1C505C06" w14:textId="77777777" w:rsidR="00AD2FDF" w:rsidRDefault="00AD2FDF">
      <w:pPr>
        <w:spacing w:line="240" w:lineRule="auto"/>
      </w:pPr>
      <w:r>
        <w:continuationSeparator/>
      </w:r>
    </w:p>
  </w:endnote>
  <w:endnote w:type="continuationNotice" w:id="1">
    <w:p w14:paraId="280FE15A" w14:textId="77777777" w:rsidR="00AD2FDF" w:rsidRDefault="00AD2FD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23C82A" w14:textId="77777777" w:rsidR="00AD2FDF" w:rsidRDefault="00AD2FDF">
      <w:pPr>
        <w:spacing w:line="240" w:lineRule="auto"/>
      </w:pPr>
      <w:r>
        <w:separator/>
      </w:r>
    </w:p>
  </w:footnote>
  <w:footnote w:type="continuationSeparator" w:id="0">
    <w:p w14:paraId="101842B8" w14:textId="77777777" w:rsidR="00AD2FDF" w:rsidRDefault="00AD2FDF">
      <w:pPr>
        <w:spacing w:line="240" w:lineRule="auto"/>
      </w:pPr>
      <w:r>
        <w:continuationSeparator/>
      </w:r>
    </w:p>
  </w:footnote>
  <w:footnote w:type="continuationNotice" w:id="1">
    <w:p w14:paraId="3B4C2DD3" w14:textId="77777777" w:rsidR="00AD2FDF" w:rsidRDefault="00AD2FD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17B2D" w14:textId="5E9865DF" w:rsidR="00B03A09" w:rsidRDefault="00D84408">
    <w:pPr>
      <w:pStyle w:val="Header"/>
    </w:pPr>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6</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80931" w14:textId="77777777" w:rsidR="00B03A09" w:rsidRDefault="00D84408">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52635E0"/>
    <w:multiLevelType w:val="hybridMultilevel"/>
    <w:tmpl w:val="7A92D258"/>
    <w:lvl w:ilvl="0" w:tplc="FFFFFFFF">
      <w:start w:val="1"/>
      <w:numFmt w:val="decimal"/>
      <w:lvlText w:val="%1."/>
      <w:lvlJc w:val="left"/>
      <w:pPr>
        <w:ind w:left="1080" w:hanging="360"/>
      </w:pPr>
      <w:rPr>
        <w:rFonts w:hint="default"/>
      </w:rPr>
    </w:lvl>
    <w:lvl w:ilvl="1" w:tplc="2182BC5E">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96E648D"/>
    <w:multiLevelType w:val="hybridMultilevel"/>
    <w:tmpl w:val="98F0B24A"/>
    <w:lvl w:ilvl="0" w:tplc="FFFFFFF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CA4312D"/>
    <w:multiLevelType w:val="hybridMultilevel"/>
    <w:tmpl w:val="0A04B3CC"/>
    <w:lvl w:ilvl="0" w:tplc="FFFFFFFF">
      <w:start w:val="1"/>
      <w:numFmt w:val="decimal"/>
      <w:lvlText w:val="%1."/>
      <w:lvlJc w:val="left"/>
      <w:pPr>
        <w:ind w:left="1080" w:hanging="360"/>
      </w:pPr>
      <w:rPr>
        <w:rFonts w:hint="default"/>
      </w:rPr>
    </w:lvl>
    <w:lvl w:ilvl="1" w:tplc="24926C9A">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D157509"/>
    <w:multiLevelType w:val="hybridMultilevel"/>
    <w:tmpl w:val="69EE3F24"/>
    <w:lvl w:ilvl="0" w:tplc="FFFFFFFF">
      <w:start w:val="1"/>
      <w:numFmt w:val="decimal"/>
      <w:lvlText w:val="%1."/>
      <w:lvlJc w:val="left"/>
      <w:pPr>
        <w:ind w:left="3902" w:hanging="360"/>
      </w:pPr>
      <w:rPr>
        <w:rFonts w:hint="default"/>
      </w:rPr>
    </w:lvl>
    <w:lvl w:ilvl="1" w:tplc="04090019" w:tentative="1">
      <w:start w:val="1"/>
      <w:numFmt w:val="lowerLetter"/>
      <w:lvlText w:val="%2."/>
      <w:lvlJc w:val="left"/>
      <w:pPr>
        <w:ind w:left="4622" w:hanging="360"/>
      </w:pPr>
    </w:lvl>
    <w:lvl w:ilvl="2" w:tplc="0409001B" w:tentative="1">
      <w:start w:val="1"/>
      <w:numFmt w:val="lowerRoman"/>
      <w:lvlText w:val="%3."/>
      <w:lvlJc w:val="right"/>
      <w:pPr>
        <w:ind w:left="5342" w:hanging="180"/>
      </w:pPr>
    </w:lvl>
    <w:lvl w:ilvl="3" w:tplc="0409000F" w:tentative="1">
      <w:start w:val="1"/>
      <w:numFmt w:val="decimal"/>
      <w:lvlText w:val="%4."/>
      <w:lvlJc w:val="left"/>
      <w:pPr>
        <w:ind w:left="6062" w:hanging="360"/>
      </w:pPr>
    </w:lvl>
    <w:lvl w:ilvl="4" w:tplc="04090019" w:tentative="1">
      <w:start w:val="1"/>
      <w:numFmt w:val="lowerLetter"/>
      <w:lvlText w:val="%5."/>
      <w:lvlJc w:val="left"/>
      <w:pPr>
        <w:ind w:left="6782" w:hanging="360"/>
      </w:pPr>
    </w:lvl>
    <w:lvl w:ilvl="5" w:tplc="0409001B" w:tentative="1">
      <w:start w:val="1"/>
      <w:numFmt w:val="lowerRoman"/>
      <w:lvlText w:val="%6."/>
      <w:lvlJc w:val="right"/>
      <w:pPr>
        <w:ind w:left="7502" w:hanging="180"/>
      </w:pPr>
    </w:lvl>
    <w:lvl w:ilvl="6" w:tplc="0409000F" w:tentative="1">
      <w:start w:val="1"/>
      <w:numFmt w:val="decimal"/>
      <w:lvlText w:val="%7."/>
      <w:lvlJc w:val="left"/>
      <w:pPr>
        <w:ind w:left="8222" w:hanging="360"/>
      </w:pPr>
    </w:lvl>
    <w:lvl w:ilvl="7" w:tplc="04090019" w:tentative="1">
      <w:start w:val="1"/>
      <w:numFmt w:val="lowerLetter"/>
      <w:lvlText w:val="%8."/>
      <w:lvlJc w:val="left"/>
      <w:pPr>
        <w:ind w:left="8942" w:hanging="360"/>
      </w:pPr>
    </w:lvl>
    <w:lvl w:ilvl="8" w:tplc="0409001B" w:tentative="1">
      <w:start w:val="1"/>
      <w:numFmt w:val="lowerRoman"/>
      <w:lvlText w:val="%9."/>
      <w:lvlJc w:val="right"/>
      <w:pPr>
        <w:ind w:left="9662" w:hanging="180"/>
      </w:pPr>
    </w:lvl>
  </w:abstractNum>
  <w:abstractNum w:abstractNumId="14" w15:restartNumberingAfterBreak="0">
    <w:nsid w:val="604B701D"/>
    <w:multiLevelType w:val="hybridMultilevel"/>
    <w:tmpl w:val="B5E80814"/>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64F341B"/>
    <w:multiLevelType w:val="hybridMultilevel"/>
    <w:tmpl w:val="B8C62C52"/>
    <w:lvl w:ilvl="0" w:tplc="FFFFFFFF">
      <w:start w:val="1"/>
      <w:numFmt w:val="decimal"/>
      <w:lvlText w:val="%1."/>
      <w:lvlJc w:val="left"/>
      <w:pPr>
        <w:ind w:left="1067" w:hanging="360"/>
      </w:pPr>
      <w:rPr>
        <w:rFonts w:hint="default"/>
      </w:rPr>
    </w:lvl>
    <w:lvl w:ilvl="1" w:tplc="A216AC1C">
      <w:start w:val="1"/>
      <w:numFmt w:val="upperLetter"/>
      <w:lvlText w:val="%2."/>
      <w:lvlJc w:val="left"/>
      <w:pPr>
        <w:ind w:left="1787" w:hanging="360"/>
      </w:pPr>
      <w:rPr>
        <w:rFonts w:hint="default"/>
      </w:r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16" w15:restartNumberingAfterBreak="0">
    <w:nsid w:val="79662023"/>
    <w:multiLevelType w:val="hybridMultilevel"/>
    <w:tmpl w:val="874C0FA8"/>
    <w:lvl w:ilvl="0" w:tplc="FFFFFFFF">
      <w:start w:val="1"/>
      <w:numFmt w:val="decimal"/>
      <w:lvlText w:val="%1."/>
      <w:lvlJc w:val="left"/>
      <w:pPr>
        <w:ind w:left="1080" w:hanging="360"/>
      </w:pPr>
      <w:rPr>
        <w:rFonts w:hint="default"/>
      </w:rPr>
    </w:lvl>
    <w:lvl w:ilvl="1" w:tplc="EA704DFA">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6"/>
  </w:num>
  <w:num w:numId="13">
    <w:abstractNumId w:val="15"/>
  </w:num>
  <w:num w:numId="14">
    <w:abstractNumId w:val="10"/>
  </w:num>
  <w:num w:numId="15">
    <w:abstractNumId w:val="12"/>
  </w:num>
  <w:num w:numId="16">
    <w:abstractNumId w:val="13"/>
  </w:num>
  <w:num w:numId="17">
    <w:abstractNumId w:val="14"/>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attachedTemplate r:id="rId1"/>
  <w:defaultTabStop w:val="720"/>
  <w:characterSpacingControl w:val="doNotCompress"/>
  <w:hdrShapeDefaults>
    <o:shapedefaults v:ext="edit" spidmax="8193"/>
  </w:hdrShapeDefaults>
  <w:footnotePr>
    <w:pos w:val="beneathTex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251"/>
    <w:rsid w:val="00005D24"/>
    <w:rsid w:val="0000684D"/>
    <w:rsid w:val="00024595"/>
    <w:rsid w:val="0003152F"/>
    <w:rsid w:val="00031D44"/>
    <w:rsid w:val="00035D54"/>
    <w:rsid w:val="00041AC6"/>
    <w:rsid w:val="00062F90"/>
    <w:rsid w:val="0008741D"/>
    <w:rsid w:val="00097495"/>
    <w:rsid w:val="000A23E8"/>
    <w:rsid w:val="000A77C2"/>
    <w:rsid w:val="000B3A12"/>
    <w:rsid w:val="000C081D"/>
    <w:rsid w:val="000E07C5"/>
    <w:rsid w:val="000E5F65"/>
    <w:rsid w:val="000F0E92"/>
    <w:rsid w:val="000F1118"/>
    <w:rsid w:val="000F1E4C"/>
    <w:rsid w:val="000F5765"/>
    <w:rsid w:val="00107AFD"/>
    <w:rsid w:val="001224B0"/>
    <w:rsid w:val="0014563E"/>
    <w:rsid w:val="00162323"/>
    <w:rsid w:val="00165962"/>
    <w:rsid w:val="00167F0C"/>
    <w:rsid w:val="0018068F"/>
    <w:rsid w:val="0018081B"/>
    <w:rsid w:val="00186632"/>
    <w:rsid w:val="00186977"/>
    <w:rsid w:val="00190AAD"/>
    <w:rsid w:val="001B1EF6"/>
    <w:rsid w:val="001B7F94"/>
    <w:rsid w:val="001C0E74"/>
    <w:rsid w:val="001C5A55"/>
    <w:rsid w:val="001D79A2"/>
    <w:rsid w:val="001E3D87"/>
    <w:rsid w:val="001E4737"/>
    <w:rsid w:val="001E7A8F"/>
    <w:rsid w:val="001F62D5"/>
    <w:rsid w:val="0020142B"/>
    <w:rsid w:val="00207FB6"/>
    <w:rsid w:val="002161F1"/>
    <w:rsid w:val="002176F8"/>
    <w:rsid w:val="00226739"/>
    <w:rsid w:val="002327ED"/>
    <w:rsid w:val="002365F2"/>
    <w:rsid w:val="002452FE"/>
    <w:rsid w:val="00251709"/>
    <w:rsid w:val="00252251"/>
    <w:rsid w:val="00265609"/>
    <w:rsid w:val="00265855"/>
    <w:rsid w:val="00273B81"/>
    <w:rsid w:val="0027401C"/>
    <w:rsid w:val="00280DD0"/>
    <w:rsid w:val="00283317"/>
    <w:rsid w:val="0028568D"/>
    <w:rsid w:val="002B45E6"/>
    <w:rsid w:val="002B6BA6"/>
    <w:rsid w:val="002C198C"/>
    <w:rsid w:val="002C60B8"/>
    <w:rsid w:val="002D0900"/>
    <w:rsid w:val="002E4979"/>
    <w:rsid w:val="002F57C7"/>
    <w:rsid w:val="002F6C1D"/>
    <w:rsid w:val="002F76C2"/>
    <w:rsid w:val="0030508C"/>
    <w:rsid w:val="00307D60"/>
    <w:rsid w:val="00323D7A"/>
    <w:rsid w:val="003264D9"/>
    <w:rsid w:val="0032790B"/>
    <w:rsid w:val="00330E24"/>
    <w:rsid w:val="00332D70"/>
    <w:rsid w:val="00336845"/>
    <w:rsid w:val="003450EF"/>
    <w:rsid w:val="00347578"/>
    <w:rsid w:val="003479F2"/>
    <w:rsid w:val="00350AF9"/>
    <w:rsid w:val="003629AE"/>
    <w:rsid w:val="003736F4"/>
    <w:rsid w:val="0037604A"/>
    <w:rsid w:val="00391E8B"/>
    <w:rsid w:val="003A1C6F"/>
    <w:rsid w:val="003C2BA3"/>
    <w:rsid w:val="003C56FD"/>
    <w:rsid w:val="003E3434"/>
    <w:rsid w:val="003F10F3"/>
    <w:rsid w:val="003F492F"/>
    <w:rsid w:val="00405DA0"/>
    <w:rsid w:val="004175C9"/>
    <w:rsid w:val="00420A3C"/>
    <w:rsid w:val="00427447"/>
    <w:rsid w:val="0043106D"/>
    <w:rsid w:val="004310F7"/>
    <w:rsid w:val="00450DE6"/>
    <w:rsid w:val="0045198A"/>
    <w:rsid w:val="0046248D"/>
    <w:rsid w:val="00464161"/>
    <w:rsid w:val="00465F66"/>
    <w:rsid w:val="00473958"/>
    <w:rsid w:val="00475370"/>
    <w:rsid w:val="004B04BD"/>
    <w:rsid w:val="004D004F"/>
    <w:rsid w:val="004E2050"/>
    <w:rsid w:val="004E7AC7"/>
    <w:rsid w:val="004F412B"/>
    <w:rsid w:val="005012C5"/>
    <w:rsid w:val="005056B8"/>
    <w:rsid w:val="005059F1"/>
    <w:rsid w:val="005146F3"/>
    <w:rsid w:val="005165C5"/>
    <w:rsid w:val="00516D97"/>
    <w:rsid w:val="00520F67"/>
    <w:rsid w:val="00523FC8"/>
    <w:rsid w:val="00545E06"/>
    <w:rsid w:val="005461E4"/>
    <w:rsid w:val="00551CC2"/>
    <w:rsid w:val="00565DA0"/>
    <w:rsid w:val="00566CE1"/>
    <w:rsid w:val="00574062"/>
    <w:rsid w:val="00576D51"/>
    <w:rsid w:val="00591727"/>
    <w:rsid w:val="00595E00"/>
    <w:rsid w:val="005B0A3A"/>
    <w:rsid w:val="005B432E"/>
    <w:rsid w:val="006013D3"/>
    <w:rsid w:val="00601E22"/>
    <w:rsid w:val="00603001"/>
    <w:rsid w:val="006050C3"/>
    <w:rsid w:val="00607420"/>
    <w:rsid w:val="006107B0"/>
    <w:rsid w:val="00614D16"/>
    <w:rsid w:val="006177FA"/>
    <w:rsid w:val="00617DEE"/>
    <w:rsid w:val="0062322A"/>
    <w:rsid w:val="00630C91"/>
    <w:rsid w:val="00633294"/>
    <w:rsid w:val="00634994"/>
    <w:rsid w:val="00640110"/>
    <w:rsid w:val="0064158C"/>
    <w:rsid w:val="00641A85"/>
    <w:rsid w:val="00643E32"/>
    <w:rsid w:val="00644DD3"/>
    <w:rsid w:val="00655AC4"/>
    <w:rsid w:val="006650B3"/>
    <w:rsid w:val="00687786"/>
    <w:rsid w:val="0069487D"/>
    <w:rsid w:val="00696729"/>
    <w:rsid w:val="00697E09"/>
    <w:rsid w:val="006A2E8A"/>
    <w:rsid w:val="006B04D3"/>
    <w:rsid w:val="006B2A4C"/>
    <w:rsid w:val="006C025E"/>
    <w:rsid w:val="006C10CC"/>
    <w:rsid w:val="006C26A5"/>
    <w:rsid w:val="006D13BD"/>
    <w:rsid w:val="006D4542"/>
    <w:rsid w:val="006D5A5A"/>
    <w:rsid w:val="006E54AE"/>
    <w:rsid w:val="006E54E9"/>
    <w:rsid w:val="00714973"/>
    <w:rsid w:val="00745163"/>
    <w:rsid w:val="00747B6C"/>
    <w:rsid w:val="00752B67"/>
    <w:rsid w:val="007546BA"/>
    <w:rsid w:val="0076368D"/>
    <w:rsid w:val="00766732"/>
    <w:rsid w:val="00775AB7"/>
    <w:rsid w:val="00777679"/>
    <w:rsid w:val="00780963"/>
    <w:rsid w:val="00784F60"/>
    <w:rsid w:val="007A6F41"/>
    <w:rsid w:val="007B4C42"/>
    <w:rsid w:val="007D12F6"/>
    <w:rsid w:val="007D4006"/>
    <w:rsid w:val="007D7578"/>
    <w:rsid w:val="007D7720"/>
    <w:rsid w:val="007E2CA2"/>
    <w:rsid w:val="007E4B15"/>
    <w:rsid w:val="007E65EB"/>
    <w:rsid w:val="007E68B3"/>
    <w:rsid w:val="007F2434"/>
    <w:rsid w:val="007F33BD"/>
    <w:rsid w:val="0080307F"/>
    <w:rsid w:val="00810EDC"/>
    <w:rsid w:val="00813453"/>
    <w:rsid w:val="008150C8"/>
    <w:rsid w:val="00833C3D"/>
    <w:rsid w:val="00840C8D"/>
    <w:rsid w:val="00850DD3"/>
    <w:rsid w:val="0085383D"/>
    <w:rsid w:val="00865D95"/>
    <w:rsid w:val="00874C21"/>
    <w:rsid w:val="008760B0"/>
    <w:rsid w:val="0088611D"/>
    <w:rsid w:val="00886C14"/>
    <w:rsid w:val="008A29B2"/>
    <w:rsid w:val="008A3543"/>
    <w:rsid w:val="008A6044"/>
    <w:rsid w:val="008C77E3"/>
    <w:rsid w:val="008E4203"/>
    <w:rsid w:val="008F2B04"/>
    <w:rsid w:val="008F4AEF"/>
    <w:rsid w:val="0090265B"/>
    <w:rsid w:val="00914068"/>
    <w:rsid w:val="009162C5"/>
    <w:rsid w:val="00917DCB"/>
    <w:rsid w:val="0095144D"/>
    <w:rsid w:val="009518B5"/>
    <w:rsid w:val="00952933"/>
    <w:rsid w:val="009553E2"/>
    <w:rsid w:val="009734E3"/>
    <w:rsid w:val="00994031"/>
    <w:rsid w:val="009A36D9"/>
    <w:rsid w:val="009A5A90"/>
    <w:rsid w:val="009B4A6C"/>
    <w:rsid w:val="009B6B33"/>
    <w:rsid w:val="009C1317"/>
    <w:rsid w:val="009C1878"/>
    <w:rsid w:val="009D0052"/>
    <w:rsid w:val="009D1221"/>
    <w:rsid w:val="009D6F18"/>
    <w:rsid w:val="009E1537"/>
    <w:rsid w:val="009E2CE1"/>
    <w:rsid w:val="009F01B2"/>
    <w:rsid w:val="009F2D8C"/>
    <w:rsid w:val="009F5A5F"/>
    <w:rsid w:val="00A0064A"/>
    <w:rsid w:val="00A01C07"/>
    <w:rsid w:val="00A024C8"/>
    <w:rsid w:val="00A20516"/>
    <w:rsid w:val="00A23C97"/>
    <w:rsid w:val="00A2596A"/>
    <w:rsid w:val="00A3641C"/>
    <w:rsid w:val="00A46FFA"/>
    <w:rsid w:val="00A52C75"/>
    <w:rsid w:val="00A53512"/>
    <w:rsid w:val="00A62C18"/>
    <w:rsid w:val="00A63310"/>
    <w:rsid w:val="00A84EEC"/>
    <w:rsid w:val="00A9530C"/>
    <w:rsid w:val="00AB2E40"/>
    <w:rsid w:val="00AD2FDF"/>
    <w:rsid w:val="00AE53C3"/>
    <w:rsid w:val="00AE7B11"/>
    <w:rsid w:val="00AE7D95"/>
    <w:rsid w:val="00AF0D3B"/>
    <w:rsid w:val="00AF3F89"/>
    <w:rsid w:val="00B03A09"/>
    <w:rsid w:val="00B043A5"/>
    <w:rsid w:val="00B0623D"/>
    <w:rsid w:val="00B06D2F"/>
    <w:rsid w:val="00B07827"/>
    <w:rsid w:val="00B32FF5"/>
    <w:rsid w:val="00B36EB1"/>
    <w:rsid w:val="00B47B25"/>
    <w:rsid w:val="00B61E87"/>
    <w:rsid w:val="00B61FB6"/>
    <w:rsid w:val="00B641D8"/>
    <w:rsid w:val="00B64E2A"/>
    <w:rsid w:val="00B65F24"/>
    <w:rsid w:val="00B73DF1"/>
    <w:rsid w:val="00B80827"/>
    <w:rsid w:val="00B80A81"/>
    <w:rsid w:val="00B912FB"/>
    <w:rsid w:val="00BA2A72"/>
    <w:rsid w:val="00BB102C"/>
    <w:rsid w:val="00BC2FB8"/>
    <w:rsid w:val="00BD2290"/>
    <w:rsid w:val="00BD2E15"/>
    <w:rsid w:val="00BD5269"/>
    <w:rsid w:val="00BE179A"/>
    <w:rsid w:val="00BE2DB2"/>
    <w:rsid w:val="00BE6EDD"/>
    <w:rsid w:val="00BF7F6D"/>
    <w:rsid w:val="00C03226"/>
    <w:rsid w:val="00C067AD"/>
    <w:rsid w:val="00C11A9A"/>
    <w:rsid w:val="00C174CD"/>
    <w:rsid w:val="00C26E64"/>
    <w:rsid w:val="00C26E7B"/>
    <w:rsid w:val="00C27B25"/>
    <w:rsid w:val="00C27FE4"/>
    <w:rsid w:val="00C32723"/>
    <w:rsid w:val="00C475A1"/>
    <w:rsid w:val="00C5292B"/>
    <w:rsid w:val="00C539E8"/>
    <w:rsid w:val="00C5522A"/>
    <w:rsid w:val="00C55295"/>
    <w:rsid w:val="00C55AED"/>
    <w:rsid w:val="00C85E2E"/>
    <w:rsid w:val="00C96DEB"/>
    <w:rsid w:val="00CA1196"/>
    <w:rsid w:val="00CA6311"/>
    <w:rsid w:val="00CA6DDF"/>
    <w:rsid w:val="00CB31B3"/>
    <w:rsid w:val="00CB5805"/>
    <w:rsid w:val="00CC0655"/>
    <w:rsid w:val="00CD5DC9"/>
    <w:rsid w:val="00CF6B31"/>
    <w:rsid w:val="00CF7310"/>
    <w:rsid w:val="00D00EA1"/>
    <w:rsid w:val="00D03972"/>
    <w:rsid w:val="00D063FE"/>
    <w:rsid w:val="00D066C2"/>
    <w:rsid w:val="00D11978"/>
    <w:rsid w:val="00D176C4"/>
    <w:rsid w:val="00D21972"/>
    <w:rsid w:val="00D21AA7"/>
    <w:rsid w:val="00D23B94"/>
    <w:rsid w:val="00D403E9"/>
    <w:rsid w:val="00D53810"/>
    <w:rsid w:val="00D54E08"/>
    <w:rsid w:val="00D64B06"/>
    <w:rsid w:val="00D67E88"/>
    <w:rsid w:val="00D71954"/>
    <w:rsid w:val="00D723B3"/>
    <w:rsid w:val="00D84408"/>
    <w:rsid w:val="00D8547F"/>
    <w:rsid w:val="00D90496"/>
    <w:rsid w:val="00D964A7"/>
    <w:rsid w:val="00DA0DC2"/>
    <w:rsid w:val="00DA3B91"/>
    <w:rsid w:val="00DA4CDC"/>
    <w:rsid w:val="00DD0B39"/>
    <w:rsid w:val="00DD6A21"/>
    <w:rsid w:val="00DE2A02"/>
    <w:rsid w:val="00DE47FE"/>
    <w:rsid w:val="00DE658E"/>
    <w:rsid w:val="00DE7B9B"/>
    <w:rsid w:val="00DF63FC"/>
    <w:rsid w:val="00E003C8"/>
    <w:rsid w:val="00E1028A"/>
    <w:rsid w:val="00E10F43"/>
    <w:rsid w:val="00E22FAD"/>
    <w:rsid w:val="00E30926"/>
    <w:rsid w:val="00E36ED3"/>
    <w:rsid w:val="00E60349"/>
    <w:rsid w:val="00E63393"/>
    <w:rsid w:val="00E64542"/>
    <w:rsid w:val="00E74D3E"/>
    <w:rsid w:val="00E82FD3"/>
    <w:rsid w:val="00E83A29"/>
    <w:rsid w:val="00E867FF"/>
    <w:rsid w:val="00E949CE"/>
    <w:rsid w:val="00E94C73"/>
    <w:rsid w:val="00E95B4D"/>
    <w:rsid w:val="00EB4BCE"/>
    <w:rsid w:val="00EB532C"/>
    <w:rsid w:val="00ED06D5"/>
    <w:rsid w:val="00EE26EE"/>
    <w:rsid w:val="00EE3562"/>
    <w:rsid w:val="00EE3CF4"/>
    <w:rsid w:val="00EE60DF"/>
    <w:rsid w:val="00EF38DE"/>
    <w:rsid w:val="00F10CEB"/>
    <w:rsid w:val="00F211DA"/>
    <w:rsid w:val="00F26074"/>
    <w:rsid w:val="00F31C54"/>
    <w:rsid w:val="00F33029"/>
    <w:rsid w:val="00F40034"/>
    <w:rsid w:val="00F40EDC"/>
    <w:rsid w:val="00F42194"/>
    <w:rsid w:val="00F52755"/>
    <w:rsid w:val="00F56D15"/>
    <w:rsid w:val="00F6505E"/>
    <w:rsid w:val="00F655A0"/>
    <w:rsid w:val="00F73612"/>
    <w:rsid w:val="00F76EB4"/>
    <w:rsid w:val="00F7724E"/>
    <w:rsid w:val="00F80577"/>
    <w:rsid w:val="00F82698"/>
    <w:rsid w:val="00F84EBC"/>
    <w:rsid w:val="00F84F09"/>
    <w:rsid w:val="00F9033D"/>
    <w:rsid w:val="00F92A89"/>
    <w:rsid w:val="00FA2D11"/>
    <w:rsid w:val="00FB641A"/>
    <w:rsid w:val="00FC4697"/>
    <w:rsid w:val="00FC5E04"/>
    <w:rsid w:val="00FD0151"/>
    <w:rsid w:val="00FD20DD"/>
    <w:rsid w:val="00FD344B"/>
    <w:rsid w:val="00FE2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D60AE4"/>
  <w15:chartTrackingRefBased/>
  <w15:docId w15:val="{CE6F8E32-72CC-3D43-B860-142E0B66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firstLine="0"/>
    </w:pPr>
    <w:rPr>
      <w:i/>
      <w:iCs/>
      <w:color w:val="4472C4"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44546A"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3763"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4472C4" w:themeColor="accent1"/>
        <w:bottom w:val="single" w:sz="4" w:space="10" w:color="4472C4" w:themeColor="accent1"/>
      </w:pBdr>
      <w:spacing w:before="360" w:after="360"/>
      <w:ind w:left="864" w:right="864" w:firstLine="0"/>
      <w:jc w:val="center"/>
    </w:pPr>
    <w:rPr>
      <w:i/>
      <w:iCs/>
      <w:color w:val="4472C4" w:themeColor="accent1"/>
    </w:rPr>
  </w:style>
  <w:style w:type="character" w:customStyle="1" w:styleId="IntenseQuoteChar">
    <w:name w:val="Intense Quote Char"/>
    <w:basedOn w:val="DefaultParagraphFont"/>
    <w:link w:val="IntenseQuote"/>
    <w:uiPriority w:val="30"/>
    <w:semiHidden/>
    <w:rPr>
      <w:i/>
      <w:iCs/>
      <w:color w:val="4472C4"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0563C1" w:themeColor="hyperlink"/>
      <w:u w:val="single"/>
    </w:rPr>
  </w:style>
  <w:style w:type="character" w:customStyle="1" w:styleId="nlmyear">
    <w:name w:val="nlm_year"/>
    <w:basedOn w:val="DefaultParagraphFont"/>
    <w:rsid w:val="002B6BA6"/>
  </w:style>
  <w:style w:type="character" w:customStyle="1" w:styleId="nlmarticle-title">
    <w:name w:val="nlm_article-title"/>
    <w:basedOn w:val="DefaultParagraphFont"/>
    <w:rsid w:val="002B6BA6"/>
  </w:style>
  <w:style w:type="character" w:customStyle="1" w:styleId="nlmfpage">
    <w:name w:val="nlm_fpage"/>
    <w:basedOn w:val="DefaultParagraphFont"/>
    <w:rsid w:val="002B6BA6"/>
  </w:style>
  <w:style w:type="character" w:customStyle="1" w:styleId="nlmlpage">
    <w:name w:val="nlm_lpage"/>
    <w:basedOn w:val="DefaultParagraphFont"/>
    <w:rsid w:val="002B6BA6"/>
  </w:style>
  <w:style w:type="character" w:customStyle="1" w:styleId="nlmpublisher-loc">
    <w:name w:val="nlm_publisher-loc"/>
    <w:basedOn w:val="DefaultParagraphFont"/>
    <w:rsid w:val="00F26074"/>
  </w:style>
  <w:style w:type="character" w:customStyle="1" w:styleId="nlmpublisher-name">
    <w:name w:val="nlm_publisher-name"/>
    <w:basedOn w:val="DefaultParagraphFont"/>
    <w:rsid w:val="00F26074"/>
  </w:style>
  <w:style w:type="character" w:styleId="UnresolvedMention">
    <w:name w:val="Unresolved Mention"/>
    <w:basedOn w:val="DefaultParagraphFont"/>
    <w:uiPriority w:val="99"/>
    <w:semiHidden/>
    <w:unhideWhenUsed/>
    <w:rsid w:val="00C47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48933450">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glossaryDocument" Target="glossary/document.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_rels/settings.xml.rels><?xml version="1.0" encoding="UTF-8" standalone="yes"?>
<Relationships xmlns="http://schemas.openxmlformats.org/package/2006/relationships"><Relationship Id="rId1" Type="http://schemas.openxmlformats.org/officeDocument/2006/relationships/attachedTemplate" Target="%7b5A23F6B8-933A-FF4F-A628-32199BFCE3F2%7dtf50002067.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26AB4DE969C39478915F0E09A3FC583"/>
        <w:category>
          <w:name w:val="General"/>
          <w:gallery w:val="placeholder"/>
        </w:category>
        <w:types>
          <w:type w:val="bbPlcHdr"/>
        </w:types>
        <w:behaviors>
          <w:behavior w:val="content"/>
        </w:behaviors>
        <w:guid w:val="{DFAF9A78-77A5-684A-815C-692872164662}"/>
      </w:docPartPr>
      <w:docPartBody>
        <w:p w:rsidR="00BD2C67" w:rsidRDefault="00354E23">
          <w:pPr>
            <w:pStyle w:val="A26AB4DE969C39478915F0E09A3FC583"/>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E23"/>
    <w:rsid w:val="000E7516"/>
    <w:rsid w:val="002268F9"/>
    <w:rsid w:val="00354E23"/>
    <w:rsid w:val="004463A9"/>
    <w:rsid w:val="004D5516"/>
    <w:rsid w:val="005270C9"/>
    <w:rsid w:val="005C5DE5"/>
    <w:rsid w:val="00817B17"/>
    <w:rsid w:val="008436EE"/>
    <w:rsid w:val="00892F11"/>
    <w:rsid w:val="008B280B"/>
    <w:rsid w:val="00BD2C67"/>
    <w:rsid w:val="00BF3792"/>
    <w:rsid w:val="00E13D34"/>
    <w:rsid w:val="00EB1CA7"/>
    <w:rsid w:val="00F53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6AB4DE969C39478915F0E09A3FC583">
    <w:name w:val="A26AB4DE969C39478915F0E09A3FC583"/>
  </w:style>
  <w:style w:type="paragraph" w:customStyle="1" w:styleId="02E38DB428BECC4D8B458140B675B389">
    <w:name w:val="02E38DB428BECC4D8B458140B675B389"/>
  </w:style>
  <w:style w:type="paragraph" w:customStyle="1" w:styleId="7F75AE389A9EDE4783C1C5CB4A68C63F">
    <w:name w:val="7F75AE389A9EDE4783C1C5CB4A68C63F"/>
  </w:style>
  <w:style w:type="paragraph" w:customStyle="1" w:styleId="6C78E8A5D871B047A66FF26C83899B39">
    <w:name w:val="6C78E8A5D871B047A66FF26C83899B39"/>
  </w:style>
  <w:style w:type="character" w:styleId="Emphasis">
    <w:name w:val="Emphasis"/>
    <w:basedOn w:val="DefaultParagraphFont"/>
    <w:uiPriority w:val="20"/>
    <w:unhideWhenUsed/>
    <w:qFormat/>
    <w:rPr>
      <w:i/>
      <w:iCs/>
    </w:rPr>
  </w:style>
  <w:style w:type="paragraph" w:customStyle="1" w:styleId="05B811261B669745B7731015DF80B39F">
    <w:name w:val="05B811261B669745B7731015DF80B39F"/>
  </w:style>
  <w:style w:type="paragraph" w:customStyle="1" w:styleId="F8A4787D09809543BC7B43EBE2A87C8F">
    <w:name w:val="F8A4787D09809543BC7B43EBE2A87C8F"/>
  </w:style>
  <w:style w:type="paragraph" w:customStyle="1" w:styleId="2BD961411DC5704E969EF98FB2E8EAE5">
    <w:name w:val="2BD961411DC5704E969EF98FB2E8EAE5"/>
  </w:style>
  <w:style w:type="paragraph" w:customStyle="1" w:styleId="555583789BFF4D4B9CB7BFBE131CF138">
    <w:name w:val="555583789BFF4D4B9CB7BFBE131CF138"/>
  </w:style>
  <w:style w:type="paragraph" w:customStyle="1" w:styleId="07D933B531CB6041958D32840DDDCBCB">
    <w:name w:val="07D933B531CB6041958D32840DDDCBCB"/>
  </w:style>
  <w:style w:type="paragraph" w:customStyle="1" w:styleId="99B8DCA296E13A4ABFC8AC3674E85D26">
    <w:name w:val="99B8DCA296E13A4ABFC8AC3674E85D26"/>
  </w:style>
  <w:style w:type="paragraph" w:customStyle="1" w:styleId="12A93FEF3EAC3741BD103F67E6B7E599">
    <w:name w:val="12A93FEF3EAC3741BD103F67E6B7E599"/>
  </w:style>
  <w:style w:type="paragraph" w:customStyle="1" w:styleId="1D57B01EC946C841869A671477F5502D">
    <w:name w:val="1D57B01EC946C841869A671477F5502D"/>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sz w:val="24"/>
      <w:szCs w:val="24"/>
      <w:lang w:eastAsia="ja-JP"/>
    </w:rPr>
  </w:style>
  <w:style w:type="paragraph" w:customStyle="1" w:styleId="9DD44A9DD4988E41971A482A25548BF4">
    <w:name w:val="9DD44A9DD4988E41971A482A25548BF4"/>
  </w:style>
  <w:style w:type="paragraph" w:customStyle="1" w:styleId="F7AF6A918AE6B249BA16D8A9EF765D92">
    <w:name w:val="F7AF6A918AE6B249BA16D8A9EF765D92"/>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sz w:val="24"/>
      <w:szCs w:val="24"/>
      <w:lang w:eastAsia="ja-JP"/>
    </w:rPr>
  </w:style>
  <w:style w:type="paragraph" w:customStyle="1" w:styleId="C9DA104FD1E85544927124F32BCBCBA4">
    <w:name w:val="C9DA104FD1E85544927124F32BCBCBA4"/>
  </w:style>
  <w:style w:type="paragraph" w:customStyle="1" w:styleId="2FC2D389FC64EC42ACD84DE1B363E1B9">
    <w:name w:val="2FC2D389FC64EC42ACD84DE1B363E1B9"/>
  </w:style>
  <w:style w:type="paragraph" w:customStyle="1" w:styleId="5F2F9A8FD313E84ABD6953FF12E9A6A8">
    <w:name w:val="5F2F9A8FD313E84ABD6953FF12E9A6A8"/>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sz w:val="24"/>
      <w:szCs w:val="24"/>
      <w:lang w:eastAsia="ja-JP"/>
    </w:rPr>
  </w:style>
  <w:style w:type="paragraph" w:customStyle="1" w:styleId="B53635EBDCAA5A428BA21A1994C3FACF">
    <w:name w:val="B53635EBDCAA5A428BA21A1994C3FACF"/>
  </w:style>
  <w:style w:type="paragraph" w:customStyle="1" w:styleId="4C3B4A1A22140149A0BFCBD2C7CBA352">
    <w:name w:val="4C3B4A1A22140149A0BFCBD2C7CBA352"/>
  </w:style>
  <w:style w:type="paragraph" w:customStyle="1" w:styleId="BD39F59B7068544896AF9E546E2CAD75">
    <w:name w:val="BD39F59B7068544896AF9E546E2CAD75"/>
  </w:style>
  <w:style w:type="paragraph" w:styleId="Bibliography">
    <w:name w:val="Bibliography"/>
    <w:basedOn w:val="Normal"/>
    <w:next w:val="Normal"/>
    <w:uiPriority w:val="37"/>
    <w:semiHidden/>
    <w:unhideWhenUsed/>
  </w:style>
  <w:style w:type="paragraph" w:customStyle="1" w:styleId="3941C7A6886D2F45825E27ADACD6AC96">
    <w:name w:val="3941C7A6886D2F45825E27ADACD6AC96"/>
  </w:style>
  <w:style w:type="paragraph" w:customStyle="1" w:styleId="66B712EF634FDB4E8BC7E51CE3CDF77A">
    <w:name w:val="66B712EF634FDB4E8BC7E51CE3CDF77A"/>
  </w:style>
  <w:style w:type="paragraph" w:customStyle="1" w:styleId="6C9DAEC181E31D4CAB73D7053E5DCBAD">
    <w:name w:val="6C9DAEC181E31D4CAB73D7053E5DCBAD"/>
  </w:style>
  <w:style w:type="paragraph" w:customStyle="1" w:styleId="759D4F9214A9CD4D858DD99CE676EE4E">
    <w:name w:val="759D4F9214A9CD4D858DD99CE676EE4E"/>
  </w:style>
  <w:style w:type="paragraph" w:customStyle="1" w:styleId="A8C82B7FD1676149917015A975129DAC">
    <w:name w:val="A8C82B7FD1676149917015A975129D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A8E68138-5595-DB4D-A7FC-308FBC22637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%7b5A23F6B8-933A-FF4F-A628-32199BFCE3F2%7dtf50002067.dotx</Template>
  <TotalTime>0</TotalTime>
  <Pages>3</Pages>
  <Words>326</Words>
  <Characters>1862</Characters>
  <Application>Microsoft Office Word</Application>
  <DocSecurity>0</DocSecurity>
  <Lines>15</Lines>
  <Paragraphs>4</Paragraphs>
  <ScaleCrop>false</ScaleCrop>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Malthus and Owen</dc:title>
  <dc:subject/>
  <dc:creator>collkip1234@gmail.com</dc:creator>
  <cp:keywords/>
  <cp:lastModifiedBy>nyoike31@gmail.com</cp:lastModifiedBy>
  <cp:revision>2</cp:revision>
  <dcterms:created xsi:type="dcterms:W3CDTF">2020-06-24T10:33:00Z</dcterms:created>
  <dcterms:modified xsi:type="dcterms:W3CDTF">2020-06-24T10:33:00Z</dcterms:modified>
</cp:coreProperties>
</file>