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of student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Name of tutor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The institution of affiliation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Date 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Part One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noProof/>
          <w:sz w:val="24"/>
          <w:szCs w:val="24"/>
        </w:rPr>
        <w:drawing>
          <wp:inline distL="0" distT="0" distB="0" distR="0">
            <wp:extent cx="3467100" cy="2253615"/>
            <wp:effectExtent l="19050" t="0" r="0" b="0"/>
            <wp:docPr id="1026" name="Picture 1" descr="C:\Users\santos\Documents\d41586-019-01310-7_16684158 (1).jp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467100" cy="225361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/>
        <w:fldChar w:fldCharType="begin"/>
      </w:r>
      <w:r>
        <w:instrText xml:space="preserve"> HYPERLINK "https://www.google.com/url?sa=i&amp;url=https%3A%2F%2Fwww.nature.com%2Farticles%2Fd41586-019-01310-7&amp;psig=AOvVaw1PQQ2M7U32tBZF5PfqzO4P&amp;ust=1601980621687000&amp;source=images&amp;cd=vfe&amp;ved=0CAIQjRxqFwoTCMCc_v-fnewCFQAAAAAdAAAAABAD"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b/>
          <w:sz w:val="24"/>
          <w:szCs w:val="24"/>
        </w:rPr>
        <w:t>https://www.google.com/url?sa=i&amp;url=https%3A%2F%2Fwww.nature.com%2Farticles%2Fd41586-019-01310-7&amp;psig=AOvVaw1PQQ2M7U32tBZF5PfqzO4P&amp;ust=1601980621687000&amp;source=images&amp;cd=vfe&amp;ved=0CAIQjRxqFwoTCMCc_v-fnewCFQAAAAAdAAAAABAD</w:t>
      </w:r>
      <w:r>
        <w:rPr/>
        <w:fldChar w:fldCharType="end"/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The image has been featured in a </w:t>
      </w:r>
      <w:r>
        <w:rPr>
          <w:rFonts w:ascii="Times New Roman" w:cs="Times New Roman" w:hAnsi="Times New Roman"/>
          <w:sz w:val="24"/>
          <w:szCs w:val="24"/>
        </w:rPr>
        <w:t>news article titled “nature” produced in 2019. The image is sourced from the internet. The image represents a jawbone which was discovered by scientists in 2010 in Denisova Cave in Southern Siberia. I think the jaw bone belonged to Neanderthals species. According to scientists who discovered the jaw bone,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the genome sequence was classified to the Denisovans, who are close cousins of Neanderthals. </w:t>
      </w:r>
      <w:r>
        <w:rPr>
          <w:rFonts w:ascii="Times New Roman" w:cs="Times New Roman" w:hAnsi="Times New Roman"/>
          <w:sz w:val="24"/>
          <w:szCs w:val="24"/>
        </w:rPr>
        <w:t xml:space="preserve">One of the biological </w:t>
      </w:r>
      <w:r>
        <w:rPr>
          <w:rFonts w:ascii="Times New Roman" w:cs="Times New Roman" w:hAnsi="Times New Roman"/>
          <w:sz w:val="24"/>
          <w:szCs w:val="24"/>
        </w:rPr>
        <w:t xml:space="preserve">stereotypes evident in the Denisovan is that their humanity has a gene sequence adapted to low oxygen that allows them to live at high altitude more comfortably than other people. </w:t>
      </w:r>
      <w:r>
        <w:rPr>
          <w:rFonts w:ascii="Times New Roman" w:cs="Times New Roman" w:hAnsi="Times New Roman"/>
          <w:sz w:val="24"/>
          <w:szCs w:val="24"/>
        </w:rPr>
        <w:t xml:space="preserve">The jaw bone discovered is larger than then the size of modern humans, which makes it more adaptable to these extreme conditions. </w:t>
      </w:r>
      <w:r>
        <w:rPr>
          <w:rFonts w:ascii="Times New Roman" w:cs="Times New Roman" w:hAnsi="Times New Roman"/>
          <w:sz w:val="24"/>
          <w:szCs w:val="24"/>
        </w:rPr>
        <w:t>Therefore, biologists believe that humans who are adapted to living in high altitude areas exhibit the characteristics of this early man.</w:t>
      </w:r>
      <w:r>
        <w:rPr>
          <w:rFonts w:ascii="Times New Roman" w:cs="Times New Roman" w:hAnsi="Times New Roman"/>
          <w:sz w:val="24"/>
          <w:szCs w:val="24"/>
        </w:rPr>
        <w:t xml:space="preserve"> The reason why I chose this hominin is that it exhibits features that </w:t>
      </w:r>
      <w:r>
        <w:rPr>
          <w:rFonts w:ascii="Times New Roman" w:cs="Times New Roman" w:hAnsi="Times New Roman"/>
          <w:sz w:val="24"/>
          <w:szCs w:val="24"/>
        </w:rPr>
        <w:t xml:space="preserve">explain the evolution of human species. Specifically, this image helps scientists to </w:t>
      </w:r>
      <w:r>
        <w:rPr>
          <w:rFonts w:ascii="Times New Roman" w:cs="Times New Roman" w:hAnsi="Times New Roman"/>
          <w:sz w:val="24"/>
          <w:szCs w:val="24"/>
        </w:rPr>
        <w:t xml:space="preserve">explain the reason as to why some people are adapted to living in high altitude areas, which is evident in modern humans. </w:t>
      </w:r>
    </w:p>
    <w:p>
      <w:pPr>
        <w:pStyle w:val="style0"/>
        <w:spacing w:lineRule="auto" w:line="48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Part Two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/>
        <w:fldChar w:fldCharType="begin"/>
      </w:r>
      <w:r>
        <w:instrText xml:space="preserve"> HYPERLINK "https://www.theguardian.com/artanddesign/2019/dec/12/humans-were-not-centre-stage-ancient-cave-art-painting-lascaux-chauvet-altamira"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sz w:val="24"/>
          <w:szCs w:val="24"/>
        </w:rPr>
        <w:t>https://www.theguardian.com/artanddesign/2019/dec/12/humans-were-not-centre-stage-ancient-cave-art-painting-lascaux-chauvet-altamira</w:t>
      </w:r>
      <w:r>
        <w:rPr/>
        <w:fldChar w:fldCharType="end"/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While reading this article, I was interested to understand the significance of the Paleolithic cave paintings in depicting human evolution.</w:t>
      </w:r>
      <w:r>
        <w:rPr>
          <w:rFonts w:ascii="Times New Roman" w:cs="Times New Roman" w:hAnsi="Times New Roman"/>
          <w:sz w:val="24"/>
          <w:szCs w:val="24"/>
        </w:rPr>
        <w:t xml:space="preserve"> Cave paintings</w:t>
      </w:r>
      <w:r>
        <w:rPr>
          <w:rFonts w:ascii="Times New Roman" w:cs="Times New Roman" w:hAnsi="Times New Roman"/>
          <w:sz w:val="24"/>
          <w:szCs w:val="24"/>
        </w:rPr>
        <w:t xml:space="preserve"> suggested that early humans practiced hunting. The paintings in the caves were mainly of animals. Also, the cave paintings </w:t>
      </w:r>
      <w:r>
        <w:rPr>
          <w:rFonts w:ascii="Times New Roman" w:cs="Times New Roman" w:hAnsi="Times New Roman"/>
          <w:sz w:val="24"/>
          <w:szCs w:val="24"/>
        </w:rPr>
        <w:t>may have played a role in Paleolithic man’s religious rituals.</w:t>
      </w:r>
      <w:r>
        <w:rPr>
          <w:rFonts w:ascii="Times New Roman" w:cs="Times New Roman" w:hAnsi="Times New Roman"/>
          <w:sz w:val="24"/>
          <w:szCs w:val="24"/>
        </w:rPr>
        <w:t xml:space="preserve"> For instance, </w:t>
      </w:r>
      <w:r>
        <w:rPr>
          <w:rFonts w:ascii="Times New Roman" w:cs="Times New Roman" w:hAnsi="Times New Roman"/>
          <w:sz w:val="24"/>
          <w:szCs w:val="24"/>
        </w:rPr>
        <w:t xml:space="preserve">a bipedal figure with a stage’s head, found in the Trois Freres cave in France is awarded shamanic status making him or </w:t>
      </w:r>
      <w:r>
        <w:rPr>
          <w:rFonts w:ascii="Times New Roman" w:cs="Times New Roman" w:hAnsi="Times New Roman"/>
          <w:sz w:val="24"/>
          <w:szCs w:val="24"/>
        </w:rPr>
        <w:t>her</w:t>
      </w:r>
      <w:r>
        <w:rPr>
          <w:rFonts w:ascii="Times New Roman" w:cs="Times New Roman" w:hAnsi="Times New Roman"/>
          <w:sz w:val="24"/>
          <w:szCs w:val="24"/>
        </w:rPr>
        <w:t xml:space="preserve"> kind of priest.</w:t>
      </w:r>
      <w:r>
        <w:rPr>
          <w:rFonts w:ascii="Times New Roman" w:cs="Times New Roman" w:hAnsi="Times New Roman"/>
          <w:sz w:val="24"/>
          <w:szCs w:val="24"/>
        </w:rPr>
        <w:t xml:space="preserve">  This implies that cave art enhanced ecstatic rituals in society. Another important role played by cave art it that it helped to teach the value of cooperation. </w:t>
      </w:r>
      <w:r>
        <w:rPr>
          <w:rFonts w:ascii="Times New Roman" w:cs="Times New Roman" w:hAnsi="Times New Roman"/>
          <w:sz w:val="24"/>
          <w:szCs w:val="24"/>
        </w:rPr>
        <w:t>Early studies pointed out to the fact that women, men and children participated in the success of the cave paintings.</w:t>
      </w:r>
      <w:r>
        <w:rPr>
          <w:rFonts w:ascii="Times New Roman" w:cs="Times New Roman" w:hAnsi="Times New Roman"/>
          <w:sz w:val="24"/>
          <w:szCs w:val="24"/>
        </w:rPr>
        <w:t xml:space="preserve"> The paintings involved a community of collaborating individuals.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And thus, the spirit of cooperation was instilled in humans </w:t>
      </w:r>
      <w:r>
        <w:rPr>
          <w:rFonts w:ascii="Times New Roman" w:cs="Times New Roman" w:hAnsi="Times New Roman"/>
          <w:sz w:val="24"/>
          <w:szCs w:val="24"/>
        </w:rPr>
        <w:t xml:space="preserve">from the stone-age era.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This also points out to the fact that </w:t>
      </w:r>
      <w:r>
        <w:rPr>
          <w:rFonts w:ascii="Times New Roman" w:cs="Times New Roman" w:hAnsi="Times New Roman"/>
          <w:sz w:val="24"/>
          <w:szCs w:val="24"/>
        </w:rPr>
        <w:t xml:space="preserve">cave art enhanced the spirit of communication. </w:t>
      </w:r>
      <w:r>
        <w:rPr>
          <w:rFonts w:ascii="Times New Roman" w:cs="Times New Roman" w:hAnsi="Times New Roman"/>
          <w:sz w:val="24"/>
          <w:szCs w:val="24"/>
        </w:rPr>
        <w:t xml:space="preserve">For example, Lascaux depicts the need for art to continue communicating important themes in society.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</w:t>
      </w:r>
    </w:p>
    <w:sectPr>
      <w:headerReference w:type="default" r:id="rId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>
        <w:rFonts w:ascii="Times New Roman" w:cs="Times New Roman" w:hAnsi="Times New Roman"/>
        <w:sz w:val="24"/>
        <w:szCs w:val="24"/>
      </w:rPr>
    </w:pPr>
    <w:r>
      <w:rPr>
        <w:rFonts w:ascii="Times New Roman" w:cs="Times New Roman" w:hAnsi="Times New Roman"/>
        <w:sz w:val="24"/>
        <w:szCs w:val="24"/>
      </w:rPr>
      <w:t xml:space="preserve">Surname </w:t>
    </w:r>
    <w:r>
      <w:rPr>
        <w:rFonts w:ascii="Times New Roman" w:cs="Times New Roman" w:hAnsi="Times New Roman"/>
        <w:sz w:val="24"/>
        <w:szCs w:val="24"/>
      </w:rPr>
      <w:fldChar w:fldCharType="begin"/>
    </w:r>
    <w:r>
      <w:rPr>
        <w:rFonts w:ascii="Times New Roman" w:cs="Times New Roman" w:hAnsi="Times New Roman"/>
        <w:sz w:val="24"/>
        <w:szCs w:val="24"/>
      </w:rPr>
      <w:instrText xml:space="preserve"> PAGE   \* MERGEFORMAT </w:instrText>
    </w:r>
    <w:r>
      <w:rPr>
        <w:rFonts w:ascii="Times New Roman" w:cs="Times New Roman" w:hAnsi="Times New Roman"/>
        <w:sz w:val="24"/>
        <w:szCs w:val="24"/>
      </w:rPr>
      <w:fldChar w:fldCharType="separate"/>
    </w:r>
    <w:r>
      <w:rPr>
        <w:rFonts w:ascii="Times New Roman" w:cs="Times New Roman" w:hAnsi="Times New Roman"/>
        <w:noProof/>
        <w:sz w:val="24"/>
        <w:szCs w:val="24"/>
      </w:rPr>
      <w:t>2</w:t>
    </w:r>
    <w:r>
      <w:rPr>
        <w:rFonts w:ascii="Times New Roman" w:cs="Times New Roman" w:hAnsi="Times New Roman"/>
        <w:sz w:val="24"/>
        <w:szCs w:val="24"/>
      </w:rPr>
      <w:fldChar w:fldCharType="end"/>
    </w:r>
  </w:p>
  <w:p>
    <w:pPr>
      <w:pStyle w:val="style31"/>
      <w:rPr>
        <w:rFonts w:ascii="Times New Roman" w:cs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f94ee729-31e5-46fa-9205-868464b7b664"/>
    <w:basedOn w:val="style65"/>
    <w:next w:val="style4098"/>
    <w:link w:val="style31"/>
    <w:uiPriority w:val="99"/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5d882964-e99f-4914-b0a9-d08e4d2e160e"/>
    <w:basedOn w:val="style65"/>
    <w:next w:val="style4099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391</Words>
  <Pages>3</Pages>
  <Characters>2343</Characters>
  <Application>WPS Office</Application>
  <DocSecurity>0</DocSecurity>
  <Paragraphs>15</Paragraphs>
  <ScaleCrop>false</ScaleCrop>
  <LinksUpToDate>false</LinksUpToDate>
  <CharactersWithSpaces>2731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2020-10-05T11:47:52Z</dcterms:created>
  <dc:creator>Windows User</dc:creator>
  <lastModifiedBy>SM-A207F</lastModifiedBy>
  <dcterms:modified xsi:type="dcterms:W3CDTF">2020-10-05T11:47:53Z</dcterms:modified>
  <revision>24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