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7428E8" w14:textId="77777777" w:rsidR="00220165" w:rsidRPr="004300F1" w:rsidRDefault="0072019C" w:rsidP="004300F1">
      <w:pPr>
        <w:pStyle w:val="Heading1"/>
        <w:spacing w:before="59" w:line="480" w:lineRule="auto"/>
        <w:ind w:left="0" w:right="0"/>
        <w:rPr>
          <w:sz w:val="24"/>
          <w:szCs w:val="24"/>
        </w:rPr>
      </w:pPr>
      <w:r w:rsidRPr="004300F1">
        <w:rPr>
          <w:sz w:val="24"/>
          <w:szCs w:val="24"/>
        </w:rPr>
        <w:t>Montgomery County Community</w:t>
      </w:r>
      <w:r w:rsidRPr="004300F1">
        <w:rPr>
          <w:spacing w:val="-12"/>
          <w:sz w:val="24"/>
          <w:szCs w:val="24"/>
        </w:rPr>
        <w:t xml:space="preserve"> </w:t>
      </w:r>
      <w:r w:rsidRPr="004300F1">
        <w:rPr>
          <w:sz w:val="24"/>
          <w:szCs w:val="24"/>
        </w:rPr>
        <w:t xml:space="preserve">College </w:t>
      </w:r>
    </w:p>
    <w:p w14:paraId="44D84452" w14:textId="5BBCA0DD" w:rsidR="00220165" w:rsidRPr="004300F1" w:rsidRDefault="0072019C" w:rsidP="004300F1">
      <w:pPr>
        <w:pStyle w:val="Heading1"/>
        <w:spacing w:before="59" w:line="480" w:lineRule="auto"/>
        <w:ind w:left="0" w:right="0"/>
        <w:rPr>
          <w:sz w:val="24"/>
          <w:szCs w:val="24"/>
        </w:rPr>
      </w:pPr>
      <w:r w:rsidRPr="004300F1">
        <w:rPr>
          <w:sz w:val="24"/>
          <w:szCs w:val="24"/>
        </w:rPr>
        <w:t>General Biology BIO121</w:t>
      </w:r>
    </w:p>
    <w:p w14:paraId="37C1D42F" w14:textId="79523853" w:rsidR="00220165" w:rsidRPr="004300F1" w:rsidRDefault="0072019C" w:rsidP="004300F1">
      <w:pPr>
        <w:spacing w:before="5" w:line="480" w:lineRule="auto"/>
        <w:ind w:left="1672"/>
        <w:rPr>
          <w:b/>
          <w:sz w:val="24"/>
          <w:szCs w:val="24"/>
        </w:rPr>
      </w:pPr>
      <w:r w:rsidRPr="004300F1">
        <w:rPr>
          <w:b/>
          <w:sz w:val="24"/>
          <w:szCs w:val="24"/>
        </w:rPr>
        <w:t>Virtual Yeast Fermentation</w:t>
      </w:r>
      <w:r w:rsidRPr="004300F1">
        <w:rPr>
          <w:b/>
          <w:spacing w:val="-7"/>
          <w:sz w:val="24"/>
          <w:szCs w:val="24"/>
        </w:rPr>
        <w:t xml:space="preserve"> </w:t>
      </w:r>
      <w:r w:rsidRPr="004300F1">
        <w:rPr>
          <w:b/>
          <w:sz w:val="24"/>
          <w:szCs w:val="24"/>
        </w:rPr>
        <w:t>Lab: Part 2</w:t>
      </w:r>
    </w:p>
    <w:p w14:paraId="34A7601F" w14:textId="77777777" w:rsidR="00220165" w:rsidRPr="004300F1" w:rsidRDefault="00220165" w:rsidP="004300F1">
      <w:pPr>
        <w:spacing w:before="5" w:line="480" w:lineRule="auto"/>
        <w:rPr>
          <w:b/>
          <w:bCs/>
          <w:sz w:val="24"/>
          <w:szCs w:val="24"/>
        </w:rPr>
      </w:pPr>
    </w:p>
    <w:p w14:paraId="6247C5A8" w14:textId="401D0721" w:rsidR="00220165" w:rsidRPr="004300F1" w:rsidRDefault="0072019C" w:rsidP="004300F1">
      <w:pPr>
        <w:spacing w:before="5" w:line="480" w:lineRule="auto"/>
        <w:rPr>
          <w:b/>
          <w:sz w:val="24"/>
          <w:szCs w:val="24"/>
        </w:rPr>
      </w:pPr>
      <w:r w:rsidRPr="004300F1">
        <w:rPr>
          <w:b/>
          <w:bCs/>
          <w:sz w:val="24"/>
          <w:szCs w:val="24"/>
        </w:rPr>
        <w:t>The Experiment</w:t>
      </w:r>
    </w:p>
    <w:p w14:paraId="21F5D31C" w14:textId="77777777" w:rsidR="00220165" w:rsidRPr="004300F1" w:rsidRDefault="00220165" w:rsidP="004300F1">
      <w:pPr>
        <w:spacing w:line="480" w:lineRule="auto"/>
        <w:rPr>
          <w:b/>
          <w:bCs/>
          <w:sz w:val="24"/>
          <w:szCs w:val="24"/>
        </w:rPr>
      </w:pPr>
    </w:p>
    <w:p w14:paraId="0B68D06C" w14:textId="5A8D6C80" w:rsidR="00220165" w:rsidRPr="004300F1" w:rsidRDefault="0072019C" w:rsidP="004300F1">
      <w:pPr>
        <w:spacing w:line="480" w:lineRule="auto"/>
        <w:rPr>
          <w:color w:val="000000"/>
          <w:sz w:val="24"/>
          <w:szCs w:val="24"/>
          <w:lang w:bidi="ar-SA"/>
        </w:rPr>
      </w:pPr>
      <w:r w:rsidRPr="004300F1">
        <w:rPr>
          <w:sz w:val="24"/>
          <w:szCs w:val="24"/>
        </w:rPr>
        <w:t xml:space="preserve">As a scientist, you are studying the rates of fermentation in yeasts using different substrates.  In four test tubes, you add a </w:t>
      </w:r>
      <w:r w:rsidRPr="004300F1">
        <w:rPr>
          <w:sz w:val="24"/>
          <w:szCs w:val="24"/>
        </w:rPr>
        <w:t>different substrate to live yeast cells, except for Tube 5 which contains water.  Every 15 minutes, you measure the amount of glucose that is present in the tube and the amount of carbon dioxide (CO</w:t>
      </w:r>
      <w:r w:rsidRPr="004300F1">
        <w:rPr>
          <w:sz w:val="24"/>
          <w:szCs w:val="24"/>
          <w:vertAlign w:val="subscript"/>
        </w:rPr>
        <w:t>2</w:t>
      </w:r>
      <w:r w:rsidRPr="004300F1">
        <w:rPr>
          <w:sz w:val="24"/>
          <w:szCs w:val="24"/>
        </w:rPr>
        <w:t>) that has been generated.  After one hour, you analyze y</w:t>
      </w:r>
      <w:r w:rsidRPr="004300F1">
        <w:rPr>
          <w:sz w:val="24"/>
          <w:szCs w:val="24"/>
        </w:rPr>
        <w:t xml:space="preserve">our results.  Please answer the questions using the data in the table below.  </w:t>
      </w:r>
    </w:p>
    <w:p w14:paraId="4F106D51" w14:textId="77777777" w:rsidR="00220165" w:rsidRPr="004300F1" w:rsidRDefault="00220165" w:rsidP="004300F1">
      <w:pPr>
        <w:pStyle w:val="BodyText"/>
        <w:spacing w:line="480" w:lineRule="auto"/>
        <w:ind w:left="220" w:right="82"/>
      </w:pPr>
    </w:p>
    <w:tbl>
      <w:tblPr>
        <w:tblStyle w:val="TableGrid"/>
        <w:tblW w:w="9729" w:type="dxa"/>
        <w:tblLook w:val="04A0" w:firstRow="1" w:lastRow="0" w:firstColumn="1" w:lastColumn="0" w:noHBand="0" w:noVBand="1"/>
      </w:tblPr>
      <w:tblGrid>
        <w:gridCol w:w="1056"/>
        <w:gridCol w:w="1030"/>
        <w:gridCol w:w="706"/>
        <w:gridCol w:w="1030"/>
        <w:gridCol w:w="706"/>
        <w:gridCol w:w="1030"/>
        <w:gridCol w:w="706"/>
        <w:gridCol w:w="1030"/>
        <w:gridCol w:w="704"/>
        <w:gridCol w:w="1030"/>
        <w:gridCol w:w="701"/>
      </w:tblGrid>
      <w:tr w:rsidR="00A85CE0" w14:paraId="2FB90251" w14:textId="77777777" w:rsidTr="008529F6">
        <w:trPr>
          <w:trHeight w:val="1146"/>
        </w:trPr>
        <w:tc>
          <w:tcPr>
            <w:tcW w:w="976" w:type="dxa"/>
            <w:vAlign w:val="center"/>
          </w:tcPr>
          <w:p w14:paraId="6B3C33DB" w14:textId="77777777" w:rsidR="00B11949" w:rsidRPr="004300F1" w:rsidRDefault="00B11949" w:rsidP="004300F1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1761" w:type="dxa"/>
            <w:gridSpan w:val="2"/>
            <w:shd w:val="clear" w:color="auto" w:fill="D9D9D9" w:themeFill="background1" w:themeFillShade="D9"/>
            <w:vAlign w:val="center"/>
          </w:tcPr>
          <w:p w14:paraId="7F9E48F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Tube 1</w:t>
            </w:r>
          </w:p>
          <w:p w14:paraId="76617DCC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Glucose</w:t>
            </w:r>
          </w:p>
        </w:tc>
        <w:tc>
          <w:tcPr>
            <w:tcW w:w="1753" w:type="dxa"/>
            <w:gridSpan w:val="2"/>
            <w:vAlign w:val="center"/>
          </w:tcPr>
          <w:p w14:paraId="1523EE2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Tube 2</w:t>
            </w:r>
          </w:p>
          <w:p w14:paraId="1E73149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Sucrose</w:t>
            </w:r>
          </w:p>
        </w:tc>
        <w:tc>
          <w:tcPr>
            <w:tcW w:w="1753" w:type="dxa"/>
            <w:gridSpan w:val="2"/>
            <w:shd w:val="clear" w:color="auto" w:fill="D9D9D9" w:themeFill="background1" w:themeFillShade="D9"/>
            <w:vAlign w:val="center"/>
          </w:tcPr>
          <w:p w14:paraId="3FE901CD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Tube 3</w:t>
            </w:r>
          </w:p>
          <w:p w14:paraId="68F6EA5D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Lactose</w:t>
            </w:r>
          </w:p>
        </w:tc>
        <w:tc>
          <w:tcPr>
            <w:tcW w:w="1750" w:type="dxa"/>
            <w:gridSpan w:val="2"/>
            <w:vAlign w:val="center"/>
          </w:tcPr>
          <w:p w14:paraId="6389EA45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Tube 4</w:t>
            </w:r>
          </w:p>
          <w:p w14:paraId="3CED35E7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Lactose + Lactase</w:t>
            </w:r>
          </w:p>
        </w:tc>
        <w:tc>
          <w:tcPr>
            <w:tcW w:w="1736" w:type="dxa"/>
            <w:gridSpan w:val="2"/>
            <w:shd w:val="clear" w:color="auto" w:fill="D9D9D9" w:themeFill="background1" w:themeFillShade="D9"/>
            <w:vAlign w:val="center"/>
          </w:tcPr>
          <w:p w14:paraId="7339BAC7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Tube 5</w:t>
            </w:r>
          </w:p>
          <w:p w14:paraId="08BF58A9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Water</w:t>
            </w:r>
          </w:p>
        </w:tc>
      </w:tr>
      <w:tr w:rsidR="00A85CE0" w14:paraId="75E6131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679ABCBC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Minutes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364753EF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mg/dl of Glucose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696BD748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ml</w:t>
            </w:r>
          </w:p>
          <w:p w14:paraId="692ECEBA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of</w:t>
            </w:r>
          </w:p>
          <w:p w14:paraId="43BDB326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CO</w:t>
            </w:r>
            <w:r w:rsidRPr="004300F1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8" w:type="dxa"/>
            <w:vAlign w:val="center"/>
          </w:tcPr>
          <w:p w14:paraId="5F8EA320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mg/dl of Glucose</w:t>
            </w:r>
          </w:p>
        </w:tc>
        <w:tc>
          <w:tcPr>
            <w:tcW w:w="815" w:type="dxa"/>
            <w:vAlign w:val="center"/>
          </w:tcPr>
          <w:p w14:paraId="7E14F928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ml</w:t>
            </w:r>
          </w:p>
          <w:p w14:paraId="05A78160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of</w:t>
            </w:r>
          </w:p>
          <w:p w14:paraId="061AED83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CO</w:t>
            </w:r>
            <w:r w:rsidRPr="004300F1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52165F74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mg/dl of Glucose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3F58CD11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ml</w:t>
            </w:r>
          </w:p>
          <w:p w14:paraId="4CBFDC8B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of</w:t>
            </w:r>
          </w:p>
          <w:p w14:paraId="777C9264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CO</w:t>
            </w:r>
            <w:r w:rsidRPr="004300F1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41" w:type="dxa"/>
            <w:vAlign w:val="center"/>
          </w:tcPr>
          <w:p w14:paraId="0108F4A0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mg/dl of Glucose</w:t>
            </w:r>
          </w:p>
        </w:tc>
        <w:tc>
          <w:tcPr>
            <w:tcW w:w="809" w:type="dxa"/>
            <w:vAlign w:val="center"/>
          </w:tcPr>
          <w:p w14:paraId="4F9D5FFD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ml</w:t>
            </w:r>
          </w:p>
          <w:p w14:paraId="637839C9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of</w:t>
            </w:r>
          </w:p>
          <w:p w14:paraId="164DC743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CO</w:t>
            </w:r>
            <w:r w:rsidRPr="004300F1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0E216C1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mg/dl of Glucose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C8FB38B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ml</w:t>
            </w:r>
          </w:p>
          <w:p w14:paraId="6FE7B5A2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of</w:t>
            </w:r>
          </w:p>
          <w:p w14:paraId="272FF566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CO</w:t>
            </w:r>
            <w:r w:rsidRPr="004300F1">
              <w:rPr>
                <w:b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A85CE0" w14:paraId="1F4AA0F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1677F6D6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13452552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5EB56965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938" w:type="dxa"/>
            <w:vAlign w:val="center"/>
          </w:tcPr>
          <w:p w14:paraId="709920C7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vAlign w:val="center"/>
          </w:tcPr>
          <w:p w14:paraId="3D8B715F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98925C0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0D7A013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941" w:type="dxa"/>
            <w:vAlign w:val="center"/>
          </w:tcPr>
          <w:p w14:paraId="1C8DFD0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09" w:type="dxa"/>
            <w:vAlign w:val="center"/>
          </w:tcPr>
          <w:p w14:paraId="0E3142DA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12DE4CFC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753C2454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</w:tr>
      <w:tr w:rsidR="00A85CE0" w14:paraId="77A71320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0D0E7768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7F07896C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5F3000B9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1.00</w:t>
            </w:r>
          </w:p>
        </w:tc>
        <w:tc>
          <w:tcPr>
            <w:tcW w:w="938" w:type="dxa"/>
            <w:vAlign w:val="center"/>
          </w:tcPr>
          <w:p w14:paraId="4F98A939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15" w:type="dxa"/>
            <w:vAlign w:val="center"/>
          </w:tcPr>
          <w:p w14:paraId="2EA0DEC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0.25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6C8E4CEE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2A2A36D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0.25</w:t>
            </w:r>
          </w:p>
        </w:tc>
        <w:tc>
          <w:tcPr>
            <w:tcW w:w="941" w:type="dxa"/>
            <w:vAlign w:val="center"/>
          </w:tcPr>
          <w:p w14:paraId="308734B8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250.00</w:t>
            </w:r>
          </w:p>
        </w:tc>
        <w:tc>
          <w:tcPr>
            <w:tcW w:w="809" w:type="dxa"/>
            <w:vAlign w:val="center"/>
          </w:tcPr>
          <w:p w14:paraId="4DFE436C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E6D522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2F4E2A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</w:tr>
      <w:tr w:rsidR="00A85CE0" w14:paraId="07E083AB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5F95AE41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0C4AE8B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FE91128" w14:textId="2808FD54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2.00</w:t>
            </w:r>
          </w:p>
        </w:tc>
        <w:tc>
          <w:tcPr>
            <w:tcW w:w="938" w:type="dxa"/>
            <w:vAlign w:val="center"/>
          </w:tcPr>
          <w:p w14:paraId="7B43E8A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15" w:type="dxa"/>
            <w:vAlign w:val="center"/>
          </w:tcPr>
          <w:p w14:paraId="7741F0B6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37BC7B6A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4D770BE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0.25</w:t>
            </w:r>
          </w:p>
        </w:tc>
        <w:tc>
          <w:tcPr>
            <w:tcW w:w="941" w:type="dxa"/>
            <w:vAlign w:val="center"/>
          </w:tcPr>
          <w:p w14:paraId="680CFDB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500.00</w:t>
            </w:r>
          </w:p>
        </w:tc>
        <w:tc>
          <w:tcPr>
            <w:tcW w:w="809" w:type="dxa"/>
            <w:vAlign w:val="center"/>
          </w:tcPr>
          <w:p w14:paraId="556D52E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0.75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5E116AF0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5D4053ED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</w:tr>
      <w:tr w:rsidR="00A85CE0" w14:paraId="5EEA94F0" w14:textId="77777777" w:rsidTr="008529F6">
        <w:trPr>
          <w:trHeight w:val="568"/>
        </w:trPr>
        <w:tc>
          <w:tcPr>
            <w:tcW w:w="976" w:type="dxa"/>
            <w:vAlign w:val="center"/>
          </w:tcPr>
          <w:p w14:paraId="4B27DF0F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3A5152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500.00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7F2A00D6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2.50</w:t>
            </w:r>
          </w:p>
        </w:tc>
        <w:tc>
          <w:tcPr>
            <w:tcW w:w="938" w:type="dxa"/>
            <w:vAlign w:val="center"/>
          </w:tcPr>
          <w:p w14:paraId="096F195E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2000.00</w:t>
            </w:r>
          </w:p>
        </w:tc>
        <w:tc>
          <w:tcPr>
            <w:tcW w:w="815" w:type="dxa"/>
            <w:vAlign w:val="center"/>
          </w:tcPr>
          <w:p w14:paraId="062CD5F0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011800CE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10E37D2F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0.25</w:t>
            </w:r>
          </w:p>
        </w:tc>
        <w:tc>
          <w:tcPr>
            <w:tcW w:w="941" w:type="dxa"/>
            <w:vAlign w:val="center"/>
          </w:tcPr>
          <w:p w14:paraId="02463D36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09" w:type="dxa"/>
            <w:vAlign w:val="center"/>
          </w:tcPr>
          <w:p w14:paraId="5BA6E405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1.50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2C867A2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3E08492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</w:tr>
      <w:tr w:rsidR="00A85CE0" w14:paraId="430BEDF1" w14:textId="77777777" w:rsidTr="008529F6">
        <w:trPr>
          <w:trHeight w:val="578"/>
        </w:trPr>
        <w:tc>
          <w:tcPr>
            <w:tcW w:w="976" w:type="dxa"/>
            <w:vAlign w:val="center"/>
          </w:tcPr>
          <w:p w14:paraId="68609121" w14:textId="77777777" w:rsidR="00B11949" w:rsidRPr="004300F1" w:rsidRDefault="0072019C" w:rsidP="004300F1">
            <w:pPr>
              <w:spacing w:line="480" w:lineRule="auto"/>
              <w:jc w:val="center"/>
              <w:rPr>
                <w:b/>
                <w:bCs/>
                <w:sz w:val="24"/>
                <w:szCs w:val="24"/>
              </w:rPr>
            </w:pPr>
            <w:r w:rsidRPr="004300F1">
              <w:rPr>
                <w:b/>
                <w:bCs/>
                <w:sz w:val="24"/>
                <w:szCs w:val="24"/>
              </w:rPr>
              <w:lastRenderedPageBreak/>
              <w:t>60</w:t>
            </w:r>
          </w:p>
        </w:tc>
        <w:tc>
          <w:tcPr>
            <w:tcW w:w="943" w:type="dxa"/>
            <w:shd w:val="clear" w:color="auto" w:fill="D9D9D9" w:themeFill="background1" w:themeFillShade="D9"/>
            <w:vAlign w:val="center"/>
          </w:tcPr>
          <w:p w14:paraId="5BAC85F0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200.00</w:t>
            </w:r>
          </w:p>
        </w:tc>
        <w:tc>
          <w:tcPr>
            <w:tcW w:w="818" w:type="dxa"/>
            <w:shd w:val="clear" w:color="auto" w:fill="D9D9D9" w:themeFill="background1" w:themeFillShade="D9"/>
            <w:vAlign w:val="center"/>
          </w:tcPr>
          <w:p w14:paraId="049B380F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3.00</w:t>
            </w:r>
          </w:p>
        </w:tc>
        <w:tc>
          <w:tcPr>
            <w:tcW w:w="938" w:type="dxa"/>
            <w:vAlign w:val="center"/>
          </w:tcPr>
          <w:p w14:paraId="51C25231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2000.00</w:t>
            </w:r>
          </w:p>
        </w:tc>
        <w:tc>
          <w:tcPr>
            <w:tcW w:w="815" w:type="dxa"/>
            <w:vAlign w:val="center"/>
          </w:tcPr>
          <w:p w14:paraId="26D80B3A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4933795A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815" w:type="dxa"/>
            <w:shd w:val="clear" w:color="auto" w:fill="D9D9D9" w:themeFill="background1" w:themeFillShade="D9"/>
            <w:vAlign w:val="center"/>
          </w:tcPr>
          <w:p w14:paraId="56C33DE5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0.50</w:t>
            </w:r>
          </w:p>
        </w:tc>
        <w:tc>
          <w:tcPr>
            <w:tcW w:w="941" w:type="dxa"/>
            <w:vAlign w:val="center"/>
          </w:tcPr>
          <w:p w14:paraId="1B2A6FFB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1000.00</w:t>
            </w:r>
          </w:p>
        </w:tc>
        <w:tc>
          <w:tcPr>
            <w:tcW w:w="809" w:type="dxa"/>
            <w:vAlign w:val="center"/>
          </w:tcPr>
          <w:p w14:paraId="4616B857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2.00</w:t>
            </w:r>
          </w:p>
        </w:tc>
        <w:tc>
          <w:tcPr>
            <w:tcW w:w="938" w:type="dxa"/>
            <w:shd w:val="clear" w:color="auto" w:fill="D9D9D9" w:themeFill="background1" w:themeFillShade="D9"/>
            <w:vAlign w:val="center"/>
          </w:tcPr>
          <w:p w14:paraId="70AAB85F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  <w:tc>
          <w:tcPr>
            <w:tcW w:w="798" w:type="dxa"/>
            <w:shd w:val="clear" w:color="auto" w:fill="D9D9D9" w:themeFill="background1" w:themeFillShade="D9"/>
            <w:vAlign w:val="center"/>
          </w:tcPr>
          <w:p w14:paraId="606FFB63" w14:textId="77777777" w:rsidR="00B11949" w:rsidRPr="004300F1" w:rsidRDefault="0072019C" w:rsidP="004300F1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4300F1">
              <w:rPr>
                <w:sz w:val="24"/>
                <w:szCs w:val="24"/>
              </w:rPr>
              <w:t>0.00</w:t>
            </w:r>
          </w:p>
        </w:tc>
      </w:tr>
    </w:tbl>
    <w:p w14:paraId="3B58185B" w14:textId="141F44A7" w:rsidR="00220165" w:rsidRPr="004300F1" w:rsidRDefault="00220165" w:rsidP="004300F1">
      <w:pPr>
        <w:spacing w:line="480" w:lineRule="auto"/>
        <w:rPr>
          <w:sz w:val="24"/>
          <w:szCs w:val="24"/>
        </w:rPr>
      </w:pPr>
    </w:p>
    <w:p w14:paraId="3DAB4169" w14:textId="77777777" w:rsidR="00220165" w:rsidRPr="004300F1" w:rsidRDefault="00220165" w:rsidP="004300F1">
      <w:pPr>
        <w:pStyle w:val="BodyText"/>
        <w:spacing w:line="480" w:lineRule="auto"/>
        <w:ind w:left="220" w:right="82"/>
      </w:pPr>
    </w:p>
    <w:p w14:paraId="6DF937A0" w14:textId="1770BE3F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sz w:val="24"/>
          <w:szCs w:val="24"/>
        </w:rPr>
        <w:t>What is the independent variable(s)?</w:t>
      </w:r>
    </w:p>
    <w:p w14:paraId="4D530D0C" w14:textId="181FE17A" w:rsidR="00220165" w:rsidRPr="00B12D73" w:rsidRDefault="0072019C" w:rsidP="00B12D73">
      <w:pPr>
        <w:pStyle w:val="ListParagraph"/>
        <w:spacing w:line="480" w:lineRule="auto"/>
        <w:rPr>
          <w:sz w:val="24"/>
          <w:szCs w:val="24"/>
        </w:rPr>
      </w:pPr>
      <w:r w:rsidRPr="004300F1">
        <w:rPr>
          <w:sz w:val="24"/>
          <w:szCs w:val="24"/>
        </w:rPr>
        <w:t>Time</w:t>
      </w:r>
      <w:r w:rsidR="00A9729F" w:rsidRPr="004300F1">
        <w:rPr>
          <w:sz w:val="24"/>
          <w:szCs w:val="24"/>
        </w:rPr>
        <w:t xml:space="preserve">; 0-60 minutes and </w:t>
      </w:r>
      <w:r w:rsidRPr="004300F1">
        <w:rPr>
          <w:sz w:val="24"/>
          <w:szCs w:val="24"/>
        </w:rPr>
        <w:t>type of sugars</w:t>
      </w:r>
      <w:r w:rsidR="00A9729F" w:rsidRPr="004300F1">
        <w:rPr>
          <w:sz w:val="24"/>
          <w:szCs w:val="24"/>
        </w:rPr>
        <w:t>; glucose, sucrose, lactose</w:t>
      </w:r>
    </w:p>
    <w:p w14:paraId="5A784212" w14:textId="3350E64D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sz w:val="24"/>
          <w:szCs w:val="24"/>
        </w:rPr>
        <w:t xml:space="preserve">What is the dependent </w:t>
      </w:r>
      <w:r w:rsidRPr="004300F1">
        <w:rPr>
          <w:sz w:val="24"/>
          <w:szCs w:val="24"/>
        </w:rPr>
        <w:t>variable(s)?</w:t>
      </w:r>
    </w:p>
    <w:p w14:paraId="0079FAD5" w14:textId="68867BFB" w:rsidR="00220165" w:rsidRPr="00B12D73" w:rsidRDefault="0072019C" w:rsidP="00B12D73">
      <w:pPr>
        <w:pStyle w:val="ListParagraph"/>
        <w:spacing w:line="480" w:lineRule="auto"/>
        <w:rPr>
          <w:sz w:val="24"/>
          <w:szCs w:val="24"/>
        </w:rPr>
      </w:pPr>
      <w:r w:rsidRPr="004300F1">
        <w:rPr>
          <w:sz w:val="24"/>
          <w:szCs w:val="24"/>
        </w:rPr>
        <w:t xml:space="preserve">Glucose concentration and volume of </w:t>
      </w:r>
      <w:r w:rsidR="0090755F" w:rsidRPr="004300F1">
        <w:rPr>
          <w:sz w:val="24"/>
          <w:szCs w:val="24"/>
        </w:rPr>
        <w:t>carbon dioxide gas</w:t>
      </w:r>
      <w:r w:rsidRPr="004300F1">
        <w:rPr>
          <w:sz w:val="24"/>
          <w:szCs w:val="24"/>
        </w:rPr>
        <w:t>.</w:t>
      </w:r>
    </w:p>
    <w:p w14:paraId="5EFBE2CC" w14:textId="5F41FD19" w:rsidR="00220165" w:rsidRPr="004300F1" w:rsidRDefault="0072019C" w:rsidP="004300F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300F1">
        <w:rPr>
          <w:bdr w:val="none" w:sz="0" w:space="0" w:color="auto" w:frame="1"/>
        </w:rPr>
        <w:t>What is the positive control(s)?  </w:t>
      </w:r>
    </w:p>
    <w:p w14:paraId="4C788119" w14:textId="1A19BE7E" w:rsidR="0090755F" w:rsidRPr="004300F1" w:rsidRDefault="0072019C" w:rsidP="00B12D73">
      <w:pPr>
        <w:pStyle w:val="NormalWeb"/>
        <w:spacing w:before="0" w:beforeAutospacing="0" w:after="0" w:afterAutospacing="0" w:line="480" w:lineRule="auto"/>
        <w:ind w:left="720"/>
      </w:pPr>
      <w:r w:rsidRPr="004300F1">
        <w:rPr>
          <w:bdr w:val="none" w:sz="0" w:space="0" w:color="auto" w:frame="1"/>
        </w:rPr>
        <w:t>Tube 1, tube 2, tube 3, and tube 4</w:t>
      </w:r>
    </w:p>
    <w:p w14:paraId="290006DC" w14:textId="5BB50529" w:rsidR="00220165" w:rsidRPr="004300F1" w:rsidRDefault="0072019C" w:rsidP="004300F1">
      <w:pPr>
        <w:pStyle w:val="NormalWeb"/>
        <w:numPr>
          <w:ilvl w:val="0"/>
          <w:numId w:val="1"/>
        </w:numPr>
        <w:spacing w:before="0" w:beforeAutospacing="0" w:after="0" w:afterAutospacing="0" w:line="480" w:lineRule="auto"/>
      </w:pPr>
      <w:r w:rsidRPr="004300F1">
        <w:rPr>
          <w:color w:val="000000"/>
          <w:shd w:val="clear" w:color="auto" w:fill="FFFFFF"/>
        </w:rPr>
        <w:t>What is the negative control(s)? </w:t>
      </w:r>
    </w:p>
    <w:p w14:paraId="58102354" w14:textId="4FE5B6C1" w:rsidR="00220165" w:rsidRPr="004300F1" w:rsidRDefault="0072019C" w:rsidP="00B12D73">
      <w:pPr>
        <w:pStyle w:val="NormalWeb"/>
        <w:spacing w:before="0" w:beforeAutospacing="0" w:after="0" w:afterAutospacing="0" w:line="480" w:lineRule="auto"/>
        <w:ind w:left="720"/>
      </w:pPr>
      <w:r w:rsidRPr="004300F1">
        <w:rPr>
          <w:color w:val="000000"/>
          <w:shd w:val="clear" w:color="auto" w:fill="FFFFFF"/>
        </w:rPr>
        <w:t>Tube 5</w:t>
      </w:r>
    </w:p>
    <w:p w14:paraId="15D0EBAD" w14:textId="348785A4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>Examine the data for glucose (Tube 1).  What is the relationship between glu</w:t>
      </w:r>
      <w:r w:rsidRPr="004300F1">
        <w:rPr>
          <w:color w:val="000000"/>
          <w:sz w:val="24"/>
          <w:szCs w:val="24"/>
          <w:shd w:val="clear" w:color="auto" w:fill="FFFFFF"/>
        </w:rPr>
        <w:t>cose concentration and CO</w:t>
      </w:r>
      <w:r w:rsidRPr="004300F1">
        <w:rPr>
          <w:color w:val="000000"/>
          <w:sz w:val="24"/>
          <w:szCs w:val="24"/>
          <w:bdr w:val="none" w:sz="0" w:space="0" w:color="auto" w:frame="1"/>
          <w:shd w:val="clear" w:color="auto" w:fill="FFFFFF"/>
          <w:vertAlign w:val="subscript"/>
        </w:rPr>
        <w:t>2 </w:t>
      </w:r>
      <w:r w:rsidRPr="004300F1">
        <w:rPr>
          <w:color w:val="000000"/>
          <w:sz w:val="24"/>
          <w:szCs w:val="24"/>
          <w:shd w:val="clear" w:color="auto" w:fill="FFFFFF"/>
        </w:rPr>
        <w:t>production?</w:t>
      </w:r>
    </w:p>
    <w:p w14:paraId="4CE2F185" w14:textId="6B44CFD9" w:rsidR="00220165" w:rsidRPr="004300F1" w:rsidRDefault="0072019C" w:rsidP="004300F1">
      <w:pPr>
        <w:pStyle w:val="ListParagraph"/>
        <w:spacing w:line="480" w:lineRule="auto"/>
        <w:rPr>
          <w:sz w:val="24"/>
          <w:szCs w:val="24"/>
        </w:rPr>
      </w:pPr>
      <w:r w:rsidRPr="004300F1">
        <w:rPr>
          <w:sz w:val="24"/>
          <w:szCs w:val="24"/>
        </w:rPr>
        <w:t>Glucose concentration reduces with time while the volume of carbon dioxide gas increases with time. This implies that the fermentation of glucose is higher since it is a simple sugar</w:t>
      </w:r>
      <w:r w:rsidR="00B12D73">
        <w:rPr>
          <w:sz w:val="24"/>
          <w:szCs w:val="24"/>
        </w:rPr>
        <w:t>.</w:t>
      </w:r>
    </w:p>
    <w:p w14:paraId="1A55D88A" w14:textId="3CF68879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 xml:space="preserve">Examine the data for lactose and </w:t>
      </w:r>
      <w:r w:rsidRPr="004300F1">
        <w:rPr>
          <w:color w:val="000000"/>
          <w:sz w:val="24"/>
          <w:szCs w:val="24"/>
          <w:shd w:val="clear" w:color="auto" w:fill="FFFFFF"/>
        </w:rPr>
        <w:t>then lactose + lactase (Tube 4).  How did the addition of lactase affect fermentation rates?  Why?</w:t>
      </w:r>
    </w:p>
    <w:p w14:paraId="58DE6119" w14:textId="10C2B149" w:rsidR="000A7368" w:rsidRPr="004300F1" w:rsidRDefault="0072019C" w:rsidP="004300F1">
      <w:pPr>
        <w:pStyle w:val="ListParagraph"/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>In tube 4, glucose concentration increases with time due to the presence of lactase enzyme that hydrolyses lactose to glucose and galactose, and hence the ra</w:t>
      </w:r>
      <w:r w:rsidRPr="004300F1">
        <w:rPr>
          <w:color w:val="000000"/>
          <w:sz w:val="24"/>
          <w:szCs w:val="24"/>
          <w:shd w:val="clear" w:color="auto" w:fill="FFFFFF"/>
        </w:rPr>
        <w:t xml:space="preserve">te of fermentation of glucose is higher in tube 4. In tube 3, there is no presence of glucose since lactose exists as a disaccharide and fermentation will not take place due to the absence of lactase. </w:t>
      </w:r>
    </w:p>
    <w:p w14:paraId="4B4D57A4" w14:textId="77777777" w:rsidR="00220165" w:rsidRPr="004300F1" w:rsidRDefault="00220165" w:rsidP="004300F1">
      <w:pPr>
        <w:pStyle w:val="ListParagraph"/>
        <w:spacing w:line="480" w:lineRule="auto"/>
        <w:rPr>
          <w:sz w:val="24"/>
          <w:szCs w:val="24"/>
        </w:rPr>
      </w:pPr>
    </w:p>
    <w:p w14:paraId="4633C65A" w14:textId="38638852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>Explain the differences in fermentation rates between</w:t>
      </w:r>
      <w:r w:rsidRPr="004300F1">
        <w:rPr>
          <w:color w:val="000000"/>
          <w:sz w:val="24"/>
          <w:szCs w:val="24"/>
          <w:shd w:val="clear" w:color="auto" w:fill="FFFFFF"/>
        </w:rPr>
        <w:t xml:space="preserve"> the substrates.  In other words, explain why some worked better than others. </w:t>
      </w:r>
    </w:p>
    <w:p w14:paraId="72255A2D" w14:textId="7EBF7CE2" w:rsidR="00220165" w:rsidRPr="00483D9B" w:rsidRDefault="0072019C" w:rsidP="00483D9B">
      <w:pPr>
        <w:pStyle w:val="ListParagraph"/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>Fermentation rates are dependent on the nature and the type of substrate present. Fermentation of simple sugars is a faster process when compared to complex sugars</w:t>
      </w:r>
      <w:r w:rsidR="004300F1" w:rsidRPr="004300F1">
        <w:rPr>
          <w:color w:val="000000"/>
          <w:sz w:val="24"/>
          <w:szCs w:val="24"/>
          <w:shd w:val="clear" w:color="auto" w:fill="FFFFFF"/>
        </w:rPr>
        <w:t xml:space="preserve"> such as disaccharides and polysaccharides</w:t>
      </w:r>
      <w:r w:rsidRPr="004300F1">
        <w:rPr>
          <w:color w:val="000000"/>
          <w:sz w:val="24"/>
          <w:szCs w:val="24"/>
          <w:shd w:val="clear" w:color="auto" w:fill="FFFFFF"/>
        </w:rPr>
        <w:t xml:space="preserve"> that need hydrolysis before they are fermented. Fermentation is also dependent on the concentration of substrate and the availability of enzymes.</w:t>
      </w:r>
      <w:r w:rsidR="003D7FB2" w:rsidRPr="004300F1">
        <w:rPr>
          <w:color w:val="000000"/>
          <w:sz w:val="24"/>
          <w:szCs w:val="24"/>
          <w:shd w:val="clear" w:color="auto" w:fill="FFFFFF"/>
        </w:rPr>
        <w:t xml:space="preserve"> Moreover, other factors such as pH, temperature, and enzyme specificity affect the rate of fermentation.</w:t>
      </w:r>
    </w:p>
    <w:p w14:paraId="17C4C0CE" w14:textId="077B42D6" w:rsidR="00220165" w:rsidRPr="004300F1" w:rsidRDefault="0072019C" w:rsidP="004300F1">
      <w:pPr>
        <w:pStyle w:val="ListParagraph"/>
        <w:numPr>
          <w:ilvl w:val="0"/>
          <w:numId w:val="1"/>
        </w:numPr>
        <w:spacing w:line="480" w:lineRule="auto"/>
        <w:rPr>
          <w:sz w:val="24"/>
          <w:szCs w:val="24"/>
        </w:rPr>
      </w:pPr>
      <w:r w:rsidRPr="004300F1">
        <w:rPr>
          <w:color w:val="000000"/>
          <w:sz w:val="24"/>
          <w:szCs w:val="24"/>
          <w:shd w:val="clear" w:color="auto" w:fill="FFFFFF"/>
        </w:rPr>
        <w:t>In a real-world laboratory, one set of experiments is usually not sufficient. Scientists must repeat and modify experiments.  What would you do next?  Briefly describe an appropriate follow-up experiment to the one des</w:t>
      </w:r>
      <w:r w:rsidRPr="004300F1">
        <w:rPr>
          <w:color w:val="000000"/>
          <w:sz w:val="24"/>
          <w:szCs w:val="24"/>
          <w:shd w:val="clear" w:color="auto" w:fill="FFFFFF"/>
        </w:rPr>
        <w:t>cribed above. </w:t>
      </w:r>
      <w:r w:rsidR="006959C5" w:rsidRPr="004300F1">
        <w:rPr>
          <w:color w:val="000000"/>
          <w:sz w:val="24"/>
          <w:szCs w:val="24"/>
          <w:shd w:val="clear" w:color="auto" w:fill="FFFFFF"/>
        </w:rPr>
        <w:t>Be sure to include a hypothesis</w:t>
      </w:r>
      <w:r w:rsidR="00F002E2" w:rsidRPr="004300F1">
        <w:rPr>
          <w:color w:val="000000"/>
          <w:sz w:val="24"/>
          <w:szCs w:val="24"/>
          <w:shd w:val="clear" w:color="auto" w:fill="FFFFFF"/>
        </w:rPr>
        <w:t xml:space="preserve">, </w:t>
      </w:r>
      <w:r w:rsidRPr="004300F1">
        <w:rPr>
          <w:color w:val="000000"/>
          <w:sz w:val="24"/>
          <w:szCs w:val="24"/>
          <w:shd w:val="clear" w:color="auto" w:fill="FFFFFF"/>
        </w:rPr>
        <w:t>make a prediction</w:t>
      </w:r>
      <w:r w:rsidR="006959C5" w:rsidRPr="004300F1">
        <w:rPr>
          <w:color w:val="000000"/>
          <w:sz w:val="24"/>
          <w:szCs w:val="24"/>
          <w:shd w:val="clear" w:color="auto" w:fill="FFFFFF"/>
        </w:rPr>
        <w:t xml:space="preserve">, and indicate controls.  </w:t>
      </w:r>
    </w:p>
    <w:p w14:paraId="1EBFBF98" w14:textId="685B2CD1" w:rsidR="004300F1" w:rsidRPr="004300F1" w:rsidRDefault="0072019C" w:rsidP="004300F1">
      <w:pPr>
        <w:pStyle w:val="ListParagraph"/>
        <w:spacing w:line="480" w:lineRule="auto"/>
        <w:rPr>
          <w:color w:val="000000"/>
          <w:sz w:val="24"/>
          <w:szCs w:val="24"/>
          <w:shd w:val="clear" w:color="auto" w:fill="FFFFFF"/>
        </w:rPr>
      </w:pPr>
      <w:r w:rsidRPr="004300F1">
        <w:rPr>
          <w:color w:val="000000"/>
          <w:sz w:val="24"/>
          <w:szCs w:val="24"/>
          <w:shd w:val="clear" w:color="auto" w:fill="FFFFFF"/>
        </w:rPr>
        <w:t>In my next experiment, I will be comparing yeast concentration and the fermentation rate</w:t>
      </w:r>
    </w:p>
    <w:p w14:paraId="0CD33089" w14:textId="4D2107DC" w:rsidR="004300F1" w:rsidRPr="004300F1" w:rsidRDefault="0072019C" w:rsidP="004300F1">
      <w:pPr>
        <w:pStyle w:val="ListParagraph"/>
        <w:spacing w:line="480" w:lineRule="auto"/>
        <w:rPr>
          <w:color w:val="000000"/>
          <w:sz w:val="24"/>
          <w:szCs w:val="24"/>
          <w:shd w:val="clear" w:color="auto" w:fill="FFFFFF"/>
        </w:rPr>
      </w:pPr>
      <w:r w:rsidRPr="004300F1">
        <w:rPr>
          <w:color w:val="000000"/>
          <w:sz w:val="24"/>
          <w:szCs w:val="24"/>
          <w:shd w:val="clear" w:color="auto" w:fill="FFFFFF"/>
        </w:rPr>
        <w:t>In this experiment, I will use simple sugars and disaccharides such as lacto</w:t>
      </w:r>
      <w:r w:rsidRPr="004300F1">
        <w:rPr>
          <w:color w:val="000000"/>
          <w:sz w:val="24"/>
          <w:szCs w:val="24"/>
          <w:shd w:val="clear" w:color="auto" w:fill="FFFFFF"/>
        </w:rPr>
        <w:t>se and sucrose. I will then vary the concentration of yeast, to ascertain the effect on the fermentation rate.</w:t>
      </w:r>
    </w:p>
    <w:p w14:paraId="07376DC6" w14:textId="71F9EED2" w:rsidR="004300F1" w:rsidRPr="004300F1" w:rsidRDefault="0072019C" w:rsidP="004300F1">
      <w:pPr>
        <w:pStyle w:val="ListParagraph"/>
        <w:spacing w:line="480" w:lineRule="auto"/>
        <w:rPr>
          <w:color w:val="000000"/>
          <w:sz w:val="24"/>
          <w:szCs w:val="24"/>
          <w:shd w:val="clear" w:color="auto" w:fill="FFFFFF"/>
        </w:rPr>
      </w:pPr>
      <w:r w:rsidRPr="004300F1">
        <w:rPr>
          <w:color w:val="000000"/>
          <w:sz w:val="24"/>
          <w:szCs w:val="24"/>
          <w:shd w:val="clear" w:color="auto" w:fill="FFFFFF"/>
        </w:rPr>
        <w:t>Hypothesis</w:t>
      </w:r>
    </w:p>
    <w:p w14:paraId="1C4BDD2F" w14:textId="0E658B2F" w:rsidR="004300F1" w:rsidRPr="004300F1" w:rsidRDefault="0072019C" w:rsidP="004300F1">
      <w:pPr>
        <w:pStyle w:val="ListParagraph"/>
        <w:spacing w:line="480" w:lineRule="auto"/>
        <w:rPr>
          <w:color w:val="000000"/>
          <w:sz w:val="24"/>
          <w:szCs w:val="24"/>
          <w:shd w:val="clear" w:color="auto" w:fill="FFFFFF"/>
        </w:rPr>
      </w:pPr>
      <w:r w:rsidRPr="004300F1">
        <w:rPr>
          <w:color w:val="000000"/>
          <w:sz w:val="24"/>
          <w:szCs w:val="24"/>
          <w:shd w:val="clear" w:color="auto" w:fill="FFFFFF"/>
        </w:rPr>
        <w:t>Null hypothesis; Yeast concentration has a positive correlation with fermentation rate</w:t>
      </w:r>
    </w:p>
    <w:p w14:paraId="689937A1" w14:textId="122EB92B" w:rsidR="004300F1" w:rsidRPr="004300F1" w:rsidRDefault="0072019C" w:rsidP="004300F1">
      <w:pPr>
        <w:pStyle w:val="ListParagraph"/>
        <w:spacing w:line="480" w:lineRule="auto"/>
        <w:rPr>
          <w:color w:val="000000"/>
          <w:sz w:val="24"/>
          <w:szCs w:val="24"/>
          <w:shd w:val="clear" w:color="auto" w:fill="FFFFFF"/>
        </w:rPr>
      </w:pPr>
      <w:r w:rsidRPr="004300F1">
        <w:rPr>
          <w:color w:val="000000"/>
          <w:sz w:val="24"/>
          <w:szCs w:val="24"/>
          <w:shd w:val="clear" w:color="auto" w:fill="FFFFFF"/>
        </w:rPr>
        <w:t>Alternative hypothesis; Yeast concentration has a positive correlation with fermentation rate</w:t>
      </w:r>
    </w:p>
    <w:p w14:paraId="09A679D5" w14:textId="77777777" w:rsidR="004300F1" w:rsidRPr="004300F1" w:rsidRDefault="004300F1" w:rsidP="004300F1">
      <w:pPr>
        <w:pStyle w:val="ListParagraph"/>
        <w:spacing w:line="480" w:lineRule="auto"/>
        <w:rPr>
          <w:sz w:val="24"/>
          <w:szCs w:val="24"/>
        </w:rPr>
      </w:pPr>
    </w:p>
    <w:p w14:paraId="71AAF753" w14:textId="77777777" w:rsidR="007C2035" w:rsidRPr="004300F1" w:rsidRDefault="007C2035" w:rsidP="004300F1">
      <w:pPr>
        <w:pStyle w:val="ListParagraph"/>
        <w:spacing w:line="480" w:lineRule="auto"/>
        <w:rPr>
          <w:sz w:val="24"/>
          <w:szCs w:val="24"/>
        </w:rPr>
      </w:pPr>
    </w:p>
    <w:p w14:paraId="1B6E4DCA" w14:textId="77777777" w:rsidR="007C2035" w:rsidRPr="004300F1" w:rsidRDefault="007C2035" w:rsidP="004300F1">
      <w:pPr>
        <w:pStyle w:val="ListParagraph"/>
        <w:spacing w:line="480" w:lineRule="auto"/>
        <w:rPr>
          <w:sz w:val="24"/>
          <w:szCs w:val="24"/>
        </w:rPr>
      </w:pPr>
    </w:p>
    <w:p w14:paraId="2823421B" w14:textId="77777777" w:rsidR="00E533EF" w:rsidRPr="004300F1" w:rsidRDefault="00E533EF" w:rsidP="004300F1">
      <w:pPr>
        <w:spacing w:line="480" w:lineRule="auto"/>
        <w:rPr>
          <w:sz w:val="24"/>
          <w:szCs w:val="24"/>
        </w:rPr>
      </w:pPr>
    </w:p>
    <w:sectPr w:rsidR="00E533EF" w:rsidRPr="004300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DA2F97"/>
    <w:multiLevelType w:val="hybridMultilevel"/>
    <w:tmpl w:val="22846DBC"/>
    <w:lvl w:ilvl="0" w:tplc="A86A5D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A846B8" w:tentative="1">
      <w:start w:val="1"/>
      <w:numFmt w:val="lowerLetter"/>
      <w:lvlText w:val="%2."/>
      <w:lvlJc w:val="left"/>
      <w:pPr>
        <w:ind w:left="1440" w:hanging="360"/>
      </w:pPr>
    </w:lvl>
    <w:lvl w:ilvl="2" w:tplc="4E5EF4DA" w:tentative="1">
      <w:start w:val="1"/>
      <w:numFmt w:val="lowerRoman"/>
      <w:lvlText w:val="%3."/>
      <w:lvlJc w:val="right"/>
      <w:pPr>
        <w:ind w:left="2160" w:hanging="180"/>
      </w:pPr>
    </w:lvl>
    <w:lvl w:ilvl="3" w:tplc="094C1D9C" w:tentative="1">
      <w:start w:val="1"/>
      <w:numFmt w:val="decimal"/>
      <w:lvlText w:val="%4."/>
      <w:lvlJc w:val="left"/>
      <w:pPr>
        <w:ind w:left="2880" w:hanging="360"/>
      </w:pPr>
    </w:lvl>
    <w:lvl w:ilvl="4" w:tplc="6EE4848E" w:tentative="1">
      <w:start w:val="1"/>
      <w:numFmt w:val="lowerLetter"/>
      <w:lvlText w:val="%5."/>
      <w:lvlJc w:val="left"/>
      <w:pPr>
        <w:ind w:left="3600" w:hanging="360"/>
      </w:pPr>
    </w:lvl>
    <w:lvl w:ilvl="5" w:tplc="AF96893A" w:tentative="1">
      <w:start w:val="1"/>
      <w:numFmt w:val="lowerRoman"/>
      <w:lvlText w:val="%6."/>
      <w:lvlJc w:val="right"/>
      <w:pPr>
        <w:ind w:left="4320" w:hanging="180"/>
      </w:pPr>
    </w:lvl>
    <w:lvl w:ilvl="6" w:tplc="015EB4C2" w:tentative="1">
      <w:start w:val="1"/>
      <w:numFmt w:val="decimal"/>
      <w:lvlText w:val="%7."/>
      <w:lvlJc w:val="left"/>
      <w:pPr>
        <w:ind w:left="5040" w:hanging="360"/>
      </w:pPr>
    </w:lvl>
    <w:lvl w:ilvl="7" w:tplc="0C7ADF5C" w:tentative="1">
      <w:start w:val="1"/>
      <w:numFmt w:val="lowerLetter"/>
      <w:lvlText w:val="%8."/>
      <w:lvlJc w:val="left"/>
      <w:pPr>
        <w:ind w:left="5760" w:hanging="360"/>
      </w:pPr>
    </w:lvl>
    <w:lvl w:ilvl="8" w:tplc="7BA8469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165"/>
    <w:rsid w:val="000A7368"/>
    <w:rsid w:val="00220165"/>
    <w:rsid w:val="00301620"/>
    <w:rsid w:val="0031674A"/>
    <w:rsid w:val="003D7FB2"/>
    <w:rsid w:val="003F697B"/>
    <w:rsid w:val="004300F1"/>
    <w:rsid w:val="00483D9B"/>
    <w:rsid w:val="00542D1D"/>
    <w:rsid w:val="005E5628"/>
    <w:rsid w:val="006959C5"/>
    <w:rsid w:val="0072019C"/>
    <w:rsid w:val="007538A8"/>
    <w:rsid w:val="007C2035"/>
    <w:rsid w:val="0090755F"/>
    <w:rsid w:val="0094420D"/>
    <w:rsid w:val="00A85CE0"/>
    <w:rsid w:val="00A9729F"/>
    <w:rsid w:val="00B11949"/>
    <w:rsid w:val="00B12D73"/>
    <w:rsid w:val="00E533EF"/>
    <w:rsid w:val="00F0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06D6B"/>
  <w15:chartTrackingRefBased/>
  <w15:docId w15:val="{92F4841A-35FD-4648-8670-986987F3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1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220165"/>
    <w:pPr>
      <w:spacing w:before="5"/>
      <w:ind w:left="1671" w:right="2270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0165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22016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20165"/>
    <w:rPr>
      <w:rFonts w:ascii="Times New Roman" w:eastAsia="Times New Roman" w:hAnsi="Times New Roman" w:cs="Times New Roman"/>
      <w:sz w:val="24"/>
      <w:szCs w:val="24"/>
      <w:lang w:bidi="en-US"/>
    </w:rPr>
  </w:style>
  <w:style w:type="table" w:styleId="TableGrid">
    <w:name w:val="Table Grid"/>
    <w:basedOn w:val="TableNormal"/>
    <w:uiPriority w:val="39"/>
    <w:rsid w:val="002201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016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20165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538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8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8A8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8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8A8"/>
    <w:rPr>
      <w:rFonts w:ascii="Times New Roman" w:eastAsia="Times New Roman" w:hAnsi="Times New Roman" w:cs="Times New Roman"/>
      <w:b/>
      <w:bCs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Nnadi</dc:creator>
  <cp:lastModifiedBy>Nenadov Nada</cp:lastModifiedBy>
  <cp:revision>2</cp:revision>
  <dcterms:created xsi:type="dcterms:W3CDTF">2021-03-10T14:56:00Z</dcterms:created>
  <dcterms:modified xsi:type="dcterms:W3CDTF">2021-03-10T14:56:00Z</dcterms:modified>
</cp:coreProperties>
</file>