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503" w:rsidRPr="00696341" w:rsidRDefault="00CD3503" w:rsidP="00696341">
      <w:pPr>
        <w:spacing w:line="480" w:lineRule="auto"/>
        <w:rPr>
          <w:rFonts w:ascii="Times New Roman" w:hAnsi="Times New Roman" w:cs="Times New Roman"/>
          <w:sz w:val="24"/>
          <w:szCs w:val="24"/>
        </w:rPr>
      </w:pPr>
    </w:p>
    <w:p w:rsidR="00696341" w:rsidRPr="00696341" w:rsidRDefault="00696341" w:rsidP="00696341">
      <w:pPr>
        <w:spacing w:line="480" w:lineRule="auto"/>
        <w:jc w:val="center"/>
        <w:rPr>
          <w:rFonts w:ascii="Times New Roman" w:hAnsi="Times New Roman" w:cs="Times New Roman"/>
          <w:sz w:val="24"/>
          <w:szCs w:val="24"/>
        </w:rPr>
      </w:pPr>
    </w:p>
    <w:p w:rsidR="00696341" w:rsidRPr="00696341" w:rsidRDefault="00696341" w:rsidP="008136D4">
      <w:pPr>
        <w:spacing w:line="480" w:lineRule="auto"/>
        <w:rPr>
          <w:rFonts w:ascii="Times New Roman" w:hAnsi="Times New Roman" w:cs="Times New Roman"/>
          <w:sz w:val="24"/>
          <w:szCs w:val="24"/>
        </w:rPr>
      </w:pPr>
    </w:p>
    <w:p w:rsidR="00A6281F" w:rsidRDefault="00A6281F" w:rsidP="00696341">
      <w:pPr>
        <w:spacing w:line="480" w:lineRule="auto"/>
        <w:jc w:val="center"/>
        <w:rPr>
          <w:rFonts w:ascii="Times New Roman" w:hAnsi="Times New Roman" w:cs="Times New Roman"/>
          <w:sz w:val="24"/>
          <w:szCs w:val="24"/>
        </w:rPr>
      </w:pPr>
    </w:p>
    <w:p w:rsidR="00A6281F" w:rsidRDefault="00A6281F" w:rsidP="00696341">
      <w:pPr>
        <w:spacing w:line="480" w:lineRule="auto"/>
        <w:jc w:val="center"/>
        <w:rPr>
          <w:rFonts w:ascii="Times New Roman" w:hAnsi="Times New Roman" w:cs="Times New Roman"/>
          <w:sz w:val="24"/>
          <w:szCs w:val="24"/>
        </w:rPr>
      </w:pPr>
    </w:p>
    <w:p w:rsidR="009E6D78" w:rsidRPr="00696341" w:rsidRDefault="002C1571" w:rsidP="00696341">
      <w:pPr>
        <w:spacing w:line="480" w:lineRule="auto"/>
        <w:jc w:val="center"/>
        <w:rPr>
          <w:rFonts w:ascii="Times New Roman" w:hAnsi="Times New Roman" w:cs="Times New Roman"/>
          <w:sz w:val="24"/>
          <w:szCs w:val="24"/>
        </w:rPr>
      </w:pPr>
      <w:r w:rsidRPr="00696341">
        <w:rPr>
          <w:rFonts w:ascii="Times New Roman" w:hAnsi="Times New Roman" w:cs="Times New Roman"/>
          <w:sz w:val="24"/>
          <w:szCs w:val="24"/>
        </w:rPr>
        <w:t>Pharmacodynamics and Pharmacokinetics</w:t>
      </w:r>
    </w:p>
    <w:p w:rsidR="00696341" w:rsidRPr="00696341" w:rsidRDefault="002C1571" w:rsidP="00696341">
      <w:pPr>
        <w:spacing w:line="480" w:lineRule="auto"/>
        <w:jc w:val="center"/>
        <w:rPr>
          <w:rFonts w:ascii="Times New Roman" w:hAnsi="Times New Roman" w:cs="Times New Roman"/>
          <w:sz w:val="24"/>
          <w:szCs w:val="24"/>
        </w:rPr>
      </w:pPr>
      <w:r w:rsidRPr="00696341">
        <w:rPr>
          <w:rFonts w:ascii="Times New Roman" w:hAnsi="Times New Roman" w:cs="Times New Roman"/>
          <w:sz w:val="24"/>
          <w:szCs w:val="24"/>
        </w:rPr>
        <w:t>Students Name</w:t>
      </w:r>
    </w:p>
    <w:p w:rsidR="00696341" w:rsidRDefault="002C1571" w:rsidP="00696341">
      <w:pPr>
        <w:spacing w:line="480" w:lineRule="auto"/>
        <w:jc w:val="center"/>
        <w:rPr>
          <w:rFonts w:ascii="Times New Roman" w:hAnsi="Times New Roman" w:cs="Times New Roman"/>
          <w:sz w:val="24"/>
          <w:szCs w:val="24"/>
        </w:rPr>
      </w:pPr>
      <w:r w:rsidRPr="00696341">
        <w:rPr>
          <w:rFonts w:ascii="Times New Roman" w:hAnsi="Times New Roman" w:cs="Times New Roman"/>
          <w:sz w:val="24"/>
          <w:szCs w:val="24"/>
        </w:rPr>
        <w:t>University Affiliation</w:t>
      </w:r>
    </w:p>
    <w:p w:rsidR="008136D4" w:rsidRPr="00696341" w:rsidRDefault="008136D4" w:rsidP="006963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E6D78" w:rsidRPr="00696341" w:rsidRDefault="009E6D78" w:rsidP="00696341">
      <w:pPr>
        <w:spacing w:line="480" w:lineRule="auto"/>
        <w:rPr>
          <w:rFonts w:ascii="Times New Roman" w:hAnsi="Times New Roman" w:cs="Times New Roman"/>
          <w:sz w:val="24"/>
          <w:szCs w:val="24"/>
        </w:rPr>
      </w:pPr>
    </w:p>
    <w:p w:rsidR="009E6D78" w:rsidRPr="00696341" w:rsidRDefault="009E6D78" w:rsidP="00696341">
      <w:pPr>
        <w:spacing w:line="480" w:lineRule="auto"/>
        <w:rPr>
          <w:rFonts w:ascii="Times New Roman" w:hAnsi="Times New Roman" w:cs="Times New Roman"/>
          <w:sz w:val="24"/>
          <w:szCs w:val="24"/>
        </w:rPr>
      </w:pPr>
    </w:p>
    <w:p w:rsidR="009E6D78" w:rsidRPr="00696341" w:rsidRDefault="009E6D78" w:rsidP="00696341">
      <w:pPr>
        <w:spacing w:line="480" w:lineRule="auto"/>
        <w:rPr>
          <w:rFonts w:ascii="Times New Roman" w:hAnsi="Times New Roman" w:cs="Times New Roman"/>
          <w:sz w:val="24"/>
          <w:szCs w:val="24"/>
        </w:rPr>
      </w:pPr>
    </w:p>
    <w:p w:rsidR="00696341" w:rsidRDefault="00696341" w:rsidP="00696341">
      <w:pPr>
        <w:spacing w:line="480" w:lineRule="auto"/>
        <w:rPr>
          <w:rFonts w:ascii="Times New Roman" w:hAnsi="Times New Roman" w:cs="Times New Roman"/>
          <w:sz w:val="24"/>
          <w:szCs w:val="24"/>
        </w:rPr>
      </w:pPr>
    </w:p>
    <w:p w:rsidR="00696341" w:rsidRDefault="00696341" w:rsidP="00696341">
      <w:pPr>
        <w:spacing w:line="480" w:lineRule="auto"/>
        <w:rPr>
          <w:rFonts w:ascii="Times New Roman" w:hAnsi="Times New Roman" w:cs="Times New Roman"/>
          <w:sz w:val="24"/>
          <w:szCs w:val="24"/>
        </w:rPr>
      </w:pPr>
    </w:p>
    <w:p w:rsidR="008136D4" w:rsidRDefault="002C1571" w:rsidP="00696341">
      <w:pPr>
        <w:spacing w:line="480" w:lineRule="auto"/>
        <w:rPr>
          <w:rFonts w:ascii="Times New Roman" w:hAnsi="Times New Roman" w:cs="Times New Roman"/>
          <w:sz w:val="24"/>
          <w:szCs w:val="24"/>
        </w:rPr>
      </w:pPr>
      <w:r>
        <w:rPr>
          <w:rFonts w:ascii="Times New Roman" w:hAnsi="Times New Roman" w:cs="Times New Roman"/>
          <w:sz w:val="24"/>
          <w:szCs w:val="24"/>
        </w:rPr>
        <w:tab/>
      </w:r>
    </w:p>
    <w:p w:rsidR="008136D4" w:rsidRDefault="008136D4" w:rsidP="00696341">
      <w:pPr>
        <w:spacing w:line="480" w:lineRule="auto"/>
        <w:rPr>
          <w:rFonts w:ascii="Times New Roman" w:hAnsi="Times New Roman" w:cs="Times New Roman"/>
          <w:sz w:val="24"/>
          <w:szCs w:val="24"/>
        </w:rPr>
      </w:pPr>
    </w:p>
    <w:p w:rsidR="00A6281F" w:rsidRDefault="00A6281F" w:rsidP="00696341">
      <w:pPr>
        <w:spacing w:line="480" w:lineRule="auto"/>
        <w:rPr>
          <w:rFonts w:ascii="Times New Roman" w:hAnsi="Times New Roman" w:cs="Times New Roman"/>
          <w:sz w:val="24"/>
          <w:szCs w:val="24"/>
        </w:rPr>
      </w:pPr>
    </w:p>
    <w:p w:rsidR="00773771" w:rsidRDefault="00A91F93" w:rsidP="008136D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Pharmacokinetics refers to the study of the ways in which drugs move throughout the body during </w:t>
      </w:r>
      <w:r w:rsidR="008136D4">
        <w:rPr>
          <w:rFonts w:ascii="Times New Roman" w:hAnsi="Times New Roman" w:cs="Times New Roman"/>
          <w:sz w:val="24"/>
          <w:szCs w:val="24"/>
        </w:rPr>
        <w:t>absorption, transportation</w:t>
      </w:r>
      <w:r>
        <w:rPr>
          <w:rFonts w:ascii="Times New Roman" w:hAnsi="Times New Roman" w:cs="Times New Roman"/>
          <w:sz w:val="24"/>
          <w:szCs w:val="24"/>
        </w:rPr>
        <w:t xml:space="preserve"> metabolism and excretion whereas pharmacodynamics deals with the effects th</w:t>
      </w:r>
      <w:r w:rsidR="008136D4">
        <w:rPr>
          <w:rFonts w:ascii="Times New Roman" w:hAnsi="Times New Roman" w:cs="Times New Roman"/>
          <w:sz w:val="24"/>
          <w:szCs w:val="24"/>
        </w:rPr>
        <w:t>at such drugs have on the body. Before</w:t>
      </w:r>
      <w:r>
        <w:rPr>
          <w:rFonts w:ascii="Times New Roman" w:hAnsi="Times New Roman" w:cs="Times New Roman"/>
          <w:sz w:val="24"/>
          <w:szCs w:val="24"/>
        </w:rPr>
        <w:t xml:space="preserve"> a drug starts to bring any effects on the </w:t>
      </w:r>
      <w:r w:rsidR="008136D4">
        <w:rPr>
          <w:rFonts w:ascii="Times New Roman" w:hAnsi="Times New Roman" w:cs="Times New Roman"/>
          <w:sz w:val="24"/>
          <w:szCs w:val="24"/>
        </w:rPr>
        <w:t>body, it</w:t>
      </w:r>
      <w:r>
        <w:rPr>
          <w:rFonts w:ascii="Times New Roman" w:hAnsi="Times New Roman" w:cs="Times New Roman"/>
          <w:sz w:val="24"/>
          <w:szCs w:val="24"/>
        </w:rPr>
        <w:t xml:space="preserve"> has to be absorbed into the body system.</w:t>
      </w:r>
      <w:r w:rsidR="00773771">
        <w:rPr>
          <w:rFonts w:ascii="Times New Roman" w:hAnsi="Times New Roman" w:cs="Times New Roman"/>
          <w:sz w:val="24"/>
          <w:szCs w:val="24"/>
        </w:rPr>
        <w:t xml:space="preserve"> Therefore, the rate and time taken for a drug to be absorbed into the body varies according to the manner in which the drug was administered into the body.</w:t>
      </w:r>
    </w:p>
    <w:p w:rsidR="0029159A" w:rsidRPr="00696341" w:rsidRDefault="00A91F93" w:rsidP="008136D4">
      <w:pPr>
        <w:spacing w:line="480" w:lineRule="auto"/>
        <w:ind w:firstLine="720"/>
        <w:rPr>
          <w:rFonts w:ascii="Times New Roman" w:hAnsi="Times New Roman" w:cs="Times New Roman"/>
          <w:sz w:val="24"/>
          <w:szCs w:val="24"/>
        </w:rPr>
      </w:pPr>
      <w:r w:rsidRPr="00696341">
        <w:rPr>
          <w:rFonts w:ascii="Times New Roman" w:hAnsi="Times New Roman" w:cs="Times New Roman"/>
          <w:sz w:val="24"/>
          <w:szCs w:val="24"/>
        </w:rPr>
        <w:t>The</w:t>
      </w:r>
      <w:r w:rsidR="002C1571" w:rsidRPr="00696341">
        <w:rPr>
          <w:rFonts w:ascii="Times New Roman" w:hAnsi="Times New Roman" w:cs="Times New Roman"/>
          <w:sz w:val="24"/>
          <w:szCs w:val="24"/>
        </w:rPr>
        <w:t xml:space="preserve"> effects of opioids typically parallel the plasma concentrations; however, with a progressive shift. The temporal variation differs between opioids.It is not intense with alfentanil or remifentanil and very long with the </w:t>
      </w:r>
      <w:r w:rsidR="00773771">
        <w:rPr>
          <w:rFonts w:ascii="Times New Roman" w:hAnsi="Times New Roman" w:cs="Times New Roman"/>
          <w:sz w:val="24"/>
          <w:szCs w:val="24"/>
        </w:rPr>
        <w:t>active metabolite of morphine.</w:t>
      </w:r>
      <w:r w:rsidR="00773771" w:rsidRPr="00696341">
        <w:rPr>
          <w:rFonts w:ascii="Times New Roman" w:hAnsi="Times New Roman" w:cs="Times New Roman"/>
          <w:sz w:val="24"/>
          <w:szCs w:val="24"/>
        </w:rPr>
        <w:t xml:space="preserve"> Numerous</w:t>
      </w:r>
      <w:r w:rsidR="002C1571" w:rsidRPr="00696341">
        <w:rPr>
          <w:rFonts w:ascii="Times New Roman" w:hAnsi="Times New Roman" w:cs="Times New Roman"/>
          <w:sz w:val="24"/>
          <w:szCs w:val="24"/>
        </w:rPr>
        <w:t xml:space="preserve"> neurotransmitters are involved in pain s</w:t>
      </w:r>
      <w:r w:rsidR="00250AD7" w:rsidRPr="00696341">
        <w:rPr>
          <w:rFonts w:ascii="Times New Roman" w:hAnsi="Times New Roman" w:cs="Times New Roman"/>
          <w:sz w:val="24"/>
          <w:szCs w:val="24"/>
        </w:rPr>
        <w:t xml:space="preserve">ignals.The main ones are glutamine and substance P. When toxic stimuli trigger the primary neuron via the skin or muscle, the message is passed by a secondary neuron to the spinal cord and the brain for interpretation. These neurotransmitters are relayed to the thalamus and after that to the limbic system for an emotional reaction. </w:t>
      </w:r>
      <w:r w:rsidR="00250AD7" w:rsidRPr="00696341">
        <w:rPr>
          <w:rFonts w:ascii="Times New Roman" w:hAnsi="Times New Roman" w:cs="Times New Roman"/>
          <w:color w:val="4D4D4D"/>
          <w:sz w:val="24"/>
          <w:szCs w:val="24"/>
          <w:shd w:val="clear" w:color="auto" w:fill="F2F2F2"/>
        </w:rPr>
        <w:t>T</w:t>
      </w:r>
      <w:r w:rsidR="00250AD7" w:rsidRPr="00696341">
        <w:rPr>
          <w:rFonts w:ascii="Times New Roman" w:hAnsi="Times New Roman" w:cs="Times New Roman"/>
          <w:sz w:val="24"/>
          <w:szCs w:val="24"/>
        </w:rPr>
        <w:t>he message to the limbic part of the brain stimulates learning to evade the cause of the harmful element in future</w:t>
      </w:r>
      <w:r>
        <w:rPr>
          <w:rFonts w:ascii="Times New Roman" w:hAnsi="Times New Roman" w:cs="Times New Roman"/>
          <w:sz w:val="24"/>
          <w:szCs w:val="24"/>
        </w:rPr>
        <w:t xml:space="preserve"> (Horseman &amp; Meyer,2019).</w:t>
      </w:r>
      <w:r w:rsidR="00250AD7" w:rsidRPr="00696341">
        <w:rPr>
          <w:rFonts w:ascii="Times New Roman" w:hAnsi="Times New Roman" w:cs="Times New Roman"/>
          <w:sz w:val="24"/>
          <w:szCs w:val="24"/>
        </w:rPr>
        <w:t xml:space="preserve">Opioids </w:t>
      </w:r>
      <w:r w:rsidR="00696341" w:rsidRPr="00696341">
        <w:rPr>
          <w:rFonts w:ascii="Times New Roman" w:hAnsi="Times New Roman" w:cs="Times New Roman"/>
          <w:sz w:val="24"/>
          <w:szCs w:val="24"/>
        </w:rPr>
        <w:t>inhibit</w:t>
      </w:r>
      <w:r w:rsidR="00250AD7" w:rsidRPr="00696341">
        <w:rPr>
          <w:rFonts w:ascii="Times New Roman" w:hAnsi="Times New Roman" w:cs="Times New Roman"/>
          <w:sz w:val="24"/>
          <w:szCs w:val="24"/>
        </w:rPr>
        <w:t xml:space="preserve"> pain signals in several parts as far as the message is being relayed.</w:t>
      </w:r>
      <w:r w:rsidR="002100E8" w:rsidRPr="00696341">
        <w:rPr>
          <w:rFonts w:ascii="Times New Roman" w:hAnsi="Times New Roman" w:cs="Times New Roman"/>
          <w:sz w:val="24"/>
          <w:szCs w:val="24"/>
        </w:rPr>
        <w:t xml:space="preserve"> They affect the brain, spinal cord, and the peripheral nervous system. In the brain, opioids bring up a sedation effect and lower emotional response to pain.Heroin, like morphine, passes through the liver and is later released back to the blood, where it crosses the blood-brain barriers. Heroin is converted to morphine where it connects with mu receptors, so fast that heroin is three times more potent than morphine.</w:t>
      </w:r>
    </w:p>
    <w:p w:rsidR="008136D4" w:rsidRDefault="002C1571" w:rsidP="00696341">
      <w:pPr>
        <w:spacing w:line="480" w:lineRule="auto"/>
        <w:rPr>
          <w:rFonts w:ascii="Times New Roman" w:hAnsi="Times New Roman" w:cs="Times New Roman"/>
          <w:sz w:val="24"/>
          <w:szCs w:val="24"/>
        </w:rPr>
      </w:pPr>
      <w:r w:rsidRPr="00696341">
        <w:rPr>
          <w:rFonts w:ascii="Times New Roman" w:hAnsi="Times New Roman" w:cs="Times New Roman"/>
          <w:sz w:val="24"/>
          <w:szCs w:val="24"/>
        </w:rPr>
        <w:tab/>
      </w:r>
      <w:r w:rsidR="00B1490E" w:rsidRPr="00696341">
        <w:rPr>
          <w:rFonts w:ascii="Times New Roman" w:hAnsi="Times New Roman" w:cs="Times New Roman"/>
          <w:sz w:val="24"/>
          <w:szCs w:val="24"/>
        </w:rPr>
        <w:t xml:space="preserve">When heroin or any other opiate drugs travel in the bloodstream to the brain, the chemicals ascribe to particular proteins, called mu-opioid receptors, on the surfaces of opiate-sensitive neurons. The association of these chemicals with the receptors </w:t>
      </w:r>
      <w:r w:rsidR="009F7282" w:rsidRPr="00696341">
        <w:rPr>
          <w:rFonts w:ascii="Times New Roman" w:hAnsi="Times New Roman" w:cs="Times New Roman"/>
          <w:sz w:val="24"/>
          <w:szCs w:val="24"/>
        </w:rPr>
        <w:t xml:space="preserve">activates </w:t>
      </w:r>
      <w:r w:rsidR="009F7282" w:rsidRPr="00696341">
        <w:rPr>
          <w:rFonts w:ascii="Times New Roman" w:hAnsi="Times New Roman" w:cs="Times New Roman"/>
          <w:sz w:val="24"/>
          <w:szCs w:val="24"/>
        </w:rPr>
        <w:lastRenderedPageBreak/>
        <w:t>biochemical</w:t>
      </w:r>
      <w:r w:rsidR="00B1490E" w:rsidRPr="00696341">
        <w:rPr>
          <w:rFonts w:ascii="Times New Roman" w:hAnsi="Times New Roman" w:cs="Times New Roman"/>
          <w:sz w:val="24"/>
          <w:szCs w:val="24"/>
        </w:rPr>
        <w:t>brain processes that</w:t>
      </w:r>
      <w:r w:rsidR="009F7282" w:rsidRPr="00696341">
        <w:rPr>
          <w:rFonts w:ascii="Times New Roman" w:hAnsi="Times New Roman" w:cs="Times New Roman"/>
          <w:sz w:val="24"/>
          <w:szCs w:val="24"/>
        </w:rPr>
        <w:t xml:space="preserve"> cause pleasure hence the need to use the drug all the time. Repeated uses of escalating doses of these drugs make an individual usually behave when they use opioids and vice versa</w:t>
      </w:r>
      <w:r w:rsidR="00A91F93">
        <w:rPr>
          <w:rFonts w:ascii="Times New Roman" w:hAnsi="Times New Roman" w:cs="Times New Roman"/>
          <w:sz w:val="24"/>
          <w:szCs w:val="24"/>
        </w:rPr>
        <w:t xml:space="preserve"> (</w:t>
      </w:r>
      <w:r w:rsidRPr="00696341">
        <w:rPr>
          <w:rFonts w:ascii="Times New Roman" w:hAnsi="Times New Roman" w:cs="Times New Roman"/>
          <w:sz w:val="24"/>
          <w:szCs w:val="24"/>
        </w:rPr>
        <w:t>Rehni</w:t>
      </w:r>
      <w:r w:rsidR="00A91F93">
        <w:rPr>
          <w:rFonts w:ascii="Times New Roman" w:hAnsi="Times New Roman" w:cs="Times New Roman"/>
          <w:sz w:val="24"/>
          <w:szCs w:val="24"/>
        </w:rPr>
        <w:t xml:space="preserve">, Jaggi&amp; Singh, </w:t>
      </w:r>
      <w:r w:rsidRPr="00696341">
        <w:rPr>
          <w:rFonts w:ascii="Times New Roman" w:hAnsi="Times New Roman" w:cs="Times New Roman"/>
          <w:sz w:val="24"/>
          <w:szCs w:val="24"/>
        </w:rPr>
        <w:t>2013).</w:t>
      </w:r>
      <w:r w:rsidR="00B1490E" w:rsidRPr="00696341">
        <w:rPr>
          <w:rFonts w:ascii="Times New Roman" w:hAnsi="Times New Roman" w:cs="Times New Roman"/>
          <w:sz w:val="24"/>
          <w:szCs w:val="24"/>
        </w:rPr>
        <w:t> </w:t>
      </w:r>
      <w:r w:rsidR="000D55EE" w:rsidRPr="00696341">
        <w:rPr>
          <w:rFonts w:ascii="Times New Roman" w:hAnsi="Times New Roman" w:cs="Times New Roman"/>
          <w:sz w:val="24"/>
          <w:szCs w:val="24"/>
        </w:rPr>
        <w:t xml:space="preserve">Opioid </w:t>
      </w:r>
      <w:r w:rsidR="002100E8" w:rsidRPr="00696341">
        <w:rPr>
          <w:rFonts w:ascii="Times New Roman" w:hAnsi="Times New Roman" w:cs="Times New Roman"/>
          <w:sz w:val="24"/>
          <w:szCs w:val="24"/>
        </w:rPr>
        <w:t>drugs are potent modulators of several physiological and psychological processes.</w:t>
      </w:r>
      <w:r w:rsidR="000D55EE" w:rsidRPr="00696341">
        <w:rPr>
          <w:rFonts w:ascii="Times New Roman" w:hAnsi="Times New Roman" w:cs="Times New Roman"/>
          <w:sz w:val="24"/>
          <w:szCs w:val="24"/>
        </w:rPr>
        <w:t>when used in large amounts; they cause a signature response of Euphoria and analgesia.</w:t>
      </w:r>
    </w:p>
    <w:p w:rsidR="002B3FDD" w:rsidRPr="00696341" w:rsidRDefault="000D55EE" w:rsidP="008136D4">
      <w:pPr>
        <w:spacing w:line="480" w:lineRule="auto"/>
        <w:ind w:firstLine="720"/>
        <w:rPr>
          <w:rFonts w:ascii="Times New Roman" w:hAnsi="Times New Roman" w:cs="Times New Roman"/>
          <w:sz w:val="24"/>
          <w:szCs w:val="24"/>
        </w:rPr>
      </w:pPr>
      <w:r w:rsidRPr="00696341">
        <w:rPr>
          <w:rFonts w:ascii="Times New Roman" w:hAnsi="Times New Roman" w:cs="Times New Roman"/>
          <w:sz w:val="24"/>
          <w:szCs w:val="24"/>
        </w:rPr>
        <w:t xml:space="preserve">Chronic use of opioids induces adaptive changes that alter the neuronal circuitry hence addiction.The repercussions of the adaptive changes that come along with addiction are typically revealed during </w:t>
      </w:r>
      <w:r w:rsidR="002C1571" w:rsidRPr="00696341">
        <w:rPr>
          <w:rFonts w:ascii="Times New Roman" w:hAnsi="Times New Roman" w:cs="Times New Roman"/>
          <w:sz w:val="24"/>
          <w:szCs w:val="24"/>
        </w:rPr>
        <w:t>withdrawal. Opioid</w:t>
      </w:r>
      <w:r w:rsidRPr="00696341">
        <w:rPr>
          <w:rFonts w:ascii="Times New Roman" w:hAnsi="Times New Roman" w:cs="Times New Roman"/>
          <w:sz w:val="24"/>
          <w:szCs w:val="24"/>
        </w:rPr>
        <w:t xml:space="preserve"> termination elicits a temporally coordinated allostatic re-formation of the neuronal system</w:t>
      </w:r>
      <w:r w:rsidR="009F7282" w:rsidRPr="00696341">
        <w:rPr>
          <w:rFonts w:ascii="Times New Roman" w:hAnsi="Times New Roman" w:cs="Times New Roman"/>
          <w:sz w:val="24"/>
          <w:szCs w:val="24"/>
        </w:rPr>
        <w:t xml:space="preserve">.Withdrawal symptoms occur only in patients who have developed </w:t>
      </w:r>
      <w:r w:rsidR="002C1571" w:rsidRPr="00696341">
        <w:rPr>
          <w:rFonts w:ascii="Times New Roman" w:hAnsi="Times New Roman" w:cs="Times New Roman"/>
          <w:sz w:val="24"/>
          <w:szCs w:val="24"/>
        </w:rPr>
        <w:t>tolerance. Opioid tolerance is witnessed when</w:t>
      </w:r>
      <w:r w:rsidR="009F7282" w:rsidRPr="00696341">
        <w:rPr>
          <w:rFonts w:ascii="Times New Roman" w:hAnsi="Times New Roman" w:cs="Times New Roman"/>
          <w:sz w:val="24"/>
          <w:szCs w:val="24"/>
        </w:rPr>
        <w:t xml:space="preserve"> the brain cells that have opioid receptors on them </w:t>
      </w:r>
      <w:r w:rsidR="002C1571" w:rsidRPr="00696341">
        <w:rPr>
          <w:rFonts w:ascii="Times New Roman" w:hAnsi="Times New Roman" w:cs="Times New Roman"/>
          <w:sz w:val="24"/>
          <w:szCs w:val="24"/>
        </w:rPr>
        <w:t>progressively</w:t>
      </w:r>
      <w:r w:rsidR="009F7282" w:rsidRPr="00696341">
        <w:rPr>
          <w:rFonts w:ascii="Times New Roman" w:hAnsi="Times New Roman" w:cs="Times New Roman"/>
          <w:sz w:val="24"/>
          <w:szCs w:val="24"/>
        </w:rPr>
        <w:t xml:space="preserve"> become less </w:t>
      </w:r>
      <w:r w:rsidR="002C1571" w:rsidRPr="00696341">
        <w:rPr>
          <w:rFonts w:ascii="Times New Roman" w:hAnsi="Times New Roman" w:cs="Times New Roman"/>
          <w:sz w:val="24"/>
          <w:szCs w:val="24"/>
        </w:rPr>
        <w:t>receptive</w:t>
      </w:r>
      <w:r w:rsidR="009F7282" w:rsidRPr="00696341">
        <w:rPr>
          <w:rFonts w:ascii="Times New Roman" w:hAnsi="Times New Roman" w:cs="Times New Roman"/>
          <w:sz w:val="24"/>
          <w:szCs w:val="24"/>
        </w:rPr>
        <w:t xml:space="preserve"> to the opioid </w:t>
      </w:r>
      <w:r w:rsidR="002C1571" w:rsidRPr="00696341">
        <w:rPr>
          <w:rFonts w:ascii="Times New Roman" w:hAnsi="Times New Roman" w:cs="Times New Roman"/>
          <w:sz w:val="24"/>
          <w:szCs w:val="24"/>
        </w:rPr>
        <w:t>stimulus</w:t>
      </w:r>
      <w:r w:rsidR="009F7282" w:rsidRPr="00696341">
        <w:rPr>
          <w:rFonts w:ascii="Times New Roman" w:hAnsi="Times New Roman" w:cs="Times New Roman"/>
          <w:sz w:val="24"/>
          <w:szCs w:val="24"/>
        </w:rPr>
        <w:t xml:space="preserve">. For </w:t>
      </w:r>
      <w:r w:rsidR="002C1571" w:rsidRPr="00696341">
        <w:rPr>
          <w:rFonts w:ascii="Times New Roman" w:hAnsi="Times New Roman" w:cs="Times New Roman"/>
          <w:sz w:val="24"/>
          <w:szCs w:val="24"/>
        </w:rPr>
        <w:t>instance</w:t>
      </w:r>
      <w:r w:rsidR="009F7282" w:rsidRPr="00696341">
        <w:rPr>
          <w:rFonts w:ascii="Times New Roman" w:hAnsi="Times New Roman" w:cs="Times New Roman"/>
          <w:sz w:val="24"/>
          <w:szCs w:val="24"/>
        </w:rPr>
        <w:t xml:space="preserve">, </w:t>
      </w:r>
      <w:r w:rsidR="002C1571" w:rsidRPr="00696341">
        <w:rPr>
          <w:rFonts w:ascii="Times New Roman" w:hAnsi="Times New Roman" w:cs="Times New Roman"/>
          <w:sz w:val="24"/>
          <w:szCs w:val="24"/>
        </w:rPr>
        <w:t>additional</w:t>
      </w:r>
      <w:r w:rsidR="009F7282" w:rsidRPr="00696341">
        <w:rPr>
          <w:rFonts w:ascii="Times New Roman" w:hAnsi="Times New Roman" w:cs="Times New Roman"/>
          <w:sz w:val="24"/>
          <w:szCs w:val="24"/>
        </w:rPr>
        <w:t xml:space="preserve"> opioid is </w:t>
      </w:r>
      <w:r w:rsidR="002C1571" w:rsidRPr="00696341">
        <w:rPr>
          <w:rFonts w:ascii="Times New Roman" w:hAnsi="Times New Roman" w:cs="Times New Roman"/>
          <w:sz w:val="24"/>
          <w:szCs w:val="24"/>
        </w:rPr>
        <w:t>required</w:t>
      </w:r>
      <w:r w:rsidR="009F7282" w:rsidRPr="00696341">
        <w:rPr>
          <w:rFonts w:ascii="Times New Roman" w:hAnsi="Times New Roman" w:cs="Times New Roman"/>
          <w:sz w:val="24"/>
          <w:szCs w:val="24"/>
        </w:rPr>
        <w:t xml:space="preserve"> to </w:t>
      </w:r>
      <w:r w:rsidR="002C1571" w:rsidRPr="00696341">
        <w:rPr>
          <w:rFonts w:ascii="Times New Roman" w:hAnsi="Times New Roman" w:cs="Times New Roman"/>
          <w:sz w:val="24"/>
          <w:szCs w:val="24"/>
        </w:rPr>
        <w:t xml:space="preserve">arouse </w:t>
      </w:r>
      <w:r w:rsidR="009F7282" w:rsidRPr="00696341">
        <w:rPr>
          <w:rFonts w:ascii="Times New Roman" w:hAnsi="Times New Roman" w:cs="Times New Roman"/>
          <w:sz w:val="24"/>
          <w:szCs w:val="24"/>
        </w:rPr>
        <w:t xml:space="preserve">VTA brain cells of the mesolimbic reward system to </w:t>
      </w:r>
      <w:r w:rsidR="002C1571" w:rsidRPr="00696341">
        <w:rPr>
          <w:rFonts w:ascii="Times New Roman" w:hAnsi="Times New Roman" w:cs="Times New Roman"/>
          <w:sz w:val="24"/>
          <w:szCs w:val="24"/>
        </w:rPr>
        <w:t>issue similar quantities</w:t>
      </w:r>
      <w:r w:rsidR="009F7282" w:rsidRPr="00696341">
        <w:rPr>
          <w:rFonts w:ascii="Times New Roman" w:hAnsi="Times New Roman" w:cs="Times New Roman"/>
          <w:sz w:val="24"/>
          <w:szCs w:val="24"/>
        </w:rPr>
        <w:t xml:space="preserve"> of DA in the NAc. </w:t>
      </w:r>
      <w:r w:rsidR="002C1571" w:rsidRPr="00696341">
        <w:rPr>
          <w:rFonts w:ascii="Times New Roman" w:hAnsi="Times New Roman" w:cs="Times New Roman"/>
          <w:sz w:val="24"/>
          <w:szCs w:val="24"/>
        </w:rPr>
        <w:t xml:space="preserve">Therefore, the body </w:t>
      </w:r>
      <w:r w:rsidR="009F7282" w:rsidRPr="00696341">
        <w:rPr>
          <w:rFonts w:ascii="Times New Roman" w:hAnsi="Times New Roman" w:cs="Times New Roman"/>
          <w:sz w:val="24"/>
          <w:szCs w:val="24"/>
        </w:rPr>
        <w:t>will demand opioid to attain pleasure comparable to t</w:t>
      </w:r>
      <w:r w:rsidR="002C1571" w:rsidRPr="00696341">
        <w:rPr>
          <w:rFonts w:ascii="Times New Roman" w:hAnsi="Times New Roman" w:cs="Times New Roman"/>
          <w:sz w:val="24"/>
          <w:szCs w:val="24"/>
        </w:rPr>
        <w:t xml:space="preserve">hat achieved </w:t>
      </w:r>
      <w:r w:rsidR="009F7282" w:rsidRPr="00696341">
        <w:rPr>
          <w:rFonts w:ascii="Times New Roman" w:hAnsi="Times New Roman" w:cs="Times New Roman"/>
          <w:sz w:val="24"/>
          <w:szCs w:val="24"/>
        </w:rPr>
        <w:t xml:space="preserve">in previous drug-taking </w:t>
      </w:r>
      <w:r w:rsidR="002C1571" w:rsidRPr="00696341">
        <w:rPr>
          <w:rFonts w:ascii="Times New Roman" w:hAnsi="Times New Roman" w:cs="Times New Roman"/>
          <w:sz w:val="24"/>
          <w:szCs w:val="24"/>
        </w:rPr>
        <w:t xml:space="preserve">episodes. When compared to </w:t>
      </w:r>
      <w:r w:rsidR="000B46B4" w:rsidRPr="00696341">
        <w:rPr>
          <w:rFonts w:ascii="Times New Roman" w:hAnsi="Times New Roman" w:cs="Times New Roman"/>
          <w:sz w:val="24"/>
          <w:szCs w:val="24"/>
        </w:rPr>
        <w:t>alcohol;</w:t>
      </w:r>
      <w:r w:rsidR="002C1571" w:rsidRPr="00696341">
        <w:rPr>
          <w:rFonts w:ascii="Times New Roman" w:hAnsi="Times New Roman" w:cs="Times New Roman"/>
          <w:sz w:val="24"/>
          <w:szCs w:val="24"/>
        </w:rPr>
        <w:t xml:space="preserve"> withdrawal from opioids is not deadly.Alcohol can cause death, while most opioids withdrawals do not cause death. However</w:t>
      </w:r>
      <w:r w:rsidR="000B46B4" w:rsidRPr="00696341">
        <w:rPr>
          <w:rFonts w:ascii="Times New Roman" w:hAnsi="Times New Roman" w:cs="Times New Roman"/>
          <w:sz w:val="24"/>
          <w:szCs w:val="24"/>
        </w:rPr>
        <w:t>, unlike alcohol, opioids are more addictive hence making a withdrawal from opioids difficult as compared to withdrawing from alcohol.</w:t>
      </w:r>
    </w:p>
    <w:p w:rsidR="000B46B4" w:rsidRPr="00696341" w:rsidRDefault="002C1571" w:rsidP="00696341">
      <w:pPr>
        <w:spacing w:line="480" w:lineRule="auto"/>
        <w:rPr>
          <w:rFonts w:ascii="Times New Roman" w:hAnsi="Times New Roman" w:cs="Times New Roman"/>
          <w:sz w:val="24"/>
          <w:szCs w:val="24"/>
        </w:rPr>
      </w:pPr>
      <w:r w:rsidRPr="00696341">
        <w:rPr>
          <w:rFonts w:ascii="Times New Roman" w:hAnsi="Times New Roman" w:cs="Times New Roman"/>
          <w:sz w:val="24"/>
          <w:szCs w:val="24"/>
        </w:rPr>
        <w:tab/>
        <w:t xml:space="preserve">Additionally, to treat withdrawal symptoms from opioids careful attention to the characteristics of past episodes of opioid abuse with regard to mental health symptoms and </w:t>
      </w:r>
      <w:r w:rsidR="00B46E9E" w:rsidRPr="00696341">
        <w:rPr>
          <w:rFonts w:ascii="Times New Roman" w:hAnsi="Times New Roman" w:cs="Times New Roman"/>
          <w:sz w:val="24"/>
          <w:szCs w:val="24"/>
        </w:rPr>
        <w:t>impairments</w:t>
      </w:r>
      <w:r w:rsidRPr="00696341">
        <w:rPr>
          <w:rFonts w:ascii="Times New Roman" w:hAnsi="Times New Roman" w:cs="Times New Roman"/>
          <w:sz w:val="24"/>
          <w:szCs w:val="24"/>
        </w:rPr>
        <w:t xml:space="preserve"> need to be taken into consideration by a counselor. Understanding the patient's mental health symptoms and </w:t>
      </w:r>
      <w:r w:rsidR="00B46E9E" w:rsidRPr="00696341">
        <w:rPr>
          <w:rFonts w:ascii="Times New Roman" w:hAnsi="Times New Roman" w:cs="Times New Roman"/>
          <w:sz w:val="24"/>
          <w:szCs w:val="24"/>
        </w:rPr>
        <w:t>impairments</w:t>
      </w:r>
      <w:r w:rsidRPr="00696341">
        <w:rPr>
          <w:rFonts w:ascii="Times New Roman" w:hAnsi="Times New Roman" w:cs="Times New Roman"/>
          <w:sz w:val="24"/>
          <w:szCs w:val="24"/>
        </w:rPr>
        <w:t xml:space="preserve"> that occur immediately after the month is useful. A</w:t>
      </w:r>
      <w:r w:rsidR="00B46E9E" w:rsidRPr="00696341">
        <w:rPr>
          <w:rFonts w:ascii="Times New Roman" w:hAnsi="Times New Roman" w:cs="Times New Roman"/>
          <w:sz w:val="24"/>
          <w:szCs w:val="24"/>
        </w:rPr>
        <w:t xml:space="preserve"> counselor needs to understand the timelines to which the patient has used the </w:t>
      </w:r>
      <w:r w:rsidRPr="00696341">
        <w:rPr>
          <w:rFonts w:ascii="Times New Roman" w:hAnsi="Times New Roman" w:cs="Times New Roman"/>
          <w:sz w:val="24"/>
          <w:szCs w:val="24"/>
        </w:rPr>
        <w:t>drug, the</w:t>
      </w:r>
      <w:r w:rsidR="00B46E9E" w:rsidRPr="00696341">
        <w:rPr>
          <w:rFonts w:ascii="Times New Roman" w:hAnsi="Times New Roman" w:cs="Times New Roman"/>
          <w:sz w:val="24"/>
          <w:szCs w:val="24"/>
        </w:rPr>
        <w:t xml:space="preserve"> class of the substance that the patient abused and furthermore the quantities of the drug that the patient </w:t>
      </w:r>
      <w:r w:rsidR="00B46E9E" w:rsidRPr="00696341">
        <w:rPr>
          <w:rFonts w:ascii="Times New Roman" w:hAnsi="Times New Roman" w:cs="Times New Roman"/>
          <w:sz w:val="24"/>
          <w:szCs w:val="24"/>
        </w:rPr>
        <w:lastRenderedPageBreak/>
        <w:t>abused daily.</w:t>
      </w:r>
      <w:r w:rsidR="00E03448" w:rsidRPr="00696341">
        <w:rPr>
          <w:rFonts w:ascii="Times New Roman" w:hAnsi="Times New Roman" w:cs="Times New Roman"/>
          <w:sz w:val="24"/>
          <w:szCs w:val="24"/>
        </w:rPr>
        <w:t>Moreover, the</w:t>
      </w:r>
      <w:r w:rsidR="00B46E9E" w:rsidRPr="00696341">
        <w:rPr>
          <w:rFonts w:ascii="Times New Roman" w:hAnsi="Times New Roman" w:cs="Times New Roman"/>
          <w:sz w:val="24"/>
          <w:szCs w:val="24"/>
        </w:rPr>
        <w:t xml:space="preserve"> significant symptoms that come as a result of opioid withdrawal usually include sweating and shaking, which last for a few days and furthermore anxiety, diarrhea, and Nausea that can last for </w:t>
      </w:r>
      <w:r w:rsidRPr="00696341">
        <w:rPr>
          <w:rFonts w:ascii="Times New Roman" w:hAnsi="Times New Roman" w:cs="Times New Roman"/>
          <w:sz w:val="24"/>
          <w:szCs w:val="24"/>
        </w:rPr>
        <w:t xml:space="preserve">months. </w:t>
      </w:r>
      <w:r w:rsidR="00E03448" w:rsidRPr="00696341">
        <w:rPr>
          <w:rFonts w:ascii="Times New Roman" w:hAnsi="Times New Roman" w:cs="Times New Roman"/>
          <w:sz w:val="24"/>
          <w:szCs w:val="24"/>
        </w:rPr>
        <w:t>Finally, it</w:t>
      </w:r>
      <w:r w:rsidR="007B257A" w:rsidRPr="00696341">
        <w:rPr>
          <w:rFonts w:ascii="Times New Roman" w:hAnsi="Times New Roman" w:cs="Times New Roman"/>
          <w:sz w:val="24"/>
          <w:szCs w:val="24"/>
        </w:rPr>
        <w:t xml:space="preserve"> is of medical concern that</w:t>
      </w:r>
      <w:r w:rsidRPr="00696341">
        <w:rPr>
          <w:rFonts w:ascii="Times New Roman" w:hAnsi="Times New Roman" w:cs="Times New Roman"/>
          <w:sz w:val="24"/>
          <w:szCs w:val="24"/>
        </w:rPr>
        <w:t xml:space="preserve"> counselors</w:t>
      </w:r>
      <w:r w:rsidR="007B257A" w:rsidRPr="00696341">
        <w:rPr>
          <w:rFonts w:ascii="Times New Roman" w:hAnsi="Times New Roman" w:cs="Times New Roman"/>
          <w:sz w:val="24"/>
          <w:szCs w:val="24"/>
        </w:rPr>
        <w:t xml:space="preserve"> keep track of their patients as unassisted opiate withdrawal can lead to relapse; therefore, use of the same drug.  </w:t>
      </w:r>
    </w:p>
    <w:p w:rsidR="007B257A" w:rsidRPr="00696341" w:rsidRDefault="002C1571" w:rsidP="00696341">
      <w:pPr>
        <w:spacing w:line="480" w:lineRule="auto"/>
        <w:rPr>
          <w:rFonts w:ascii="Times New Roman" w:hAnsi="Times New Roman" w:cs="Times New Roman"/>
          <w:sz w:val="24"/>
          <w:szCs w:val="24"/>
        </w:rPr>
      </w:pPr>
      <w:r w:rsidRPr="00696341">
        <w:rPr>
          <w:rFonts w:ascii="Times New Roman" w:hAnsi="Times New Roman" w:cs="Times New Roman"/>
          <w:sz w:val="24"/>
          <w:szCs w:val="24"/>
        </w:rPr>
        <w:tab/>
      </w:r>
    </w:p>
    <w:p w:rsidR="009E6D78" w:rsidRPr="00696341" w:rsidRDefault="002C1571" w:rsidP="00696341">
      <w:pPr>
        <w:spacing w:line="480" w:lineRule="auto"/>
        <w:jc w:val="center"/>
        <w:rPr>
          <w:rFonts w:ascii="Times New Roman" w:hAnsi="Times New Roman" w:cs="Times New Roman"/>
          <w:sz w:val="24"/>
          <w:szCs w:val="24"/>
        </w:rPr>
      </w:pPr>
      <w:r w:rsidRPr="00696341">
        <w:rPr>
          <w:rFonts w:ascii="Times New Roman" w:hAnsi="Times New Roman" w:cs="Times New Roman"/>
          <w:noProof/>
          <w:sz w:val="24"/>
          <w:szCs w:val="24"/>
        </w:rPr>
        <w:drawing>
          <wp:inline distT="0" distB="0" distL="0" distR="0">
            <wp:extent cx="3057525" cy="2847975"/>
            <wp:effectExtent l="0" t="0" r="9525" b="9525"/>
            <wp:docPr id="1" name="Picture 1" descr="Image result for PSYCHOLOGY OF TOLERANCE GRAPH RELATING TO OPIO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03745" name="Picture 2" descr="Image result for PSYCHOLOGY OF TOLERANCE GRAPH RELATING TO OPIOIDS"/>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057525" cy="2847975"/>
                    </a:xfrm>
                    <a:prstGeom prst="rect">
                      <a:avLst/>
                    </a:prstGeom>
                    <a:noFill/>
                    <a:ln>
                      <a:noFill/>
                    </a:ln>
                  </pic:spPr>
                </pic:pic>
              </a:graphicData>
            </a:graphic>
          </wp:inline>
        </w:drawing>
      </w:r>
    </w:p>
    <w:p w:rsidR="008136D4" w:rsidRDefault="00B63F03" w:rsidP="00B63F03">
      <w:pPr>
        <w:spacing w:line="480" w:lineRule="auto"/>
        <w:rPr>
          <w:rFonts w:ascii="Times New Roman" w:hAnsi="Times New Roman" w:cs="Times New Roman"/>
          <w:sz w:val="24"/>
          <w:szCs w:val="24"/>
        </w:rPr>
      </w:pPr>
      <w:r>
        <w:rPr>
          <w:rFonts w:ascii="Times New Roman" w:hAnsi="Times New Roman" w:cs="Times New Roman"/>
          <w:sz w:val="24"/>
          <w:szCs w:val="24"/>
        </w:rPr>
        <w:tab/>
      </w:r>
      <w:r w:rsidRPr="00B63F03">
        <w:rPr>
          <w:rFonts w:ascii="Times New Roman" w:hAnsi="Times New Roman" w:cs="Times New Roman"/>
          <w:sz w:val="24"/>
          <w:szCs w:val="24"/>
        </w:rPr>
        <w:t xml:space="preserve">For a counselor, the psychology of tolerance refers to a state in which an individual no longer responds to a drug, and therefore, a higher dose will be required to achieve the same effect. When drugs as heroine are used </w:t>
      </w:r>
      <w:bookmarkStart w:id="0" w:name="_GoBack"/>
      <w:bookmarkEnd w:id="0"/>
      <w:r w:rsidRPr="00B63F03">
        <w:rPr>
          <w:rFonts w:ascii="Times New Roman" w:hAnsi="Times New Roman" w:cs="Times New Roman"/>
          <w:sz w:val="24"/>
          <w:szCs w:val="24"/>
        </w:rPr>
        <w:t>over a long time, tolerance may develop and thus force the individual using the</w:t>
      </w:r>
      <w:r w:rsidR="008136D4">
        <w:rPr>
          <w:rFonts w:ascii="Times New Roman" w:hAnsi="Times New Roman" w:cs="Times New Roman"/>
          <w:sz w:val="24"/>
          <w:szCs w:val="24"/>
        </w:rPr>
        <w:t xml:space="preserve"> drug to seek more of the drug.</w:t>
      </w:r>
    </w:p>
    <w:p w:rsidR="008136D4" w:rsidRPr="00696341" w:rsidRDefault="008136D4" w:rsidP="008136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it’s fundamental for counselor to be much informed on the major consequences that these drugs are likely to pose on their clients both in the short run and long </w:t>
      </w:r>
      <w:r>
        <w:rPr>
          <w:rFonts w:ascii="Times New Roman" w:hAnsi="Times New Roman" w:cs="Times New Roman"/>
          <w:sz w:val="24"/>
          <w:szCs w:val="24"/>
        </w:rPr>
        <w:lastRenderedPageBreak/>
        <w:t>run. I believe that will act as the starting point of administering counseling particular to those who have been addicted to drug abuse in most of these societies in which we form part of.</w:t>
      </w: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7C58B1" w:rsidRDefault="007C58B1" w:rsidP="008136D4">
      <w:pPr>
        <w:spacing w:line="480" w:lineRule="auto"/>
        <w:jc w:val="center"/>
        <w:rPr>
          <w:rFonts w:ascii="Times New Roman" w:hAnsi="Times New Roman" w:cs="Times New Roman"/>
          <w:sz w:val="24"/>
          <w:szCs w:val="24"/>
        </w:rPr>
      </w:pPr>
    </w:p>
    <w:p w:rsidR="002100E8" w:rsidRPr="00696341" w:rsidRDefault="002C1571" w:rsidP="008136D4">
      <w:pPr>
        <w:spacing w:line="480" w:lineRule="auto"/>
        <w:jc w:val="center"/>
        <w:rPr>
          <w:rFonts w:ascii="Times New Roman" w:hAnsi="Times New Roman" w:cs="Times New Roman"/>
          <w:sz w:val="24"/>
          <w:szCs w:val="24"/>
        </w:rPr>
      </w:pPr>
      <w:r w:rsidRPr="00696341">
        <w:rPr>
          <w:rFonts w:ascii="Times New Roman" w:hAnsi="Times New Roman" w:cs="Times New Roman"/>
          <w:sz w:val="24"/>
          <w:szCs w:val="24"/>
        </w:rPr>
        <w:lastRenderedPageBreak/>
        <w:t>References</w:t>
      </w:r>
    </w:p>
    <w:p w:rsidR="009E6D78" w:rsidRPr="00696341" w:rsidRDefault="002C1571" w:rsidP="008136D4">
      <w:pPr>
        <w:spacing w:line="480" w:lineRule="auto"/>
        <w:ind w:left="720" w:hanging="720"/>
        <w:rPr>
          <w:rFonts w:ascii="Times New Roman" w:hAnsi="Times New Roman" w:cs="Times New Roman"/>
          <w:sz w:val="24"/>
          <w:szCs w:val="24"/>
        </w:rPr>
      </w:pPr>
      <w:r w:rsidRPr="00696341">
        <w:rPr>
          <w:rFonts w:ascii="Times New Roman" w:hAnsi="Times New Roman" w:cs="Times New Roman"/>
          <w:sz w:val="24"/>
          <w:szCs w:val="24"/>
        </w:rPr>
        <w:t>Horseman, C., &amp; Meyer, A. (2019). Neurobiology of Addiction. </w:t>
      </w:r>
      <w:r w:rsidRPr="00696341">
        <w:rPr>
          <w:rFonts w:ascii="Times New Roman" w:hAnsi="Times New Roman" w:cs="Times New Roman"/>
          <w:i/>
          <w:iCs/>
          <w:sz w:val="24"/>
          <w:szCs w:val="24"/>
        </w:rPr>
        <w:t>Clinical Obstetrics and Gynecology</w:t>
      </w:r>
      <w:r w:rsidRPr="00696341">
        <w:rPr>
          <w:rFonts w:ascii="Times New Roman" w:hAnsi="Times New Roman" w:cs="Times New Roman"/>
          <w:sz w:val="24"/>
          <w:szCs w:val="24"/>
        </w:rPr>
        <w:t>, </w:t>
      </w:r>
      <w:r w:rsidRPr="00696341">
        <w:rPr>
          <w:rFonts w:ascii="Times New Roman" w:hAnsi="Times New Roman" w:cs="Times New Roman"/>
          <w:i/>
          <w:iCs/>
          <w:sz w:val="24"/>
          <w:szCs w:val="24"/>
        </w:rPr>
        <w:t>62</w:t>
      </w:r>
      <w:r w:rsidRPr="00696341">
        <w:rPr>
          <w:rFonts w:ascii="Times New Roman" w:hAnsi="Times New Roman" w:cs="Times New Roman"/>
          <w:sz w:val="24"/>
          <w:szCs w:val="24"/>
        </w:rPr>
        <w:t>(1), 118-127.</w:t>
      </w:r>
    </w:p>
    <w:p w:rsidR="009E6D78" w:rsidRPr="00696341" w:rsidRDefault="002C1571" w:rsidP="008136D4">
      <w:pPr>
        <w:spacing w:line="480" w:lineRule="auto"/>
        <w:ind w:left="720" w:hanging="720"/>
        <w:rPr>
          <w:rFonts w:ascii="Times New Roman" w:hAnsi="Times New Roman" w:cs="Times New Roman"/>
          <w:sz w:val="24"/>
          <w:szCs w:val="24"/>
        </w:rPr>
      </w:pPr>
      <w:r w:rsidRPr="00696341">
        <w:rPr>
          <w:rFonts w:ascii="Times New Roman" w:hAnsi="Times New Roman" w:cs="Times New Roman"/>
          <w:sz w:val="24"/>
          <w:szCs w:val="24"/>
        </w:rPr>
        <w:t>K Rehni, A., S Jaggi, A., &amp; Singh, N. (2013). Opioid withdrawal syndrome: emerging concepts and novel therapeutic targets. </w:t>
      </w:r>
      <w:r w:rsidRPr="00696341">
        <w:rPr>
          <w:rFonts w:ascii="Times New Roman" w:hAnsi="Times New Roman" w:cs="Times New Roman"/>
          <w:i/>
          <w:iCs/>
          <w:sz w:val="24"/>
          <w:szCs w:val="24"/>
        </w:rPr>
        <w:t>CNS &amp; Neurological Disorders-Drug Targets (Formerly Current Drug Targets-CNS &amp; Neurological Disorders)</w:t>
      </w:r>
      <w:r w:rsidRPr="00696341">
        <w:rPr>
          <w:rFonts w:ascii="Times New Roman" w:hAnsi="Times New Roman" w:cs="Times New Roman"/>
          <w:sz w:val="24"/>
          <w:szCs w:val="24"/>
        </w:rPr>
        <w:t>, </w:t>
      </w:r>
      <w:r w:rsidRPr="00696341">
        <w:rPr>
          <w:rFonts w:ascii="Times New Roman" w:hAnsi="Times New Roman" w:cs="Times New Roman"/>
          <w:i/>
          <w:iCs/>
          <w:sz w:val="24"/>
          <w:szCs w:val="24"/>
        </w:rPr>
        <w:t>12</w:t>
      </w:r>
      <w:r w:rsidRPr="00696341">
        <w:rPr>
          <w:rFonts w:ascii="Times New Roman" w:hAnsi="Times New Roman" w:cs="Times New Roman"/>
          <w:sz w:val="24"/>
          <w:szCs w:val="24"/>
        </w:rPr>
        <w:t>(1), 112-125.</w:t>
      </w:r>
    </w:p>
    <w:sectPr w:rsidR="009E6D78" w:rsidRPr="00696341" w:rsidSect="006963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D20" w:rsidRDefault="00AA1D20">
      <w:pPr>
        <w:spacing w:after="0" w:line="240" w:lineRule="auto"/>
      </w:pPr>
      <w:r>
        <w:separator/>
      </w:r>
    </w:p>
  </w:endnote>
  <w:endnote w:type="continuationSeparator" w:id="1">
    <w:p w:rsidR="00AA1D20" w:rsidRDefault="00AA1D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D20" w:rsidRDefault="00AA1D20">
      <w:pPr>
        <w:spacing w:after="0" w:line="240" w:lineRule="auto"/>
      </w:pPr>
      <w:r>
        <w:separator/>
      </w:r>
    </w:p>
  </w:footnote>
  <w:footnote w:type="continuationSeparator" w:id="1">
    <w:p w:rsidR="00AA1D20" w:rsidRDefault="00AA1D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341" w:rsidRPr="00696341" w:rsidRDefault="002C1571" w:rsidP="008136D4">
    <w:pPr>
      <w:pStyle w:val="Header"/>
      <w:spacing w:line="480" w:lineRule="auto"/>
      <w:rPr>
        <w:rFonts w:ascii="Times New Roman" w:hAnsi="Times New Roman" w:cs="Times New Roman"/>
        <w:sz w:val="24"/>
        <w:szCs w:val="24"/>
      </w:rPr>
    </w:pPr>
    <w:r w:rsidRPr="00696341">
      <w:rPr>
        <w:rFonts w:ascii="Times New Roman" w:hAnsi="Times New Roman" w:cs="Times New Roman"/>
        <w:sz w:val="24"/>
        <w:szCs w:val="24"/>
      </w:rPr>
      <w:t>PHARMACODYNAMICS AND PHARMACOKINETICS</w:t>
    </w:r>
    <w:sdt>
      <w:sdtPr>
        <w:rPr>
          <w:rFonts w:ascii="Times New Roman" w:hAnsi="Times New Roman" w:cs="Times New Roman"/>
          <w:sz w:val="24"/>
          <w:szCs w:val="24"/>
        </w:rPr>
        <w:id w:val="-2144339803"/>
        <w:docPartObj>
          <w:docPartGallery w:val="Page Numbers (Top of Page)"/>
          <w:docPartUnique/>
        </w:docPartObj>
      </w:sdtPr>
      <w:sdtEndPr>
        <w:rPr>
          <w:noProof/>
        </w:rPr>
      </w:sdtEndPr>
      <w:sdtContent>
        <w:r w:rsidR="008136D4">
          <w:rPr>
            <w:rFonts w:ascii="Times New Roman" w:hAnsi="Times New Roman" w:cs="Times New Roman"/>
            <w:sz w:val="24"/>
            <w:szCs w:val="24"/>
          </w:rPr>
          <w:t xml:space="preserve">                                                          </w:t>
        </w:r>
        <w:r w:rsidR="00A83E0E" w:rsidRPr="00696341">
          <w:rPr>
            <w:rFonts w:ascii="Times New Roman" w:hAnsi="Times New Roman" w:cs="Times New Roman"/>
            <w:sz w:val="24"/>
            <w:szCs w:val="24"/>
          </w:rPr>
          <w:fldChar w:fldCharType="begin"/>
        </w:r>
        <w:r w:rsidRPr="00696341">
          <w:rPr>
            <w:rFonts w:ascii="Times New Roman" w:hAnsi="Times New Roman" w:cs="Times New Roman"/>
            <w:sz w:val="24"/>
            <w:szCs w:val="24"/>
          </w:rPr>
          <w:instrText xml:space="preserve"> PAGE   \* MERGEFORMAT </w:instrText>
        </w:r>
        <w:r w:rsidR="00A83E0E" w:rsidRPr="00696341">
          <w:rPr>
            <w:rFonts w:ascii="Times New Roman" w:hAnsi="Times New Roman" w:cs="Times New Roman"/>
            <w:sz w:val="24"/>
            <w:szCs w:val="24"/>
          </w:rPr>
          <w:fldChar w:fldCharType="separate"/>
        </w:r>
        <w:r w:rsidR="00A6281F">
          <w:rPr>
            <w:rFonts w:ascii="Times New Roman" w:hAnsi="Times New Roman" w:cs="Times New Roman"/>
            <w:noProof/>
            <w:sz w:val="24"/>
            <w:szCs w:val="24"/>
          </w:rPr>
          <w:t>6</w:t>
        </w:r>
        <w:r w:rsidR="00A83E0E" w:rsidRPr="00696341">
          <w:rPr>
            <w:rFonts w:ascii="Times New Roman" w:hAnsi="Times New Roman" w:cs="Times New Roman"/>
            <w:noProof/>
            <w:sz w:val="24"/>
            <w:szCs w:val="24"/>
          </w:rPr>
          <w:fldChar w:fldCharType="end"/>
        </w:r>
      </w:sdtContent>
    </w:sdt>
  </w:p>
  <w:p w:rsidR="00696341" w:rsidRDefault="006963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237130"/>
      <w:docPartObj>
        <w:docPartGallery w:val="Page Numbers (Top of Page)"/>
        <w:docPartUnique/>
      </w:docPartObj>
    </w:sdtPr>
    <w:sdtEndPr>
      <w:rPr>
        <w:rFonts w:ascii="Times New Roman" w:hAnsi="Times New Roman" w:cs="Times New Roman"/>
        <w:noProof/>
        <w:sz w:val="24"/>
        <w:szCs w:val="24"/>
      </w:rPr>
    </w:sdtEndPr>
    <w:sdtContent>
      <w:p w:rsidR="00696341" w:rsidRPr="00696341" w:rsidRDefault="002C1571" w:rsidP="008136D4">
        <w:pPr>
          <w:pStyle w:val="Header"/>
          <w:spacing w:line="480" w:lineRule="auto"/>
          <w:rPr>
            <w:rFonts w:ascii="Times New Roman" w:hAnsi="Times New Roman" w:cs="Times New Roman"/>
            <w:sz w:val="24"/>
            <w:szCs w:val="24"/>
          </w:rPr>
        </w:pPr>
        <w:r w:rsidRPr="00696341">
          <w:rPr>
            <w:rFonts w:ascii="Times New Roman" w:hAnsi="Times New Roman" w:cs="Times New Roman"/>
            <w:sz w:val="24"/>
            <w:szCs w:val="24"/>
          </w:rPr>
          <w:t>Running Head: PHARMACODYNAMICS AND PHARMACOKINETICS</w:t>
        </w:r>
        <w:r w:rsidR="008136D4">
          <w:rPr>
            <w:rFonts w:ascii="Times New Roman" w:hAnsi="Times New Roman" w:cs="Times New Roman"/>
            <w:sz w:val="24"/>
            <w:szCs w:val="24"/>
          </w:rPr>
          <w:t xml:space="preserve">                             </w:t>
        </w:r>
        <w:r w:rsidR="00A83E0E" w:rsidRPr="00696341">
          <w:rPr>
            <w:rFonts w:ascii="Times New Roman" w:hAnsi="Times New Roman" w:cs="Times New Roman"/>
            <w:sz w:val="24"/>
            <w:szCs w:val="24"/>
          </w:rPr>
          <w:fldChar w:fldCharType="begin"/>
        </w:r>
        <w:r w:rsidRPr="00696341">
          <w:rPr>
            <w:rFonts w:ascii="Times New Roman" w:hAnsi="Times New Roman" w:cs="Times New Roman"/>
            <w:sz w:val="24"/>
            <w:szCs w:val="24"/>
          </w:rPr>
          <w:instrText xml:space="preserve"> PAGE   \* MERGEFORMAT </w:instrText>
        </w:r>
        <w:r w:rsidR="00A83E0E" w:rsidRPr="00696341">
          <w:rPr>
            <w:rFonts w:ascii="Times New Roman" w:hAnsi="Times New Roman" w:cs="Times New Roman"/>
            <w:sz w:val="24"/>
            <w:szCs w:val="24"/>
          </w:rPr>
          <w:fldChar w:fldCharType="separate"/>
        </w:r>
        <w:r w:rsidR="00A6281F">
          <w:rPr>
            <w:rFonts w:ascii="Times New Roman" w:hAnsi="Times New Roman" w:cs="Times New Roman"/>
            <w:noProof/>
            <w:sz w:val="24"/>
            <w:szCs w:val="24"/>
          </w:rPr>
          <w:t>1</w:t>
        </w:r>
        <w:r w:rsidR="00A83E0E" w:rsidRPr="00696341">
          <w:rPr>
            <w:rFonts w:ascii="Times New Roman" w:hAnsi="Times New Roman" w:cs="Times New Roman"/>
            <w:noProof/>
            <w:sz w:val="24"/>
            <w:szCs w:val="24"/>
          </w:rPr>
          <w:fldChar w:fldCharType="end"/>
        </w:r>
      </w:p>
    </w:sdtContent>
  </w:sdt>
  <w:p w:rsidR="00696341" w:rsidRDefault="006963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D0AC4"/>
    <w:rsid w:val="000B46B4"/>
    <w:rsid w:val="000D55EE"/>
    <w:rsid w:val="002100E8"/>
    <w:rsid w:val="00250AD7"/>
    <w:rsid w:val="0029159A"/>
    <w:rsid w:val="002B3FDD"/>
    <w:rsid w:val="002C1571"/>
    <w:rsid w:val="00484240"/>
    <w:rsid w:val="005D0AC4"/>
    <w:rsid w:val="00696341"/>
    <w:rsid w:val="00773771"/>
    <w:rsid w:val="007B257A"/>
    <w:rsid w:val="007C58B1"/>
    <w:rsid w:val="00804F48"/>
    <w:rsid w:val="008136D4"/>
    <w:rsid w:val="009E6D78"/>
    <w:rsid w:val="009F7282"/>
    <w:rsid w:val="00A27A5C"/>
    <w:rsid w:val="00A6281F"/>
    <w:rsid w:val="00A83E0E"/>
    <w:rsid w:val="00A91F93"/>
    <w:rsid w:val="00AA1D20"/>
    <w:rsid w:val="00B03384"/>
    <w:rsid w:val="00B1490E"/>
    <w:rsid w:val="00B46E9E"/>
    <w:rsid w:val="00B63F03"/>
    <w:rsid w:val="00CD3503"/>
    <w:rsid w:val="00DE0239"/>
    <w:rsid w:val="00E034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728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E6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D78"/>
    <w:rPr>
      <w:rFonts w:ascii="Tahoma" w:hAnsi="Tahoma" w:cs="Tahoma"/>
      <w:sz w:val="16"/>
      <w:szCs w:val="16"/>
    </w:rPr>
  </w:style>
  <w:style w:type="paragraph" w:styleId="Header">
    <w:name w:val="header"/>
    <w:basedOn w:val="Normal"/>
    <w:link w:val="HeaderChar"/>
    <w:uiPriority w:val="99"/>
    <w:unhideWhenUsed/>
    <w:rsid w:val="0069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41"/>
  </w:style>
  <w:style w:type="paragraph" w:styleId="Footer">
    <w:name w:val="footer"/>
    <w:basedOn w:val="Normal"/>
    <w:link w:val="FooterChar"/>
    <w:uiPriority w:val="99"/>
    <w:unhideWhenUsed/>
    <w:rsid w:val="00696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728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E6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D78"/>
    <w:rPr>
      <w:rFonts w:ascii="Tahoma" w:hAnsi="Tahoma" w:cs="Tahoma"/>
      <w:sz w:val="16"/>
      <w:szCs w:val="16"/>
    </w:rPr>
  </w:style>
  <w:style w:type="paragraph" w:styleId="Header">
    <w:name w:val="header"/>
    <w:basedOn w:val="Normal"/>
    <w:link w:val="HeaderChar"/>
    <w:uiPriority w:val="99"/>
    <w:unhideWhenUsed/>
    <w:rsid w:val="0069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41"/>
  </w:style>
  <w:style w:type="paragraph" w:styleId="Footer">
    <w:name w:val="footer"/>
    <w:basedOn w:val="Normal"/>
    <w:link w:val="FooterChar"/>
    <w:uiPriority w:val="99"/>
    <w:unhideWhenUsed/>
    <w:rsid w:val="00696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2019-06-29T15:19:00Z</dcterms:created>
  <dcterms:modified xsi:type="dcterms:W3CDTF">2019-06-29T15:19:00Z</dcterms:modified>
</cp:coreProperties>
</file>