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center"/>
        <w:rPr>
          <w:sz w:val="32"/>
          <w:szCs w:val="32"/>
        </w:rPr>
      </w:pPr>
      <w:r>
        <w:rPr>
          <w:sz w:val="32"/>
          <w:szCs w:val="32"/>
          <w:rtl w:val="0"/>
          <w:lang w:val="en-US"/>
        </w:rPr>
        <w:t>Term project</w:t>
      </w:r>
    </w:p>
    <w:p>
      <w:pPr>
        <w:pStyle w:val="Normal.0"/>
      </w:pPr>
    </w:p>
    <w:p>
      <w:pPr>
        <w:pStyle w:val="Normal.0"/>
      </w:pPr>
      <w:r>
        <w:rPr>
          <w:rtl w:val="0"/>
          <w:lang w:val="en-US"/>
        </w:rPr>
        <w:t>Option 1:</w:t>
      </w:r>
    </w:p>
    <w:p>
      <w:pPr>
        <w:pStyle w:val="Normal.0"/>
      </w:pPr>
      <w:r>
        <w:rPr>
          <w:rtl w:val="0"/>
          <w:lang w:val="en-US"/>
        </w:rPr>
        <w:t>Imagine somebody could watch your brain function with a fMRI while you are juggling. Identify the behavioural components of juggling, and for each component describe where the relevant neurological activity is located. Trace the activity from the sensory systems or decision making through to the spinal cord.</w:t>
      </w:r>
    </w:p>
    <w:p>
      <w:pPr>
        <w:pStyle w:val="Normal.0"/>
      </w:pPr>
    </w:p>
    <w:p>
      <w:pPr>
        <w:pStyle w:val="Normal.0"/>
        <w:jc w:val="center"/>
        <w:rPr>
          <w:b w:val="1"/>
          <w:bCs w:val="1"/>
        </w:rPr>
      </w:pPr>
      <w:r>
        <w:rPr>
          <w:b w:val="1"/>
          <w:bCs w:val="1"/>
          <w:rtl w:val="0"/>
          <w:lang w:val="en-US"/>
        </w:rPr>
        <w:t>or</w:t>
      </w:r>
    </w:p>
    <w:p>
      <w:pPr>
        <w:pStyle w:val="Normal.0"/>
      </w:pPr>
      <w:r>
        <w:rPr>
          <w:rtl w:val="0"/>
          <w:lang w:val="en-US"/>
        </w:rPr>
        <w:t>Option 2:</w:t>
      </w:r>
    </w:p>
    <w:p>
      <w:pPr>
        <w:pStyle w:val="Normal.0"/>
      </w:pPr>
      <w:r>
        <w:rPr>
          <w:rtl w:val="0"/>
          <w:lang w:val="en-US"/>
        </w:rPr>
        <w:t xml:space="preserve">Choose an area of motor control research to review. To take this option you </w:t>
      </w:r>
      <w:r>
        <w:rPr>
          <w:b w:val="1"/>
          <w:bCs w:val="1"/>
          <w:rtl w:val="0"/>
          <w:lang w:val="en-US"/>
        </w:rPr>
        <w:t>it is recommended</w:t>
      </w:r>
      <w:r>
        <w:rPr>
          <w:rtl w:val="0"/>
          <w:lang w:val="en-US"/>
        </w:rPr>
        <w:t xml:space="preserve"> that you</w:t>
      </w:r>
      <w:r>
        <w:rPr>
          <w:b w:val="1"/>
          <w:bCs w:val="1"/>
          <w:rtl w:val="0"/>
          <w:lang w:val="en-US"/>
        </w:rPr>
        <w:t xml:space="preserve"> </w:t>
      </w:r>
      <w:r>
        <w:rPr>
          <w:rtl w:val="0"/>
          <w:lang w:val="en-US"/>
        </w:rPr>
        <w:t>have your topic and plan approved by me.</w:t>
      </w:r>
    </w:p>
    <w:p>
      <w:pPr>
        <w:pStyle w:val="Normal.0"/>
      </w:pPr>
    </w:p>
    <w:p>
      <w:pPr>
        <w:pStyle w:val="Normal.0"/>
      </w:pPr>
    </w:p>
    <w:p>
      <w:pPr>
        <w:pStyle w:val="Normal.0"/>
      </w:pPr>
      <w:r>
        <w:rPr>
          <w:rtl w:val="0"/>
          <w:lang w:val="en-US"/>
        </w:rPr>
        <w:t xml:space="preserve">It will be necessary to search for primary sources and textbooks from psychology, neuroscience, and medicine to support your analysis. Ideally you will describe both the overall flow of information and the role (as far as is known) of each supporting structure. </w:t>
      </w:r>
    </w:p>
    <w:p>
      <w:pPr>
        <w:pStyle w:val="Normal.0"/>
      </w:pPr>
    </w:p>
    <w:p>
      <w:pPr>
        <w:pStyle w:val="Normal.0"/>
      </w:pPr>
      <w:r>
        <w:rPr>
          <w:rtl w:val="0"/>
          <w:lang w:val="en-US"/>
        </w:rPr>
        <w:t>I recommend dividing your work into functionally related zones, such as the sensorial systems, memory, integration areas, and motor control. Within each, identify the components that are likely to be used (using supporting evidence), along with a brief description of them and what is known or unknown about their role. As an appendix, you will want to include a graphical representation of the relationships between specific structures as you refer to them in the text.</w:t>
      </w:r>
    </w:p>
    <w:p>
      <w:pPr>
        <w:pStyle w:val="Normal.0"/>
      </w:pPr>
    </w:p>
    <w:p>
      <w:pPr>
        <w:pStyle w:val="Normal.0"/>
      </w:pPr>
      <w:r>
        <w:rPr>
          <w:rtl w:val="0"/>
          <w:lang w:val="en-US"/>
        </w:rPr>
        <w:t>You have a maximum of 15 pages (12 point font, double spaced, standard APA margins) for your description (references and appendices not counted).</w:t>
      </w:r>
    </w:p>
    <w:p>
      <w:pPr>
        <w:pStyle w:val="Normal.0"/>
      </w:pPr>
    </w:p>
    <w:p>
      <w:pPr>
        <w:pStyle w:val="Normal.0"/>
      </w:pPr>
      <w:r>
        <w:rPr>
          <w:rtl w:val="0"/>
          <w:lang w:val="en-US"/>
        </w:rPr>
        <w:t xml:space="preserve">The due date is </w:t>
      </w:r>
      <w:r>
        <w:rPr>
          <w:rtl w:val="0"/>
          <w:lang w:val="en-US"/>
        </w:rPr>
        <w:t>March</w:t>
      </w:r>
      <w:r>
        <w:rPr>
          <w:rtl w:val="0"/>
          <w:lang w:val="en-US"/>
        </w:rPr>
        <w:t xml:space="preserve"> </w:t>
      </w:r>
      <w:r>
        <w:rPr>
          <w:rtl w:val="0"/>
          <w:lang w:val="en-US"/>
        </w:rPr>
        <w:t>30</w:t>
      </w:r>
      <w:r>
        <w:rPr>
          <w:vertAlign w:val="superscript"/>
          <w:rtl w:val="0"/>
          <w:lang w:val="en-US"/>
        </w:rPr>
        <w:t>th</w:t>
      </w:r>
      <w:r>
        <w:rPr>
          <w:rtl w:val="0"/>
          <w:lang w:val="en-US"/>
        </w:rPr>
        <w:t>. Assignments should be submitted electronically to the d2l dropbox for this course.</w:t>
      </w:r>
    </w:p>
    <w:p>
      <w:pPr>
        <w:pStyle w:val="Normal.0"/>
      </w:pPr>
    </w:p>
    <w:p>
      <w:pPr>
        <w:pStyle w:val="Normal.0"/>
      </w:pPr>
    </w:p>
    <w:p>
      <w:pPr>
        <w:pStyle w:val="Normal.0"/>
      </w:pPr>
    </w:p>
    <w:p>
      <w:pPr>
        <w:pStyle w:val="Normal.0"/>
      </w:pPr>
      <w:r>
        <w:rPr>
          <w:rtl w:val="0"/>
          <w:lang w:val="en-US"/>
        </w:rPr>
        <w:t xml:space="preserve">*Note that your classmates will be equally demanding of library resources and time. It is an excellent idea to share resources including any inter-library loans or articles amongst yourselves and to limit the time for which you borrow any library books. </w:t>
      </w:r>
    </w:p>
    <w:p>
      <w:pPr>
        <w:pStyle w:val="Normal.0"/>
      </w:pPr>
    </w:p>
    <w:p>
      <w:pPr>
        <w:pStyle w:val="Normal.0"/>
      </w:pPr>
      <w:r>
        <w:rPr>
          <w:rtl w:val="0"/>
          <w:lang w:val="en-US"/>
        </w:rPr>
        <w:t xml:space="preserve">**Note that if you are having difficulty at any stage, I am available to help. </w:t>
      </w:r>
      <w:r/>
    </w:p>
    <w:sectPr>
      <w:headerReference w:type="default" r:id="rId4"/>
      <w:footerReference w:type="default" r:id="rId5"/>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8620"/>
        <w:tab w:val="clear" w:pos="8640"/>
      </w:tabs>
    </w:pPr>
    <w:r>
      <w:rPr>
        <w:rtl w:val="0"/>
        <w:lang w:val="en-US"/>
      </w:rPr>
      <w:t>PHED 4207</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