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02F70B7A" w:rsidR="00EF7A8C" w:rsidRPr="004F6894" w:rsidRDefault="00501F75" w:rsidP="00C039E0">
      <w:pPr>
        <w:pStyle w:val="ListParagraph"/>
        <w:numPr>
          <w:ilvl w:val="0"/>
          <w:numId w:val="1"/>
        </w:numPr>
        <w:spacing w:before="180" w:after="180"/>
        <w:rPr>
          <w:rFonts w:ascii="Times New Roman" w:hAnsi="Times New Roman" w:cs="Times New Roman"/>
          <w:sz w:val="24"/>
          <w:szCs w:val="24"/>
        </w:rPr>
      </w:pPr>
      <w:bookmarkStart w:id="0" w:name="_GoBack"/>
      <w:bookmarkEnd w:id="0"/>
      <w:r w:rsidRPr="004F6894">
        <w:rPr>
          <w:rFonts w:ascii="Times New Roman" w:hAnsi="Times New Roman" w:cs="Times New Roman"/>
          <w:sz w:val="24"/>
          <w:szCs w:val="24"/>
        </w:rPr>
        <w:t xml:space="preserve">Briefly and in your own words, what is </w:t>
      </w:r>
      <w:r w:rsidRPr="004F6894">
        <w:rPr>
          <w:rFonts w:ascii="Times New Roman" w:hAnsi="Times New Roman" w:cs="Times New Roman"/>
          <w:sz w:val="24"/>
          <w:szCs w:val="24"/>
          <w:u w:val="single"/>
        </w:rPr>
        <w:t>the difference</w:t>
      </w:r>
      <w:r w:rsidRPr="004F6894">
        <w:rPr>
          <w:rFonts w:ascii="Times New Roman" w:hAnsi="Times New Roman" w:cs="Times New Roman"/>
          <w:sz w:val="24"/>
          <w:szCs w:val="24"/>
        </w:rPr>
        <w:t xml:space="preserve"> between eternal law and natural law in Aquinas? Go straight to this point: Who and/or which beings are bound by eternal law and natural law?</w:t>
      </w:r>
    </w:p>
    <w:p w14:paraId="27E104CD" w14:textId="6D1109FB" w:rsidR="00C039E0" w:rsidRPr="004F6894" w:rsidRDefault="00C039E0" w:rsidP="00C039E0">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Eternal law is God’s divine wisdom which governs everything and oversees common good. This law is meant to lead all of God’s creation towards God’s eventual plan of salvation to be holy and blameless. In this law, creatures act according to their nature hence their final cause is derived from the laws written to determine their nature. Natural law, on the other hand, is, according to Aquinas, the rational participation of all creatures in eternal law. Natural law is based on human dignity. </w:t>
      </w:r>
    </w:p>
    <w:p w14:paraId="5E94E181" w14:textId="03D40259" w:rsidR="00C039E0" w:rsidRPr="004F6894" w:rsidRDefault="00501F75" w:rsidP="00C039E0">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The ‘human’ is a special kind of being (as distinguished from non-human beings) in Aquinas’ ‘natural law ethical theory’. Why is that?</w:t>
      </w:r>
    </w:p>
    <w:p w14:paraId="2623AD2C" w14:textId="3F3BB8CB" w:rsidR="00C039E0" w:rsidRPr="004F6894" w:rsidRDefault="00C7196C" w:rsidP="004F6894">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Humans are viewed as special as they are recognized as rational beings. As much a </w:t>
      </w:r>
      <w:proofErr w:type="spellStart"/>
      <w:r w:rsidRPr="004F6894">
        <w:rPr>
          <w:rFonts w:ascii="Times New Roman" w:hAnsi="Times New Roman" w:cs="Times New Roman"/>
          <w:sz w:val="24"/>
          <w:szCs w:val="24"/>
        </w:rPr>
        <w:t>nonrational</w:t>
      </w:r>
      <w:proofErr w:type="spellEnd"/>
      <w:r w:rsidRPr="004F6894">
        <w:rPr>
          <w:rFonts w:ascii="Times New Roman" w:hAnsi="Times New Roman" w:cs="Times New Roman"/>
          <w:sz w:val="24"/>
          <w:szCs w:val="24"/>
        </w:rPr>
        <w:t xml:space="preserve"> beings share the external law as well, their actions non-freely result from their determinate natures. Human beings are rational hence we </w:t>
      </w:r>
      <w:r w:rsidR="00501F75">
        <w:rPr>
          <w:rFonts w:ascii="Times New Roman" w:hAnsi="Times New Roman" w:cs="Times New Roman"/>
          <w:sz w:val="24"/>
          <w:szCs w:val="24"/>
        </w:rPr>
        <w:t>can</w:t>
      </w:r>
      <w:r w:rsidRPr="004F6894">
        <w:rPr>
          <w:rFonts w:ascii="Times New Roman" w:hAnsi="Times New Roman" w:cs="Times New Roman"/>
          <w:sz w:val="24"/>
          <w:szCs w:val="24"/>
        </w:rPr>
        <w:t xml:space="preserve"> understand external law and act on it. Humans </w:t>
      </w:r>
      <w:r w:rsidR="00501F75">
        <w:rPr>
          <w:rFonts w:ascii="Times New Roman" w:hAnsi="Times New Roman" w:cs="Times New Roman"/>
          <w:sz w:val="24"/>
          <w:szCs w:val="24"/>
        </w:rPr>
        <w:t>can</w:t>
      </w:r>
      <w:r w:rsidRPr="004F6894">
        <w:rPr>
          <w:rFonts w:ascii="Times New Roman" w:hAnsi="Times New Roman" w:cs="Times New Roman"/>
          <w:sz w:val="24"/>
          <w:szCs w:val="24"/>
        </w:rPr>
        <w:t xml:space="preserve"> act freely and understand fully right from wrong. </w:t>
      </w:r>
    </w:p>
    <w:p w14:paraId="00000003" w14:textId="7A4E151F"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For Aristotle and Aquinas, nature is ‘rational’. This means that:</w:t>
      </w:r>
    </w:p>
    <w:p w14:paraId="00000004" w14:textId="77777777"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a) Nature is the result of chance and accidents. True or False?</w:t>
      </w:r>
    </w:p>
    <w:p w14:paraId="00000005" w14:textId="77777777"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b) Nature can think, judge, decide</w:t>
      </w:r>
    </w:p>
    <w:p w14:paraId="00000006" w14:textId="77777777"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c) Nature can be observed to behave with regularity.</w:t>
      </w:r>
    </w:p>
    <w:p w14:paraId="00000007" w14:textId="77777777"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d) Nature has purposes built into them</w:t>
      </w:r>
    </w:p>
    <w:p w14:paraId="00000008" w14:textId="77777777" w:rsidR="00EF7A8C" w:rsidRPr="004F6894" w:rsidRDefault="00501F75">
      <w:pPr>
        <w:spacing w:before="180" w:after="180"/>
        <w:rPr>
          <w:rFonts w:ascii="Times New Roman" w:hAnsi="Times New Roman" w:cs="Times New Roman"/>
          <w:b/>
          <w:bCs/>
          <w:sz w:val="24"/>
          <w:szCs w:val="24"/>
        </w:rPr>
      </w:pPr>
      <w:r w:rsidRPr="004F6894">
        <w:rPr>
          <w:rFonts w:ascii="Times New Roman" w:hAnsi="Times New Roman" w:cs="Times New Roman"/>
          <w:b/>
          <w:bCs/>
          <w:sz w:val="24"/>
          <w:szCs w:val="24"/>
        </w:rPr>
        <w:t>e) All of the above</w:t>
      </w:r>
    </w:p>
    <w:p w14:paraId="4233EC47" w14:textId="3B801C10" w:rsidR="00C7196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Aquinas’s 'natural law ethics' can only make sense to those who belong to his religious tradition. True or False?</w:t>
      </w:r>
    </w:p>
    <w:p w14:paraId="43707716" w14:textId="0070EF35" w:rsidR="00C7196C" w:rsidRPr="004F6894" w:rsidRDefault="00C7196C">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I believe that the statement is true as when Aquinas wrote about natural law, he stated that God exclusively guides human beings in their acts. He states that through God, the light of reason is placed by nature. Hence, man alone among all creatures create by God, use reason to lead their lives. This law </w:t>
      </w:r>
      <w:r w:rsidR="00993071" w:rsidRPr="004F6894">
        <w:rPr>
          <w:rFonts w:ascii="Times New Roman" w:hAnsi="Times New Roman" w:cs="Times New Roman"/>
          <w:sz w:val="24"/>
          <w:szCs w:val="24"/>
        </w:rPr>
        <w:t xml:space="preserve">is fundamentally based on religion. </w:t>
      </w:r>
    </w:p>
    <w:p w14:paraId="0000000A" w14:textId="38EB43FE"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This is an exercise in application:   What sort of public policies/laws might Aquinas </w:t>
      </w:r>
      <w:proofErr w:type="gramStart"/>
      <w:r w:rsidRPr="004F6894">
        <w:rPr>
          <w:rFonts w:ascii="Times New Roman" w:hAnsi="Times New Roman" w:cs="Times New Roman"/>
          <w:sz w:val="24"/>
          <w:szCs w:val="24"/>
        </w:rPr>
        <w:t>support</w:t>
      </w:r>
      <w:proofErr w:type="gramEnd"/>
      <w:r w:rsidRPr="004F6894">
        <w:rPr>
          <w:rFonts w:ascii="Times New Roman" w:hAnsi="Times New Roman" w:cs="Times New Roman"/>
          <w:sz w:val="24"/>
          <w:szCs w:val="24"/>
        </w:rPr>
        <w:t xml:space="preserve"> or pursue if he were an American citizen today? (Tip: one slide in the PowerPoint is the key here.)</w:t>
      </w:r>
    </w:p>
    <w:p w14:paraId="3A92F25A" w14:textId="67B2D93E" w:rsidR="00993071" w:rsidRPr="004F6894" w:rsidRDefault="00993071">
      <w:pPr>
        <w:spacing w:before="180" w:after="180"/>
        <w:rPr>
          <w:rFonts w:ascii="Times New Roman" w:hAnsi="Times New Roman" w:cs="Times New Roman"/>
          <w:sz w:val="24"/>
          <w:szCs w:val="24"/>
        </w:rPr>
      </w:pPr>
      <w:r w:rsidRPr="004F6894">
        <w:rPr>
          <w:rFonts w:ascii="Times New Roman" w:hAnsi="Times New Roman" w:cs="Times New Roman"/>
          <w:sz w:val="24"/>
          <w:szCs w:val="24"/>
        </w:rPr>
        <w:t>The United States is a democratic state which means that the government is made by the people, for the people, to the people. Principally, Aquinas thin</w:t>
      </w:r>
      <w:r w:rsidR="002E4298" w:rsidRPr="004F6894">
        <w:rPr>
          <w:rFonts w:ascii="Times New Roman" w:hAnsi="Times New Roman" w:cs="Times New Roman"/>
          <w:sz w:val="24"/>
          <w:szCs w:val="24"/>
        </w:rPr>
        <w:t>k</w:t>
      </w:r>
      <w:r w:rsidRPr="004F6894">
        <w:rPr>
          <w:rFonts w:ascii="Times New Roman" w:hAnsi="Times New Roman" w:cs="Times New Roman"/>
          <w:sz w:val="24"/>
          <w:szCs w:val="24"/>
        </w:rPr>
        <w:t>s</w:t>
      </w:r>
      <w:r w:rsidR="002E4298" w:rsidRPr="004F6894">
        <w:rPr>
          <w:rFonts w:ascii="Times New Roman" w:hAnsi="Times New Roman" w:cs="Times New Roman"/>
          <w:sz w:val="24"/>
          <w:szCs w:val="24"/>
        </w:rPr>
        <w:t xml:space="preserve"> that</w:t>
      </w:r>
      <w:r w:rsidRPr="004F6894">
        <w:rPr>
          <w:rFonts w:ascii="Times New Roman" w:hAnsi="Times New Roman" w:cs="Times New Roman"/>
          <w:sz w:val="24"/>
          <w:szCs w:val="24"/>
        </w:rPr>
        <w:t xml:space="preserve"> governmental power </w:t>
      </w:r>
      <w:r w:rsidR="002E4298" w:rsidRPr="004F6894">
        <w:rPr>
          <w:rFonts w:ascii="Times New Roman" w:hAnsi="Times New Roman" w:cs="Times New Roman"/>
          <w:sz w:val="24"/>
          <w:szCs w:val="24"/>
        </w:rPr>
        <w:t xml:space="preserve">should be held by all people, by free people, or a public persona who represents them in public office. This can </w:t>
      </w:r>
      <w:r w:rsidR="002E4298" w:rsidRPr="004F6894">
        <w:rPr>
          <w:rFonts w:ascii="Times New Roman" w:hAnsi="Times New Roman" w:cs="Times New Roman"/>
          <w:sz w:val="24"/>
          <w:szCs w:val="24"/>
        </w:rPr>
        <w:lastRenderedPageBreak/>
        <w:t>only be achieved through democracy. There are instances where his theory supported tyranny but w</w:t>
      </w:r>
      <w:r w:rsidR="00501F75">
        <w:rPr>
          <w:rFonts w:ascii="Times New Roman" w:hAnsi="Times New Roman" w:cs="Times New Roman"/>
          <w:sz w:val="24"/>
          <w:szCs w:val="24"/>
        </w:rPr>
        <w:t>as</w:t>
      </w:r>
      <w:r w:rsidR="002E4298" w:rsidRPr="004F6894">
        <w:rPr>
          <w:rFonts w:ascii="Times New Roman" w:hAnsi="Times New Roman" w:cs="Times New Roman"/>
          <w:sz w:val="24"/>
          <w:szCs w:val="24"/>
        </w:rPr>
        <w:t xml:space="preserve"> he an American citizen, he would support democratic policies. </w:t>
      </w:r>
    </w:p>
    <w:p w14:paraId="0000000B" w14:textId="626F296E"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i/>
          <w:sz w:val="24"/>
          <w:szCs w:val="24"/>
        </w:rPr>
        <w:t xml:space="preserve">Discuss </w:t>
      </w:r>
      <w:r w:rsidRPr="004F6894">
        <w:rPr>
          <w:rFonts w:ascii="Times New Roman" w:hAnsi="Times New Roman" w:cs="Times New Roman"/>
          <w:sz w:val="24"/>
          <w:szCs w:val="24"/>
          <w:u w:val="single"/>
        </w:rPr>
        <w:t xml:space="preserve">one </w:t>
      </w:r>
      <w:r w:rsidRPr="004F6894">
        <w:rPr>
          <w:rFonts w:ascii="Times New Roman" w:hAnsi="Times New Roman" w:cs="Times New Roman"/>
          <w:sz w:val="24"/>
          <w:szCs w:val="24"/>
        </w:rPr>
        <w:t xml:space="preserve">strength and </w:t>
      </w:r>
      <w:r w:rsidRPr="004F6894">
        <w:rPr>
          <w:rFonts w:ascii="Times New Roman" w:hAnsi="Times New Roman" w:cs="Times New Roman"/>
          <w:sz w:val="24"/>
          <w:szCs w:val="24"/>
          <w:u w:val="single"/>
        </w:rPr>
        <w:t>one</w:t>
      </w:r>
      <w:r w:rsidRPr="004F6894">
        <w:rPr>
          <w:rFonts w:ascii="Times New Roman" w:hAnsi="Times New Roman" w:cs="Times New Roman"/>
          <w:sz w:val="24"/>
          <w:szCs w:val="24"/>
        </w:rPr>
        <w:t xml:space="preserve"> weakness of classical natural law. </w:t>
      </w:r>
    </w:p>
    <w:p w14:paraId="1B919E71" w14:textId="74867265" w:rsidR="002E4298" w:rsidRPr="004F6894" w:rsidRDefault="002E4298">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One advantage of classical natural law is that it makes God’s reason accessible to human beings as they both share similar forms of rationality. One disadvantage of the same is that natural law hugely relies upon reason and human reason is too corrupt and does not hold enough grace of God. </w:t>
      </w:r>
    </w:p>
    <w:p w14:paraId="0000000C" w14:textId="591DBAD0" w:rsidR="00EF7A8C"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i/>
          <w:sz w:val="24"/>
          <w:szCs w:val="24"/>
        </w:rPr>
        <w:t>Discuss</w:t>
      </w:r>
      <w:r w:rsidRPr="004F6894">
        <w:rPr>
          <w:rFonts w:ascii="Times New Roman" w:hAnsi="Times New Roman" w:cs="Times New Roman"/>
          <w:sz w:val="24"/>
          <w:szCs w:val="24"/>
        </w:rPr>
        <w:t xml:space="preserve"> </w:t>
      </w:r>
      <w:r w:rsidRPr="004F6894">
        <w:rPr>
          <w:rFonts w:ascii="Times New Roman" w:hAnsi="Times New Roman" w:cs="Times New Roman"/>
          <w:sz w:val="24"/>
          <w:szCs w:val="24"/>
          <w:u w:val="single"/>
        </w:rPr>
        <w:t>two</w:t>
      </w:r>
      <w:r w:rsidRPr="004F6894">
        <w:rPr>
          <w:rFonts w:ascii="Times New Roman" w:hAnsi="Times New Roman" w:cs="Times New Roman"/>
          <w:sz w:val="24"/>
          <w:szCs w:val="24"/>
        </w:rPr>
        <w:t xml:space="preserve"> objections to John Locke’s Natural Rights theory. </w:t>
      </w:r>
    </w:p>
    <w:p w14:paraId="1C3F6BB5" w14:textId="500C8A3B" w:rsidR="004F6894" w:rsidRPr="004F6894" w:rsidRDefault="004F6894" w:rsidP="004F6894">
      <w:pPr>
        <w:spacing w:before="180" w:after="180"/>
        <w:rPr>
          <w:rFonts w:ascii="Times New Roman" w:hAnsi="Times New Roman" w:cs="Times New Roman"/>
          <w:sz w:val="24"/>
          <w:szCs w:val="24"/>
        </w:rPr>
      </w:pPr>
      <w:r>
        <w:rPr>
          <w:rFonts w:ascii="Times New Roman" w:hAnsi="Times New Roman" w:cs="Times New Roman"/>
          <w:sz w:val="24"/>
          <w:szCs w:val="24"/>
        </w:rPr>
        <w:t>According to John Locke, there are three natural rights; the right to live, the right to liberty if it does not conflict the first right, and the right to own property.</w:t>
      </w:r>
    </w:p>
    <w:p w14:paraId="0000000D" w14:textId="5679F845"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Aquinas and Aristotle share the belief that nature is teleological. What does that mean?</w:t>
      </w:r>
    </w:p>
    <w:p w14:paraId="0000000E" w14:textId="0D5D3E53"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a) All</w:t>
      </w:r>
      <w:r>
        <w:rPr>
          <w:rFonts w:ascii="Times New Roman" w:hAnsi="Times New Roman" w:cs="Times New Roman"/>
          <w:sz w:val="24"/>
          <w:szCs w:val="24"/>
        </w:rPr>
        <w:t>-</w:t>
      </w:r>
      <w:r w:rsidRPr="004F6894">
        <w:rPr>
          <w:rFonts w:ascii="Times New Roman" w:hAnsi="Times New Roman" w:cs="Times New Roman"/>
          <w:sz w:val="24"/>
          <w:szCs w:val="24"/>
        </w:rPr>
        <w:t>natural existence has an end; living things die at some point.</w:t>
      </w:r>
    </w:p>
    <w:p w14:paraId="0000000F" w14:textId="77777777"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b) All nature automatically grows toward the purpose for their existence.</w:t>
      </w:r>
    </w:p>
    <w:p w14:paraId="00000010" w14:textId="77777777" w:rsidR="00EF7A8C" w:rsidRPr="004F6894" w:rsidRDefault="00501F75">
      <w:pPr>
        <w:spacing w:before="180" w:after="180"/>
        <w:rPr>
          <w:rFonts w:ascii="Times New Roman" w:hAnsi="Times New Roman" w:cs="Times New Roman"/>
          <w:b/>
          <w:bCs/>
          <w:sz w:val="24"/>
          <w:szCs w:val="24"/>
        </w:rPr>
      </w:pPr>
      <w:r w:rsidRPr="004F6894">
        <w:rPr>
          <w:rFonts w:ascii="Times New Roman" w:hAnsi="Times New Roman" w:cs="Times New Roman"/>
          <w:b/>
          <w:bCs/>
          <w:sz w:val="24"/>
          <w:szCs w:val="24"/>
        </w:rPr>
        <w:t>c) Both a and b</w:t>
      </w:r>
    </w:p>
    <w:p w14:paraId="00000011" w14:textId="77777777" w:rsidR="00EF7A8C" w:rsidRPr="004F6894" w:rsidRDefault="00501F75">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d) Neither </w:t>
      </w:r>
      <w:proofErr w:type="gramStart"/>
      <w:r w:rsidRPr="004F6894">
        <w:rPr>
          <w:rFonts w:ascii="Times New Roman" w:hAnsi="Times New Roman" w:cs="Times New Roman"/>
          <w:sz w:val="24"/>
          <w:szCs w:val="24"/>
        </w:rPr>
        <w:t>a nor</w:t>
      </w:r>
      <w:proofErr w:type="gramEnd"/>
      <w:r w:rsidRPr="004F6894">
        <w:rPr>
          <w:rFonts w:ascii="Times New Roman" w:hAnsi="Times New Roman" w:cs="Times New Roman"/>
          <w:sz w:val="24"/>
          <w:szCs w:val="24"/>
        </w:rPr>
        <w:t xml:space="preserve"> b.</w:t>
      </w:r>
    </w:p>
    <w:p w14:paraId="00000012" w14:textId="6276600B"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How are </w:t>
      </w:r>
      <w:proofErr w:type="spellStart"/>
      <w:r w:rsidRPr="004F6894">
        <w:rPr>
          <w:rFonts w:ascii="Times New Roman" w:hAnsi="Times New Roman" w:cs="Times New Roman"/>
          <w:i/>
          <w:sz w:val="24"/>
          <w:szCs w:val="24"/>
        </w:rPr>
        <w:t>aretai</w:t>
      </w:r>
      <w:proofErr w:type="spellEnd"/>
      <w:r w:rsidRPr="004F6894">
        <w:rPr>
          <w:rFonts w:ascii="Times New Roman" w:hAnsi="Times New Roman" w:cs="Times New Roman"/>
          <w:i/>
          <w:sz w:val="24"/>
          <w:szCs w:val="24"/>
        </w:rPr>
        <w:t xml:space="preserve"> </w:t>
      </w:r>
      <w:r w:rsidRPr="004F6894">
        <w:rPr>
          <w:rFonts w:ascii="Times New Roman" w:hAnsi="Times New Roman" w:cs="Times New Roman"/>
          <w:sz w:val="24"/>
          <w:szCs w:val="24"/>
        </w:rPr>
        <w:t>(plural form of the Greek ‘</w:t>
      </w:r>
      <w:proofErr w:type="spellStart"/>
      <w:r w:rsidRPr="004F6894">
        <w:rPr>
          <w:rFonts w:ascii="Times New Roman" w:hAnsi="Times New Roman" w:cs="Times New Roman"/>
          <w:sz w:val="24"/>
          <w:szCs w:val="24"/>
        </w:rPr>
        <w:t>arete</w:t>
      </w:r>
      <w:proofErr w:type="spellEnd"/>
      <w:r w:rsidRPr="004F6894">
        <w:rPr>
          <w:rFonts w:ascii="Times New Roman" w:hAnsi="Times New Roman" w:cs="Times New Roman"/>
          <w:sz w:val="24"/>
          <w:szCs w:val="24"/>
        </w:rPr>
        <w:t>’) formed? (You are not asked what they are but HOW they are formed!)</w:t>
      </w:r>
    </w:p>
    <w:p w14:paraId="3078DBFC" w14:textId="303A15B8" w:rsidR="00D44381" w:rsidRPr="004F6894" w:rsidRDefault="00D44381">
      <w:pPr>
        <w:spacing w:before="180" w:after="180"/>
        <w:rPr>
          <w:rFonts w:ascii="Times New Roman" w:hAnsi="Times New Roman" w:cs="Times New Roman"/>
          <w:sz w:val="24"/>
          <w:szCs w:val="24"/>
        </w:rPr>
      </w:pPr>
      <w:proofErr w:type="spellStart"/>
      <w:r w:rsidRPr="004F6894">
        <w:rPr>
          <w:rFonts w:ascii="Times New Roman" w:hAnsi="Times New Roman" w:cs="Times New Roman"/>
          <w:sz w:val="24"/>
          <w:szCs w:val="24"/>
        </w:rPr>
        <w:t>Aretai</w:t>
      </w:r>
      <w:proofErr w:type="spellEnd"/>
      <w:r w:rsidRPr="004F6894">
        <w:rPr>
          <w:rFonts w:ascii="Times New Roman" w:hAnsi="Times New Roman" w:cs="Times New Roman"/>
          <w:sz w:val="24"/>
          <w:szCs w:val="24"/>
        </w:rPr>
        <w:t xml:space="preserve"> are basically formed when two glaciers erode parallel U-shaped valleys. They can also be formed when two glacial cirques </w:t>
      </w:r>
      <w:proofErr w:type="spellStart"/>
      <w:r w:rsidRPr="004F6894">
        <w:rPr>
          <w:rFonts w:ascii="Times New Roman" w:hAnsi="Times New Roman" w:cs="Times New Roman"/>
          <w:sz w:val="24"/>
          <w:szCs w:val="24"/>
        </w:rPr>
        <w:t>headward</w:t>
      </w:r>
      <w:proofErr w:type="spellEnd"/>
      <w:r w:rsidRPr="004F6894">
        <w:rPr>
          <w:rFonts w:ascii="Times New Roman" w:hAnsi="Times New Roman" w:cs="Times New Roman"/>
          <w:sz w:val="24"/>
          <w:szCs w:val="24"/>
        </w:rPr>
        <w:t xml:space="preserve"> erode towards each other. However, most times this usually results in a saddle-shaped pass which is identified as a col. </w:t>
      </w:r>
    </w:p>
    <w:p w14:paraId="00000013" w14:textId="41F6D1E9"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How is virtue ethics different from other normative ethical theories that we studied (utilitarianism, </w:t>
      </w:r>
      <w:proofErr w:type="spellStart"/>
      <w:r w:rsidRPr="004F6894">
        <w:rPr>
          <w:rFonts w:ascii="Times New Roman" w:hAnsi="Times New Roman" w:cs="Times New Roman"/>
          <w:sz w:val="24"/>
          <w:szCs w:val="24"/>
        </w:rPr>
        <w:t>deontologism</w:t>
      </w:r>
      <w:proofErr w:type="spellEnd"/>
      <w:r w:rsidRPr="004F6894">
        <w:rPr>
          <w:rFonts w:ascii="Times New Roman" w:hAnsi="Times New Roman" w:cs="Times New Roman"/>
          <w:sz w:val="24"/>
          <w:szCs w:val="24"/>
        </w:rPr>
        <w:t>, natural law)?</w:t>
      </w:r>
    </w:p>
    <w:p w14:paraId="3E9A7E2C" w14:textId="0151C406" w:rsidR="00D44381" w:rsidRPr="004F6894" w:rsidRDefault="00CB125C">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Virtue ethics involves living life well and fulfilling one’s function excellently. The other normative ethical theories do not focus on what makes an individual happy but rather on the actions of the individual. Consequentialism views on whether an action is warranted or not given on its effect on others. Similarly, deontologist views are concerned with the nature of the action and natural law is based on rationalism of thought.  </w:t>
      </w:r>
    </w:p>
    <w:p w14:paraId="00000014" w14:textId="3CD32B1C"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One objection to virtue ethics is it overemphasizes the purity of the virtuous character and is naïve about how political and economic forces influence good and evil in the world. What does that mean?</w:t>
      </w:r>
    </w:p>
    <w:p w14:paraId="39E473A0" w14:textId="5ED3ADEC" w:rsidR="00CB125C" w:rsidRPr="004F6894" w:rsidRDefault="00CB125C">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Virtue ethics are solely based on living well and fulfilling one’s function excellently. </w:t>
      </w:r>
      <w:proofErr w:type="gramStart"/>
      <w:r w:rsidRPr="004F6894">
        <w:rPr>
          <w:rFonts w:ascii="Times New Roman" w:hAnsi="Times New Roman" w:cs="Times New Roman"/>
          <w:sz w:val="24"/>
          <w:szCs w:val="24"/>
        </w:rPr>
        <w:t>virtue</w:t>
      </w:r>
      <w:proofErr w:type="gramEnd"/>
      <w:r w:rsidRPr="004F6894">
        <w:rPr>
          <w:rFonts w:ascii="Times New Roman" w:hAnsi="Times New Roman" w:cs="Times New Roman"/>
          <w:sz w:val="24"/>
          <w:szCs w:val="24"/>
        </w:rPr>
        <w:t xml:space="preserve"> focuses on the greater good. For instance, in the instance of dropping atomic bombs on </w:t>
      </w:r>
      <w:r w:rsidRPr="004F6894">
        <w:rPr>
          <w:rFonts w:ascii="Times New Roman" w:hAnsi="Times New Roman" w:cs="Times New Roman"/>
          <w:sz w:val="24"/>
          <w:szCs w:val="24"/>
        </w:rPr>
        <w:lastRenderedPageBreak/>
        <w:t xml:space="preserve">Hiroshima and Nagasaki at the end of WWII, was it justified? A virtue ethicist would argue that an invasion to Japan would cost the US more soldiers and that poverty had soared throughout the war and this would have ended a lot of suffering. The ethicist will not look at the consequences of his action but rather than the greater good which beats reason. </w:t>
      </w:r>
    </w:p>
    <w:p w14:paraId="00000015" w14:textId="5D0D9A5A"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How is ‘virtue ethics’ both open (sensitive to different contexts) and yet vague, imprecise, and not action-guiding enough?</w:t>
      </w:r>
    </w:p>
    <w:p w14:paraId="2542F199" w14:textId="143B43A4" w:rsidR="00DA3BF0" w:rsidRPr="004F6894" w:rsidRDefault="00CB125C">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Virtual ethics </w:t>
      </w:r>
      <w:r w:rsidR="00DA3BF0" w:rsidRPr="004F6894">
        <w:rPr>
          <w:rFonts w:ascii="Times New Roman" w:hAnsi="Times New Roman" w:cs="Times New Roman"/>
          <w:sz w:val="24"/>
          <w:szCs w:val="24"/>
        </w:rPr>
        <w:t xml:space="preserve">are based on what makes a human being happy and involves fulfilling one’s function excellently. An individual’s happiness depends on their nature. As sensitive as virtue ethics is, it tends to have less informative answers to normative ethics as the basic rule is do what a virtuous person would. This explanation is vague. It gives us results we think are right but does not give a particular answer on whether living happily is living virtuously. </w:t>
      </w:r>
    </w:p>
    <w:p w14:paraId="00000016" w14:textId="3D67F24C"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For Aristotle, what is the right thing to do in a tough moral situation?</w:t>
      </w:r>
    </w:p>
    <w:p w14:paraId="52D8E9A2" w14:textId="4D2CAB33" w:rsidR="00DA3BF0" w:rsidRPr="004F6894" w:rsidRDefault="000C34CB">
      <w:pPr>
        <w:spacing w:before="180" w:after="180"/>
        <w:rPr>
          <w:rFonts w:ascii="Times New Roman" w:hAnsi="Times New Roman" w:cs="Times New Roman"/>
          <w:sz w:val="24"/>
          <w:szCs w:val="24"/>
        </w:rPr>
      </w:pPr>
      <w:r w:rsidRPr="004F6894">
        <w:rPr>
          <w:rFonts w:ascii="Times New Roman" w:hAnsi="Times New Roman" w:cs="Times New Roman"/>
          <w:sz w:val="24"/>
          <w:szCs w:val="24"/>
        </w:rPr>
        <w:t>A</w:t>
      </w:r>
      <w:r w:rsidR="00DA3BF0" w:rsidRPr="004F6894">
        <w:rPr>
          <w:rFonts w:ascii="Times New Roman" w:hAnsi="Times New Roman" w:cs="Times New Roman"/>
          <w:sz w:val="24"/>
          <w:szCs w:val="24"/>
        </w:rPr>
        <w:t>cc</w:t>
      </w:r>
      <w:r w:rsidRPr="004F6894">
        <w:rPr>
          <w:rFonts w:ascii="Times New Roman" w:hAnsi="Times New Roman" w:cs="Times New Roman"/>
          <w:sz w:val="24"/>
          <w:szCs w:val="24"/>
        </w:rPr>
        <w:t xml:space="preserve">ording to Aristotle, moral virtue is the disposition to behave in the right manner. It should also act as a mean between extremes of excess and deficiency. These are vices. Human beings can only be held responsible for </w:t>
      </w:r>
      <w:r w:rsidR="00501F75">
        <w:rPr>
          <w:rFonts w:ascii="Times New Roman" w:hAnsi="Times New Roman" w:cs="Times New Roman"/>
          <w:sz w:val="24"/>
          <w:szCs w:val="24"/>
        </w:rPr>
        <w:t xml:space="preserve">the </w:t>
      </w:r>
      <w:r w:rsidRPr="004F6894">
        <w:rPr>
          <w:rFonts w:ascii="Times New Roman" w:hAnsi="Times New Roman" w:cs="Times New Roman"/>
          <w:sz w:val="24"/>
          <w:szCs w:val="24"/>
        </w:rPr>
        <w:t xml:space="preserve">decisions they choose to make. Moral </w:t>
      </w:r>
      <w:proofErr w:type="spellStart"/>
      <w:r w:rsidRPr="004F6894">
        <w:rPr>
          <w:rFonts w:ascii="Times New Roman" w:hAnsi="Times New Roman" w:cs="Times New Roman"/>
          <w:sz w:val="24"/>
          <w:szCs w:val="24"/>
        </w:rPr>
        <w:t>judgement</w:t>
      </w:r>
      <w:proofErr w:type="spellEnd"/>
      <w:r w:rsidRPr="004F6894">
        <w:rPr>
          <w:rFonts w:ascii="Times New Roman" w:hAnsi="Times New Roman" w:cs="Times New Roman"/>
          <w:sz w:val="24"/>
          <w:szCs w:val="24"/>
        </w:rPr>
        <w:t xml:space="preserve"> is best measured by choice as choices are voluntary and so is rational deliberation. When faced with a tough moral situation, we always aim at the good. </w:t>
      </w:r>
    </w:p>
    <w:p w14:paraId="00000017" w14:textId="47D69684"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Aquinas is a religious person (a theologian and saint) and his understanding of ‘laws’ deals only with the spiritual dimension of human life. He avoids politics. True or False</w:t>
      </w:r>
      <w:r w:rsidR="000C34CB" w:rsidRPr="004F6894">
        <w:rPr>
          <w:rFonts w:ascii="Times New Roman" w:hAnsi="Times New Roman" w:cs="Times New Roman"/>
          <w:sz w:val="24"/>
          <w:szCs w:val="24"/>
        </w:rPr>
        <w:t>.</w:t>
      </w:r>
    </w:p>
    <w:p w14:paraId="0B7AB653" w14:textId="041E29DB" w:rsidR="000C34CB" w:rsidRPr="004F6894" w:rsidRDefault="000C34CB">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This statement is true as both natural and eternal laws are founded upon a higher power. </w:t>
      </w:r>
    </w:p>
    <w:p w14:paraId="00000018" w14:textId="4DA46174"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For Aquinas, happiness is the </w:t>
      </w:r>
      <w:proofErr w:type="spellStart"/>
      <w:r w:rsidRPr="004F6894">
        <w:rPr>
          <w:rFonts w:ascii="Times New Roman" w:hAnsi="Times New Roman" w:cs="Times New Roman"/>
          <w:sz w:val="24"/>
          <w:szCs w:val="24"/>
        </w:rPr>
        <w:t>telos</w:t>
      </w:r>
      <w:proofErr w:type="spellEnd"/>
      <w:r w:rsidRPr="004F6894">
        <w:rPr>
          <w:rFonts w:ascii="Times New Roman" w:hAnsi="Times New Roman" w:cs="Times New Roman"/>
          <w:sz w:val="24"/>
          <w:szCs w:val="24"/>
        </w:rPr>
        <w:t xml:space="preserve"> of human life, but happiness is something objective. How does he understand </w:t>
      </w:r>
      <w:proofErr w:type="gramStart"/>
      <w:r w:rsidRPr="004F6894">
        <w:rPr>
          <w:rFonts w:ascii="Times New Roman" w:hAnsi="Times New Roman" w:cs="Times New Roman"/>
          <w:sz w:val="24"/>
          <w:szCs w:val="24"/>
        </w:rPr>
        <w:t>‘happiness’.</w:t>
      </w:r>
      <w:proofErr w:type="gramEnd"/>
      <w:r w:rsidRPr="004F6894">
        <w:rPr>
          <w:rFonts w:ascii="Times New Roman" w:hAnsi="Times New Roman" w:cs="Times New Roman"/>
          <w:sz w:val="24"/>
          <w:szCs w:val="24"/>
        </w:rPr>
        <w:t xml:space="preserve"> </w:t>
      </w:r>
    </w:p>
    <w:p w14:paraId="174A07B6" w14:textId="74C30419" w:rsidR="00CC5B86" w:rsidRPr="004F6894" w:rsidRDefault="00CC5B86">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According to Aquinas, true happiness can only be found in the knowledge of God. He explains that not worldly pleasure or good can provide human beings with the ultimate good. He explains that happiness is the perfect good which completely satisfies an individual’s desire. If not, it would not be the ultimate end if something yet remaining to be desired. </w:t>
      </w:r>
    </w:p>
    <w:p w14:paraId="00000019" w14:textId="270748FD"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Among the speakers in the first thought-provoking video in Week 12, what might Aristotle and Aquinas say if they took part in the conversation</w:t>
      </w:r>
      <w:r>
        <w:rPr>
          <w:rFonts w:ascii="Times New Roman" w:hAnsi="Times New Roman" w:cs="Times New Roman"/>
          <w:sz w:val="24"/>
          <w:szCs w:val="24"/>
        </w:rPr>
        <w:t>?</w:t>
      </w:r>
      <w:r w:rsidRPr="004F6894">
        <w:rPr>
          <w:rFonts w:ascii="Times New Roman" w:hAnsi="Times New Roman" w:cs="Times New Roman"/>
          <w:sz w:val="24"/>
          <w:szCs w:val="24"/>
        </w:rPr>
        <w:t xml:space="preserve"> Defend what you say given what you know of Aristotle and Aquinas.</w:t>
      </w:r>
    </w:p>
    <w:p w14:paraId="75039931" w14:textId="3284F9C6" w:rsidR="00CC5B86" w:rsidRPr="004F6894" w:rsidRDefault="00CC5B86">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The first video was based on traditional gender roles and transgender. Aquinas is highly religious hence I think that if he was part of the conversation he would definitely side with the traditional </w:t>
      </w:r>
      <w:r w:rsidR="0026539C" w:rsidRPr="004F6894">
        <w:rPr>
          <w:rFonts w:ascii="Times New Roman" w:hAnsi="Times New Roman" w:cs="Times New Roman"/>
          <w:sz w:val="24"/>
          <w:szCs w:val="24"/>
        </w:rPr>
        <w:t xml:space="preserve">thinkers as he based most of this reasoning on religious thinking. Also, through his thinking on virtue ethics, his reasoning would be to do what makes an individual happy and fulfilled. </w:t>
      </w:r>
    </w:p>
    <w:p w14:paraId="0000001A" w14:textId="43AAA117"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lastRenderedPageBreak/>
        <w:t>Among the speakers in the second thought-provoking video in Week 12, whose or which position and argument do you find yourself closest to and why on any three questions? Whose or which position and argument disturbs you or makes you uneasy and why.</w:t>
      </w:r>
    </w:p>
    <w:p w14:paraId="6618AEED" w14:textId="5D87E800" w:rsidR="0026539C" w:rsidRPr="004F6894" w:rsidRDefault="0026539C">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I would find myself leaning towards the LGBTQ side as no person should ever feel discriminated against because of being different. LGBTQ practices do not hurt any person and people should always feel comfortable expressing their views on sexuality without being judged. The argument on establishing homosexuality as a sin was so disturbing because God does not choose who to love and neither do we. </w:t>
      </w:r>
    </w:p>
    <w:p w14:paraId="0000001B" w14:textId="5BF86C5D"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From either the first or the second of the videos in week 12, which is the strongest objection to your own position on any question and how would you address the concern of that strongest objection. (Without necessarily agreeing!)</w:t>
      </w:r>
    </w:p>
    <w:p w14:paraId="3849F3A5" w14:textId="41DC3CE3" w:rsidR="0026539C" w:rsidRPr="004F6894" w:rsidRDefault="0026539C">
      <w:pPr>
        <w:spacing w:before="180" w:after="180"/>
        <w:rPr>
          <w:rFonts w:ascii="Times New Roman" w:hAnsi="Times New Roman" w:cs="Times New Roman"/>
          <w:sz w:val="24"/>
          <w:szCs w:val="24"/>
        </w:rPr>
      </w:pPr>
      <w:r w:rsidRPr="004F6894">
        <w:rPr>
          <w:rFonts w:ascii="Times New Roman" w:hAnsi="Times New Roman" w:cs="Times New Roman"/>
          <w:sz w:val="24"/>
          <w:szCs w:val="24"/>
        </w:rPr>
        <w:t xml:space="preserve">My greatest objection to my own position is what is considered normal by society. The society chooses what feels comfortable to it and normalizes it. </w:t>
      </w:r>
      <w:proofErr w:type="gramStart"/>
      <w:r w:rsidRPr="004F6894">
        <w:rPr>
          <w:rFonts w:ascii="Times New Roman" w:hAnsi="Times New Roman" w:cs="Times New Roman"/>
          <w:sz w:val="24"/>
          <w:szCs w:val="24"/>
        </w:rPr>
        <w:t>in</w:t>
      </w:r>
      <w:proofErr w:type="gramEnd"/>
      <w:r w:rsidRPr="004F6894">
        <w:rPr>
          <w:rFonts w:ascii="Times New Roman" w:hAnsi="Times New Roman" w:cs="Times New Roman"/>
          <w:sz w:val="24"/>
          <w:szCs w:val="24"/>
        </w:rPr>
        <w:t xml:space="preserve"> the first video</w:t>
      </w:r>
      <w:r w:rsidR="00501F75">
        <w:rPr>
          <w:rFonts w:ascii="Times New Roman" w:hAnsi="Times New Roman" w:cs="Times New Roman"/>
          <w:sz w:val="24"/>
          <w:szCs w:val="24"/>
        </w:rPr>
        <w:t>,</w:t>
      </w:r>
      <w:r w:rsidRPr="004F6894">
        <w:rPr>
          <w:rFonts w:ascii="Times New Roman" w:hAnsi="Times New Roman" w:cs="Times New Roman"/>
          <w:sz w:val="24"/>
          <w:szCs w:val="24"/>
        </w:rPr>
        <w:t xml:space="preserve"> the gender spectrum is a complicated topic and should be non-binary because people should identify as they please as it does not pose a threat to any other person. In the second video, homosexuality is viewed as an anomaly as it makes people very uncomfortable. Again, people should identify </w:t>
      </w:r>
      <w:proofErr w:type="spellStart"/>
      <w:r w:rsidRPr="004F6894">
        <w:rPr>
          <w:rFonts w:ascii="Times New Roman" w:hAnsi="Times New Roman" w:cs="Times New Roman"/>
          <w:sz w:val="24"/>
          <w:szCs w:val="24"/>
        </w:rPr>
        <w:t>s</w:t>
      </w:r>
      <w:proofErr w:type="spellEnd"/>
      <w:r w:rsidRPr="004F6894">
        <w:rPr>
          <w:rFonts w:ascii="Times New Roman" w:hAnsi="Times New Roman" w:cs="Times New Roman"/>
          <w:sz w:val="24"/>
          <w:szCs w:val="24"/>
        </w:rPr>
        <w:t xml:space="preserve"> they please if no moral code is being broken. </w:t>
      </w:r>
    </w:p>
    <w:p w14:paraId="0000001C" w14:textId="0F520574"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What were the arguments for same-sex marriage in the third video in Week 12? Is the question of the morality or immorality of homosexuality separate from the question of legalization?</w:t>
      </w:r>
    </w:p>
    <w:p w14:paraId="0D8E88E5" w14:textId="045B2C37" w:rsidR="0026539C" w:rsidRPr="004F6894" w:rsidRDefault="004F6894">
      <w:pPr>
        <w:spacing w:before="180" w:after="180"/>
        <w:rPr>
          <w:rFonts w:ascii="Times New Roman" w:hAnsi="Times New Roman" w:cs="Times New Roman"/>
          <w:sz w:val="24"/>
          <w:szCs w:val="24"/>
        </w:rPr>
      </w:pPr>
      <w:r w:rsidRPr="004F6894">
        <w:rPr>
          <w:rFonts w:ascii="Times New Roman" w:hAnsi="Times New Roman" w:cs="Times New Roman"/>
          <w:sz w:val="24"/>
          <w:szCs w:val="24"/>
        </w:rPr>
        <w:t>The arguments posed for same</w:t>
      </w:r>
      <w:r w:rsidR="00501F75">
        <w:rPr>
          <w:rFonts w:ascii="Times New Roman" w:hAnsi="Times New Roman" w:cs="Times New Roman"/>
          <w:sz w:val="24"/>
          <w:szCs w:val="24"/>
        </w:rPr>
        <w:t>-</w:t>
      </w:r>
      <w:r w:rsidRPr="004F6894">
        <w:rPr>
          <w:rFonts w:ascii="Times New Roman" w:hAnsi="Times New Roman" w:cs="Times New Roman"/>
          <w:sz w:val="24"/>
          <w:szCs w:val="24"/>
        </w:rPr>
        <w:t xml:space="preserve">sex marriage is that marriages ought to be reserved to heterosexual couples as they can procreate accidentally. I think that denying marriage to members of the LGBTQ community has nothing to do with whether heterosexuals can procreate but rather on immorality. I think that the reason it is having a problem being legalized is that conservatives view it as immoral. </w:t>
      </w:r>
    </w:p>
    <w:p w14:paraId="0000001D" w14:textId="41783999" w:rsidR="00EF7A8C" w:rsidRPr="004F6894" w:rsidRDefault="00501F75" w:rsidP="004F6894">
      <w:pPr>
        <w:pStyle w:val="ListParagraph"/>
        <w:numPr>
          <w:ilvl w:val="0"/>
          <w:numId w:val="1"/>
        </w:numPr>
        <w:spacing w:before="180" w:after="180"/>
        <w:rPr>
          <w:rFonts w:ascii="Times New Roman" w:hAnsi="Times New Roman" w:cs="Times New Roman"/>
          <w:sz w:val="24"/>
          <w:szCs w:val="24"/>
        </w:rPr>
      </w:pPr>
      <w:r w:rsidRPr="004F6894">
        <w:rPr>
          <w:rFonts w:ascii="Times New Roman" w:hAnsi="Times New Roman" w:cs="Times New Roman"/>
          <w:sz w:val="24"/>
          <w:szCs w:val="24"/>
        </w:rPr>
        <w:t>What are your thoughts on same-sex marriage? Why should there be or why should there not be same-sex marriage? Are your reasons utilitarian, deontological, classical natural law, or virtue ethics?</w:t>
      </w:r>
    </w:p>
    <w:p w14:paraId="0000001E" w14:textId="5025BA26" w:rsidR="00EF7A8C" w:rsidRPr="004F6894" w:rsidRDefault="005C7321">
      <w:pPr>
        <w:rPr>
          <w:rFonts w:ascii="Times New Roman" w:hAnsi="Times New Roman" w:cs="Times New Roman"/>
          <w:sz w:val="24"/>
          <w:szCs w:val="24"/>
        </w:rPr>
      </w:pPr>
      <w:r w:rsidRPr="004F6894">
        <w:rPr>
          <w:rFonts w:ascii="Times New Roman" w:hAnsi="Times New Roman" w:cs="Times New Roman"/>
          <w:sz w:val="24"/>
          <w:szCs w:val="24"/>
        </w:rPr>
        <w:t>I fully support same</w:t>
      </w:r>
      <w:r w:rsidR="00501F75">
        <w:rPr>
          <w:rFonts w:ascii="Times New Roman" w:hAnsi="Times New Roman" w:cs="Times New Roman"/>
          <w:sz w:val="24"/>
          <w:szCs w:val="24"/>
        </w:rPr>
        <w:t>-</w:t>
      </w:r>
      <w:r w:rsidRPr="004F6894">
        <w:rPr>
          <w:rFonts w:ascii="Times New Roman" w:hAnsi="Times New Roman" w:cs="Times New Roman"/>
          <w:sz w:val="24"/>
          <w:szCs w:val="24"/>
        </w:rPr>
        <w:t>sex marriage based on virtue ethics. Same</w:t>
      </w:r>
      <w:r w:rsidR="00501F75">
        <w:rPr>
          <w:rFonts w:ascii="Times New Roman" w:hAnsi="Times New Roman" w:cs="Times New Roman"/>
          <w:sz w:val="24"/>
          <w:szCs w:val="24"/>
        </w:rPr>
        <w:t>-</w:t>
      </w:r>
      <w:r w:rsidRPr="004F6894">
        <w:rPr>
          <w:rFonts w:ascii="Times New Roman" w:hAnsi="Times New Roman" w:cs="Times New Roman"/>
          <w:sz w:val="24"/>
          <w:szCs w:val="24"/>
        </w:rPr>
        <w:t xml:space="preserve">sex marriage allows people who are not attracted to the opposite sex to find love and become vocal about it. I believe that society should not be so fixated on its beliefs. No person is getting hurt </w:t>
      </w:r>
      <w:r w:rsidR="00501F75">
        <w:rPr>
          <w:rFonts w:ascii="Times New Roman" w:hAnsi="Times New Roman" w:cs="Times New Roman"/>
          <w:sz w:val="24"/>
          <w:szCs w:val="24"/>
        </w:rPr>
        <w:t>by</w:t>
      </w:r>
      <w:r w:rsidRPr="004F6894">
        <w:rPr>
          <w:rFonts w:ascii="Times New Roman" w:hAnsi="Times New Roman" w:cs="Times New Roman"/>
          <w:sz w:val="24"/>
          <w:szCs w:val="24"/>
        </w:rPr>
        <w:t xml:space="preserve"> people of the same sex getting married. Besides, we should not determine who any person chooses to love as only God has the power to judge. People should be able to do what makes them happy as long as it does not go against man’s moral code. </w:t>
      </w:r>
    </w:p>
    <w:sectPr w:rsidR="00EF7A8C" w:rsidRPr="004F689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7F4CC1"/>
    <w:multiLevelType w:val="hybridMultilevel"/>
    <w:tmpl w:val="8A265C34"/>
    <w:lvl w:ilvl="0" w:tplc="20000011">
      <w:start w:val="1"/>
      <w:numFmt w:val="decimal"/>
      <w:lvlText w:val="%1)"/>
      <w:lvlJc w:val="left"/>
      <w:pPr>
        <w:ind w:left="774" w:hanging="360"/>
      </w:pPr>
    </w:lvl>
    <w:lvl w:ilvl="1" w:tplc="20000019" w:tentative="1">
      <w:start w:val="1"/>
      <w:numFmt w:val="lowerLetter"/>
      <w:lvlText w:val="%2."/>
      <w:lvlJc w:val="left"/>
      <w:pPr>
        <w:ind w:left="1494" w:hanging="360"/>
      </w:pPr>
    </w:lvl>
    <w:lvl w:ilvl="2" w:tplc="2000001B" w:tentative="1">
      <w:start w:val="1"/>
      <w:numFmt w:val="lowerRoman"/>
      <w:lvlText w:val="%3."/>
      <w:lvlJc w:val="right"/>
      <w:pPr>
        <w:ind w:left="2214" w:hanging="180"/>
      </w:pPr>
    </w:lvl>
    <w:lvl w:ilvl="3" w:tplc="2000000F" w:tentative="1">
      <w:start w:val="1"/>
      <w:numFmt w:val="decimal"/>
      <w:lvlText w:val="%4."/>
      <w:lvlJc w:val="left"/>
      <w:pPr>
        <w:ind w:left="2934" w:hanging="360"/>
      </w:pPr>
    </w:lvl>
    <w:lvl w:ilvl="4" w:tplc="20000019" w:tentative="1">
      <w:start w:val="1"/>
      <w:numFmt w:val="lowerLetter"/>
      <w:lvlText w:val="%5."/>
      <w:lvlJc w:val="left"/>
      <w:pPr>
        <w:ind w:left="3654" w:hanging="360"/>
      </w:pPr>
    </w:lvl>
    <w:lvl w:ilvl="5" w:tplc="2000001B" w:tentative="1">
      <w:start w:val="1"/>
      <w:numFmt w:val="lowerRoman"/>
      <w:lvlText w:val="%6."/>
      <w:lvlJc w:val="right"/>
      <w:pPr>
        <w:ind w:left="4374" w:hanging="180"/>
      </w:pPr>
    </w:lvl>
    <w:lvl w:ilvl="6" w:tplc="2000000F" w:tentative="1">
      <w:start w:val="1"/>
      <w:numFmt w:val="decimal"/>
      <w:lvlText w:val="%7."/>
      <w:lvlJc w:val="left"/>
      <w:pPr>
        <w:ind w:left="5094" w:hanging="360"/>
      </w:pPr>
    </w:lvl>
    <w:lvl w:ilvl="7" w:tplc="20000019" w:tentative="1">
      <w:start w:val="1"/>
      <w:numFmt w:val="lowerLetter"/>
      <w:lvlText w:val="%8."/>
      <w:lvlJc w:val="left"/>
      <w:pPr>
        <w:ind w:left="5814" w:hanging="360"/>
      </w:pPr>
    </w:lvl>
    <w:lvl w:ilvl="8" w:tplc="2000001B" w:tentative="1">
      <w:start w:val="1"/>
      <w:numFmt w:val="lowerRoman"/>
      <w:lvlText w:val="%9."/>
      <w:lvlJc w:val="right"/>
      <w:pPr>
        <w:ind w:left="6534" w:hanging="180"/>
      </w:pPr>
    </w:lvl>
  </w:abstractNum>
  <w:abstractNum w:abstractNumId="1">
    <w:nsid w:val="672E18BA"/>
    <w:multiLevelType w:val="hybridMultilevel"/>
    <w:tmpl w:val="B930FA8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6F7F1B96"/>
    <w:multiLevelType w:val="multilevel"/>
    <w:tmpl w:val="E222E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A8C"/>
    <w:rsid w:val="000C34CB"/>
    <w:rsid w:val="0026539C"/>
    <w:rsid w:val="002E4298"/>
    <w:rsid w:val="004A5213"/>
    <w:rsid w:val="004F6894"/>
    <w:rsid w:val="00501F75"/>
    <w:rsid w:val="005C7321"/>
    <w:rsid w:val="00993071"/>
    <w:rsid w:val="00C039E0"/>
    <w:rsid w:val="00C7196C"/>
    <w:rsid w:val="00CB125C"/>
    <w:rsid w:val="00CC5B86"/>
    <w:rsid w:val="00D44381"/>
    <w:rsid w:val="00DA3BF0"/>
    <w:rsid w:val="00EE7520"/>
    <w:rsid w:val="00EF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D8F11"/>
  <w15:docId w15:val="{8D62CE51-AAF7-4FAD-A0C0-0AA9A4A4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039E0"/>
    <w:pPr>
      <w:ind w:left="720"/>
      <w:contextualSpacing/>
    </w:pPr>
  </w:style>
  <w:style w:type="character" w:styleId="Strong">
    <w:name w:val="Strong"/>
    <w:basedOn w:val="DefaultParagraphFont"/>
    <w:uiPriority w:val="22"/>
    <w:qFormat/>
    <w:rsid w:val="00C039E0"/>
    <w:rPr>
      <w:b/>
      <w:bCs/>
    </w:rPr>
  </w:style>
  <w:style w:type="character" w:styleId="Hyperlink">
    <w:name w:val="Hyperlink"/>
    <w:basedOn w:val="DefaultParagraphFont"/>
    <w:uiPriority w:val="99"/>
    <w:semiHidden/>
    <w:unhideWhenUsed/>
    <w:rsid w:val="00C039E0"/>
    <w:rPr>
      <w:color w:val="0000FF"/>
      <w:u w:val="single"/>
    </w:rPr>
  </w:style>
  <w:style w:type="character" w:styleId="Emphasis">
    <w:name w:val="Emphasis"/>
    <w:basedOn w:val="DefaultParagraphFont"/>
    <w:uiPriority w:val="20"/>
    <w:qFormat/>
    <w:rsid w:val="00993071"/>
    <w:rPr>
      <w:i/>
      <w:iCs/>
    </w:rPr>
  </w:style>
  <w:style w:type="character" w:customStyle="1" w:styleId="hgkelc">
    <w:name w:val="hgkelc"/>
    <w:basedOn w:val="DefaultParagraphFont"/>
    <w:rsid w:val="00D44381"/>
  </w:style>
  <w:style w:type="paragraph" w:styleId="NormalWeb">
    <w:name w:val="Normal (Web)"/>
    <w:basedOn w:val="Normal"/>
    <w:uiPriority w:val="99"/>
    <w:semiHidden/>
    <w:unhideWhenUsed/>
    <w:rsid w:val="00CC5B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194720">
      <w:bodyDiv w:val="1"/>
      <w:marLeft w:val="0"/>
      <w:marRight w:val="0"/>
      <w:marTop w:val="0"/>
      <w:marBottom w:val="0"/>
      <w:divBdr>
        <w:top w:val="none" w:sz="0" w:space="0" w:color="auto"/>
        <w:left w:val="none" w:sz="0" w:space="0" w:color="auto"/>
        <w:bottom w:val="none" w:sz="0" w:space="0" w:color="auto"/>
        <w:right w:val="none" w:sz="0" w:space="0" w:color="auto"/>
      </w:divBdr>
      <w:divsChild>
        <w:div w:id="1562403198">
          <w:blockQuote w:val="1"/>
          <w:marLeft w:val="0"/>
          <w:marRight w:val="0"/>
          <w:marTop w:val="0"/>
          <w:marBottom w:val="300"/>
          <w:divBdr>
            <w:top w:val="outset" w:sz="12" w:space="15" w:color="CF600E"/>
            <w:left w:val="outset" w:sz="12" w:space="15" w:color="CF600E"/>
            <w:bottom w:val="outset" w:sz="12" w:space="15" w:color="CF600E"/>
            <w:right w:val="outset" w:sz="12" w:space="15" w:color="CF600E"/>
          </w:divBdr>
        </w:div>
      </w:divsChild>
    </w:div>
    <w:div w:id="1433435461">
      <w:bodyDiv w:val="1"/>
      <w:marLeft w:val="0"/>
      <w:marRight w:val="0"/>
      <w:marTop w:val="0"/>
      <w:marBottom w:val="0"/>
      <w:divBdr>
        <w:top w:val="none" w:sz="0" w:space="0" w:color="auto"/>
        <w:left w:val="none" w:sz="0" w:space="0" w:color="auto"/>
        <w:bottom w:val="none" w:sz="0" w:space="0" w:color="auto"/>
        <w:right w:val="none" w:sz="0" w:space="0" w:color="auto"/>
      </w:divBdr>
    </w:div>
    <w:div w:id="1562866060">
      <w:bodyDiv w:val="1"/>
      <w:marLeft w:val="0"/>
      <w:marRight w:val="0"/>
      <w:marTop w:val="0"/>
      <w:marBottom w:val="0"/>
      <w:divBdr>
        <w:top w:val="none" w:sz="0" w:space="0" w:color="auto"/>
        <w:left w:val="none" w:sz="0" w:space="0" w:color="auto"/>
        <w:bottom w:val="none" w:sz="0" w:space="0" w:color="auto"/>
        <w:right w:val="none" w:sz="0" w:space="0" w:color="auto"/>
      </w:divBdr>
    </w:div>
    <w:div w:id="2114275314">
      <w:bodyDiv w:val="1"/>
      <w:marLeft w:val="0"/>
      <w:marRight w:val="0"/>
      <w:marTop w:val="0"/>
      <w:marBottom w:val="0"/>
      <w:divBdr>
        <w:top w:val="none" w:sz="0" w:space="0" w:color="auto"/>
        <w:left w:val="none" w:sz="0" w:space="0" w:color="auto"/>
        <w:bottom w:val="none" w:sz="0" w:space="0" w:color="auto"/>
        <w:right w:val="none" w:sz="0" w:space="0" w:color="auto"/>
      </w:divBdr>
      <w:divsChild>
        <w:div w:id="8710664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WAMBUI</dc:creator>
  <cp:lastModifiedBy>Windows User</cp:lastModifiedBy>
  <cp:revision>2</cp:revision>
  <dcterms:created xsi:type="dcterms:W3CDTF">2020-07-27T10:37:00Z</dcterms:created>
  <dcterms:modified xsi:type="dcterms:W3CDTF">2020-07-27T10:37:00Z</dcterms:modified>
</cp:coreProperties>
</file>