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B7248" w:rsidRPr="00771F33" w:rsidRDefault="004B7248" w:rsidP="00771F33">
      <w:pPr>
        <w:spacing w:line="480" w:lineRule="auto"/>
        <w:jc w:val="center"/>
        <w:rPr>
          <w:rFonts w:ascii="Times New Roman" w:hAnsi="Times New Roman" w:cs="Times New Roman"/>
          <w:sz w:val="24"/>
          <w:szCs w:val="24"/>
        </w:rPr>
      </w:pPr>
      <w:bookmarkStart w:id="0" w:name="_GoBack"/>
      <w:bookmarkEnd w:id="0"/>
    </w:p>
    <w:p w:rsidR="004B7248" w:rsidRPr="00771F33" w:rsidRDefault="004B7248" w:rsidP="00771F33">
      <w:pPr>
        <w:spacing w:line="480" w:lineRule="auto"/>
        <w:jc w:val="center"/>
        <w:rPr>
          <w:rFonts w:ascii="Times New Roman" w:hAnsi="Times New Roman" w:cs="Times New Roman"/>
          <w:sz w:val="24"/>
          <w:szCs w:val="24"/>
        </w:rPr>
      </w:pPr>
    </w:p>
    <w:p w:rsidR="004B7248" w:rsidRPr="00771F33" w:rsidRDefault="004B7248" w:rsidP="00771F33">
      <w:pPr>
        <w:spacing w:line="480" w:lineRule="auto"/>
        <w:jc w:val="center"/>
        <w:rPr>
          <w:rFonts w:ascii="Times New Roman" w:hAnsi="Times New Roman" w:cs="Times New Roman"/>
          <w:sz w:val="24"/>
          <w:szCs w:val="24"/>
        </w:rPr>
      </w:pPr>
    </w:p>
    <w:p w:rsidR="004B7248" w:rsidRPr="00771F33" w:rsidRDefault="004B7248" w:rsidP="00771F33">
      <w:pPr>
        <w:spacing w:line="480" w:lineRule="auto"/>
        <w:jc w:val="center"/>
        <w:rPr>
          <w:rFonts w:ascii="Times New Roman" w:hAnsi="Times New Roman" w:cs="Times New Roman"/>
          <w:sz w:val="24"/>
          <w:szCs w:val="24"/>
        </w:rPr>
      </w:pPr>
    </w:p>
    <w:p w:rsidR="004B7248" w:rsidRDefault="00A11E5D" w:rsidP="00771F33">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A11E5D" w:rsidRDefault="00A11E5D" w:rsidP="00771F33">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A11E5D" w:rsidRPr="00771F33" w:rsidRDefault="00A11E5D" w:rsidP="00771F33">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4B7248" w:rsidRPr="00771F33" w:rsidRDefault="004B7248" w:rsidP="00771F33">
      <w:pPr>
        <w:spacing w:line="480" w:lineRule="auto"/>
        <w:jc w:val="center"/>
        <w:rPr>
          <w:rFonts w:ascii="Times New Roman" w:hAnsi="Times New Roman" w:cs="Times New Roman"/>
          <w:sz w:val="24"/>
          <w:szCs w:val="24"/>
        </w:rPr>
      </w:pPr>
      <w:r w:rsidRPr="00771F33">
        <w:rPr>
          <w:rFonts w:ascii="Times New Roman" w:hAnsi="Times New Roman" w:cs="Times New Roman"/>
          <w:sz w:val="24"/>
          <w:szCs w:val="24"/>
        </w:rPr>
        <w:t>Performance Management system</w:t>
      </w:r>
    </w:p>
    <w:p w:rsidR="004B7248" w:rsidRPr="00771F33" w:rsidRDefault="004B7248" w:rsidP="00771F33">
      <w:pPr>
        <w:spacing w:line="480" w:lineRule="auto"/>
        <w:jc w:val="both"/>
        <w:rPr>
          <w:rFonts w:ascii="Times New Roman" w:hAnsi="Times New Roman" w:cs="Times New Roman"/>
          <w:sz w:val="24"/>
          <w:szCs w:val="24"/>
        </w:rPr>
      </w:pPr>
    </w:p>
    <w:p w:rsidR="004B7248" w:rsidRPr="00771F33" w:rsidRDefault="004B7248" w:rsidP="00771F33">
      <w:pPr>
        <w:spacing w:line="480" w:lineRule="auto"/>
        <w:jc w:val="both"/>
        <w:rPr>
          <w:rFonts w:ascii="Times New Roman" w:hAnsi="Times New Roman" w:cs="Times New Roman"/>
          <w:sz w:val="24"/>
          <w:szCs w:val="24"/>
        </w:rPr>
      </w:pPr>
    </w:p>
    <w:p w:rsidR="004B7248" w:rsidRPr="00771F33" w:rsidRDefault="004B7248" w:rsidP="00771F33">
      <w:pPr>
        <w:spacing w:line="480" w:lineRule="auto"/>
        <w:jc w:val="both"/>
        <w:rPr>
          <w:rFonts w:ascii="Times New Roman" w:hAnsi="Times New Roman" w:cs="Times New Roman"/>
          <w:sz w:val="24"/>
          <w:szCs w:val="24"/>
        </w:rPr>
      </w:pPr>
    </w:p>
    <w:p w:rsidR="004B7248" w:rsidRPr="00771F33" w:rsidRDefault="004B7248" w:rsidP="00771F33">
      <w:pPr>
        <w:spacing w:line="480" w:lineRule="auto"/>
        <w:jc w:val="both"/>
        <w:rPr>
          <w:rFonts w:ascii="Times New Roman" w:hAnsi="Times New Roman" w:cs="Times New Roman"/>
          <w:sz w:val="24"/>
          <w:szCs w:val="24"/>
        </w:rPr>
      </w:pPr>
    </w:p>
    <w:p w:rsidR="004B7248" w:rsidRPr="00771F33" w:rsidRDefault="004B7248" w:rsidP="00771F33">
      <w:pPr>
        <w:spacing w:line="480" w:lineRule="auto"/>
        <w:jc w:val="both"/>
        <w:rPr>
          <w:rFonts w:ascii="Times New Roman" w:hAnsi="Times New Roman" w:cs="Times New Roman"/>
          <w:sz w:val="24"/>
          <w:szCs w:val="24"/>
        </w:rPr>
      </w:pPr>
    </w:p>
    <w:p w:rsidR="004B7248" w:rsidRPr="00771F33" w:rsidRDefault="004B7248" w:rsidP="00771F33">
      <w:pPr>
        <w:spacing w:line="480" w:lineRule="auto"/>
        <w:jc w:val="both"/>
        <w:rPr>
          <w:rFonts w:ascii="Times New Roman" w:hAnsi="Times New Roman" w:cs="Times New Roman"/>
          <w:sz w:val="24"/>
          <w:szCs w:val="24"/>
        </w:rPr>
      </w:pPr>
    </w:p>
    <w:p w:rsidR="004B7248" w:rsidRPr="00771F33" w:rsidRDefault="004B7248" w:rsidP="00771F33">
      <w:pPr>
        <w:spacing w:line="480" w:lineRule="auto"/>
        <w:jc w:val="both"/>
        <w:rPr>
          <w:rFonts w:ascii="Times New Roman" w:hAnsi="Times New Roman" w:cs="Times New Roman"/>
          <w:sz w:val="24"/>
          <w:szCs w:val="24"/>
        </w:rPr>
      </w:pPr>
    </w:p>
    <w:p w:rsidR="004B7248" w:rsidRDefault="004B7248" w:rsidP="00771F33">
      <w:pPr>
        <w:spacing w:line="480" w:lineRule="auto"/>
        <w:jc w:val="both"/>
        <w:rPr>
          <w:rFonts w:ascii="Times New Roman" w:hAnsi="Times New Roman" w:cs="Times New Roman"/>
          <w:sz w:val="24"/>
          <w:szCs w:val="24"/>
        </w:rPr>
      </w:pPr>
    </w:p>
    <w:p w:rsidR="00A11E5D" w:rsidRPr="00771F33" w:rsidRDefault="00A11E5D" w:rsidP="00771F33">
      <w:pPr>
        <w:spacing w:line="480" w:lineRule="auto"/>
        <w:jc w:val="both"/>
        <w:rPr>
          <w:rFonts w:ascii="Times New Roman" w:hAnsi="Times New Roman" w:cs="Times New Roman"/>
          <w:sz w:val="24"/>
          <w:szCs w:val="24"/>
        </w:rPr>
      </w:pPr>
    </w:p>
    <w:p w:rsidR="00DA4503" w:rsidRPr="00DA4503" w:rsidRDefault="00DA4503" w:rsidP="00DA4503">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r>
      <w:r w:rsidRPr="00DA4503">
        <w:rPr>
          <w:rFonts w:ascii="Times New Roman" w:hAnsi="Times New Roman" w:cs="Times New Roman"/>
          <w:sz w:val="24"/>
          <w:szCs w:val="24"/>
        </w:rPr>
        <w:t xml:space="preserve">The </w:t>
      </w:r>
      <w:r w:rsidR="002D4930" w:rsidRPr="00DA4503">
        <w:rPr>
          <w:rFonts w:ascii="Times New Roman" w:hAnsi="Times New Roman" w:cs="Times New Roman"/>
          <w:sz w:val="24"/>
          <w:szCs w:val="24"/>
        </w:rPr>
        <w:t>organized</w:t>
      </w:r>
      <w:r w:rsidR="002D4930">
        <w:rPr>
          <w:rFonts w:ascii="Times New Roman" w:hAnsi="Times New Roman" w:cs="Times New Roman"/>
          <w:sz w:val="24"/>
          <w:szCs w:val="24"/>
        </w:rPr>
        <w:t xml:space="preserve"> process by which a</w:t>
      </w:r>
      <w:r w:rsidRPr="00DA4503">
        <w:rPr>
          <w:rFonts w:ascii="Times New Roman" w:hAnsi="Times New Roman" w:cs="Times New Roman"/>
          <w:sz w:val="24"/>
          <w:szCs w:val="24"/>
        </w:rPr>
        <w:t xml:space="preserve"> </w:t>
      </w:r>
      <w:r w:rsidR="002D4930" w:rsidRPr="00DA4503">
        <w:rPr>
          <w:rFonts w:ascii="Times New Roman" w:hAnsi="Times New Roman" w:cs="Times New Roman"/>
          <w:sz w:val="24"/>
          <w:szCs w:val="24"/>
        </w:rPr>
        <w:t>business</w:t>
      </w:r>
      <w:r w:rsidRPr="00DA4503">
        <w:rPr>
          <w:rFonts w:ascii="Times New Roman" w:hAnsi="Times New Roman" w:cs="Times New Roman"/>
          <w:sz w:val="24"/>
          <w:szCs w:val="24"/>
        </w:rPr>
        <w:t xml:space="preserve"> manages its staff via ease of the human resource workload, implementation and the </w:t>
      </w:r>
      <w:r w:rsidR="002D4930">
        <w:rPr>
          <w:rFonts w:ascii="Times New Roman" w:hAnsi="Times New Roman" w:cs="Times New Roman"/>
          <w:sz w:val="24"/>
          <w:szCs w:val="24"/>
        </w:rPr>
        <w:t>basic</w:t>
      </w:r>
      <w:r w:rsidRPr="00DA4503">
        <w:rPr>
          <w:rFonts w:ascii="Times New Roman" w:hAnsi="Times New Roman" w:cs="Times New Roman"/>
          <w:sz w:val="24"/>
          <w:szCs w:val="24"/>
        </w:rPr>
        <w:t xml:space="preserve"> guidelines and </w:t>
      </w:r>
      <w:r w:rsidR="002D4930">
        <w:rPr>
          <w:rFonts w:ascii="Times New Roman" w:hAnsi="Times New Roman" w:cs="Times New Roman"/>
          <w:sz w:val="24"/>
          <w:szCs w:val="24"/>
        </w:rPr>
        <w:t>primary</w:t>
      </w:r>
      <w:r w:rsidRPr="00DA4503">
        <w:rPr>
          <w:rFonts w:ascii="Times New Roman" w:hAnsi="Times New Roman" w:cs="Times New Roman"/>
          <w:sz w:val="24"/>
          <w:szCs w:val="24"/>
        </w:rPr>
        <w:t xml:space="preserve"> aspects for monitoring and supervising the staff is commonly referred to as the performance management system. This system eventually helps the company in achieving as well as accomplishing its set goals as well as work with the company’s mission and vision statement hand in hand. The human resource manager focuses on ensuring that the employees are working towards the achievement of organization’s objectives. The process is continuous and every effort taken is geared towards achieving full productivity.</w:t>
      </w:r>
    </w:p>
    <w:p w:rsidR="00DA4503" w:rsidRPr="00DA4503" w:rsidRDefault="00DA4503" w:rsidP="00DA4503">
      <w:pPr>
        <w:spacing w:line="480" w:lineRule="auto"/>
        <w:ind w:firstLine="720"/>
        <w:rPr>
          <w:rFonts w:ascii="Times New Roman" w:hAnsi="Times New Roman" w:cs="Times New Roman"/>
          <w:sz w:val="24"/>
          <w:szCs w:val="24"/>
        </w:rPr>
      </w:pPr>
      <w:r w:rsidRPr="00DA4503">
        <w:rPr>
          <w:rFonts w:ascii="Times New Roman" w:hAnsi="Times New Roman" w:cs="Times New Roman"/>
          <w:sz w:val="24"/>
          <w:szCs w:val="24"/>
        </w:rPr>
        <w:t xml:space="preserve">For the manager </w:t>
      </w:r>
      <w:r w:rsidR="002D4930">
        <w:rPr>
          <w:rFonts w:ascii="Times New Roman" w:hAnsi="Times New Roman" w:cs="Times New Roman"/>
          <w:sz w:val="24"/>
          <w:szCs w:val="24"/>
        </w:rPr>
        <w:t xml:space="preserve">in charge of </w:t>
      </w:r>
      <w:r w:rsidR="002D4930" w:rsidRPr="00DA4503">
        <w:rPr>
          <w:rFonts w:ascii="Times New Roman" w:hAnsi="Times New Roman" w:cs="Times New Roman"/>
          <w:sz w:val="24"/>
          <w:szCs w:val="24"/>
        </w:rPr>
        <w:t xml:space="preserve">human resource </w:t>
      </w:r>
      <w:r w:rsidR="002D4930">
        <w:rPr>
          <w:rFonts w:ascii="Times New Roman" w:hAnsi="Times New Roman" w:cs="Times New Roman"/>
          <w:sz w:val="24"/>
          <w:szCs w:val="24"/>
        </w:rPr>
        <w:t xml:space="preserve">management department </w:t>
      </w:r>
      <w:r w:rsidRPr="00DA4503">
        <w:rPr>
          <w:rFonts w:ascii="Times New Roman" w:hAnsi="Times New Roman" w:cs="Times New Roman"/>
          <w:sz w:val="24"/>
          <w:szCs w:val="24"/>
        </w:rPr>
        <w:t xml:space="preserve">at Moorland restaurant to </w:t>
      </w:r>
      <w:r w:rsidR="002D4930" w:rsidRPr="00DA4503">
        <w:rPr>
          <w:rFonts w:ascii="Times New Roman" w:hAnsi="Times New Roman" w:cs="Times New Roman"/>
          <w:sz w:val="24"/>
          <w:szCs w:val="24"/>
        </w:rPr>
        <w:t>guarantee</w:t>
      </w:r>
      <w:r w:rsidRPr="00DA4503">
        <w:rPr>
          <w:rFonts w:ascii="Times New Roman" w:hAnsi="Times New Roman" w:cs="Times New Roman"/>
          <w:sz w:val="24"/>
          <w:szCs w:val="24"/>
        </w:rPr>
        <w:t xml:space="preserve"> that the </w:t>
      </w:r>
      <w:r w:rsidR="002D4930">
        <w:rPr>
          <w:rFonts w:ascii="Times New Roman" w:hAnsi="Times New Roman" w:cs="Times New Roman"/>
          <w:sz w:val="24"/>
          <w:szCs w:val="24"/>
        </w:rPr>
        <w:t>firm</w:t>
      </w:r>
      <w:r w:rsidRPr="00DA4503">
        <w:rPr>
          <w:rFonts w:ascii="Times New Roman" w:hAnsi="Times New Roman" w:cs="Times New Roman"/>
          <w:sz w:val="24"/>
          <w:szCs w:val="24"/>
        </w:rPr>
        <w:t xml:space="preserve"> achieves its objectives and operates smoothly, there is a need to have various strategies put in place that will help the restaurant in the optimal realization of its goals as well as objectives in accordance with the plan. In order to achieve this and ensure the strategies put in place are successful, the performance management system </w:t>
      </w:r>
      <w:r w:rsidR="002D4930">
        <w:rPr>
          <w:rFonts w:ascii="Times New Roman" w:hAnsi="Times New Roman" w:cs="Times New Roman"/>
          <w:sz w:val="24"/>
          <w:szCs w:val="24"/>
        </w:rPr>
        <w:t>which</w:t>
      </w:r>
      <w:r w:rsidRPr="00DA4503">
        <w:rPr>
          <w:rFonts w:ascii="Times New Roman" w:hAnsi="Times New Roman" w:cs="Times New Roman"/>
          <w:sz w:val="24"/>
          <w:szCs w:val="24"/>
        </w:rPr>
        <w:t xml:space="preserve"> will be put in place will have the ability to </w:t>
      </w:r>
      <w:r w:rsidR="002D4930" w:rsidRPr="00DA4503">
        <w:rPr>
          <w:rFonts w:ascii="Times New Roman" w:hAnsi="Times New Roman" w:cs="Times New Roman"/>
          <w:sz w:val="24"/>
          <w:szCs w:val="24"/>
        </w:rPr>
        <w:t>evaluate</w:t>
      </w:r>
      <w:r w:rsidRPr="00DA4503">
        <w:rPr>
          <w:rFonts w:ascii="Times New Roman" w:hAnsi="Times New Roman" w:cs="Times New Roman"/>
          <w:sz w:val="24"/>
          <w:szCs w:val="24"/>
        </w:rPr>
        <w:t xml:space="preserve">, </w:t>
      </w:r>
      <w:r w:rsidR="002D4930">
        <w:rPr>
          <w:rFonts w:ascii="Times New Roman" w:hAnsi="Times New Roman" w:cs="Times New Roman"/>
          <w:sz w:val="24"/>
          <w:szCs w:val="24"/>
        </w:rPr>
        <w:t>compensate</w:t>
      </w:r>
      <w:r w:rsidRPr="00DA4503">
        <w:rPr>
          <w:rFonts w:ascii="Times New Roman" w:hAnsi="Times New Roman" w:cs="Times New Roman"/>
          <w:sz w:val="24"/>
          <w:szCs w:val="24"/>
        </w:rPr>
        <w:t xml:space="preserve"> and </w:t>
      </w:r>
      <w:r w:rsidR="00C31744" w:rsidRPr="00DA4503">
        <w:rPr>
          <w:rFonts w:ascii="Times New Roman" w:hAnsi="Times New Roman" w:cs="Times New Roman"/>
          <w:sz w:val="24"/>
          <w:szCs w:val="24"/>
        </w:rPr>
        <w:t>review</w:t>
      </w:r>
      <w:r w:rsidRPr="00DA4503">
        <w:rPr>
          <w:rFonts w:ascii="Times New Roman" w:hAnsi="Times New Roman" w:cs="Times New Roman"/>
          <w:sz w:val="24"/>
          <w:szCs w:val="24"/>
        </w:rPr>
        <w:t xml:space="preserve"> the work and efforts of the staff in the </w:t>
      </w:r>
      <w:r w:rsidR="00C31744">
        <w:rPr>
          <w:rFonts w:ascii="Times New Roman" w:hAnsi="Times New Roman" w:cs="Times New Roman"/>
          <w:sz w:val="24"/>
          <w:szCs w:val="24"/>
        </w:rPr>
        <w:t>organization</w:t>
      </w:r>
      <w:r w:rsidRPr="00DA4503">
        <w:rPr>
          <w:rFonts w:ascii="Times New Roman" w:hAnsi="Times New Roman" w:cs="Times New Roman"/>
          <w:sz w:val="24"/>
          <w:szCs w:val="24"/>
        </w:rPr>
        <w:t xml:space="preserve"> as they all work towards achieving the set objectives and goals. The set strategies must be connected to the mission and vision statement of the restaurant. “The success of the business will be determined by the employees’ commitment and the management’s guidance.” (Novis, 2011). </w:t>
      </w:r>
    </w:p>
    <w:p w:rsidR="00DA4503" w:rsidRPr="00DA4503" w:rsidRDefault="00DA4503" w:rsidP="00DA4503">
      <w:pPr>
        <w:spacing w:line="480" w:lineRule="auto"/>
        <w:rPr>
          <w:rFonts w:ascii="Times New Roman" w:hAnsi="Times New Roman" w:cs="Times New Roman"/>
          <w:b/>
          <w:sz w:val="24"/>
          <w:szCs w:val="24"/>
        </w:rPr>
      </w:pPr>
      <w:r w:rsidRPr="00DA4503">
        <w:rPr>
          <w:rFonts w:ascii="Times New Roman" w:hAnsi="Times New Roman" w:cs="Times New Roman"/>
          <w:b/>
          <w:sz w:val="24"/>
          <w:szCs w:val="24"/>
        </w:rPr>
        <w:t>ORGANIZATIONAL STRATEGY</w:t>
      </w:r>
    </w:p>
    <w:p w:rsidR="00DA4503" w:rsidRPr="00DA4503" w:rsidRDefault="00DA4503" w:rsidP="00DA4503">
      <w:pPr>
        <w:spacing w:line="480" w:lineRule="auto"/>
        <w:ind w:firstLine="720"/>
        <w:rPr>
          <w:rFonts w:ascii="Times New Roman" w:hAnsi="Times New Roman" w:cs="Times New Roman"/>
          <w:sz w:val="24"/>
          <w:szCs w:val="24"/>
        </w:rPr>
      </w:pPr>
      <w:r w:rsidRPr="00DA4503">
        <w:rPr>
          <w:rFonts w:ascii="Times New Roman" w:hAnsi="Times New Roman" w:cs="Times New Roman"/>
          <w:sz w:val="24"/>
          <w:szCs w:val="24"/>
        </w:rPr>
        <w:t xml:space="preserve">The plans that a firm makes or has already made an attempt to ensure optimal output and gains, as well as returns and client satisfaction, are defined as an organizational strategy. The customers of the restaurant must be satisfied by the services offered by the employees. “The </w:t>
      </w:r>
      <w:r w:rsidRPr="00DA4503">
        <w:rPr>
          <w:rFonts w:ascii="Times New Roman" w:hAnsi="Times New Roman" w:cs="Times New Roman"/>
          <w:sz w:val="24"/>
          <w:szCs w:val="24"/>
        </w:rPr>
        <w:lastRenderedPageBreak/>
        <w:t>main drivers for the success of a business and that enable a business to develop and grow competitively in the business environment are crucial parts of the operational strategy.” (Mitchell, 2007)</w:t>
      </w:r>
    </w:p>
    <w:p w:rsidR="00DA4503" w:rsidRPr="00DA4503" w:rsidRDefault="00DA4503" w:rsidP="00DA4503">
      <w:pPr>
        <w:spacing w:line="480" w:lineRule="auto"/>
        <w:ind w:firstLine="720"/>
        <w:rPr>
          <w:rFonts w:ascii="Times New Roman" w:hAnsi="Times New Roman" w:cs="Times New Roman"/>
          <w:sz w:val="24"/>
          <w:szCs w:val="24"/>
        </w:rPr>
      </w:pPr>
      <w:r w:rsidRPr="00DA4503">
        <w:rPr>
          <w:rFonts w:ascii="Times New Roman" w:hAnsi="Times New Roman" w:cs="Times New Roman"/>
          <w:sz w:val="24"/>
          <w:szCs w:val="24"/>
        </w:rPr>
        <w:t>Moorland restaurant has been formed and put in place to provide catering services for clients within the restaurant as well as in their homes and other private functions. They also provide outside catering services to companies and other business establishments during their networking events or meetings that require the provision of food as well as refreshments. In case, a family has an occasion they can ask for services from the restaurant. The restaurant saw a loophole in the catering industry and decided to explore as well as exploit it as they were convinced that having meals in a restaurant provided memorable and exciting moments and experiences for their clients. They incorporated entertainment in their services to improve customer service and give customers a unique experience as they had noticed the majority of the restaurants provided food to their clients but lacked entertainment which most customers were found to enjoy. Entertainment provides a better theme for the customers and captures their attention. They have also started delivering food to customers and giving free cocktails to a number of guests in their outside catering events. “All the services are provided to ensure that the customer gets the best experience in our restaurant.” (Mitchell, 2007)</w:t>
      </w:r>
    </w:p>
    <w:p w:rsidR="00DA4503" w:rsidRPr="00DA4503" w:rsidRDefault="00DA4503" w:rsidP="00DA4503">
      <w:pPr>
        <w:spacing w:line="480" w:lineRule="auto"/>
        <w:ind w:firstLine="720"/>
        <w:rPr>
          <w:rFonts w:ascii="Times New Roman" w:hAnsi="Times New Roman" w:cs="Times New Roman"/>
          <w:sz w:val="24"/>
          <w:szCs w:val="24"/>
        </w:rPr>
      </w:pPr>
      <w:r w:rsidRPr="00DA4503">
        <w:rPr>
          <w:rFonts w:ascii="Times New Roman" w:hAnsi="Times New Roman" w:cs="Times New Roman"/>
          <w:sz w:val="24"/>
          <w:szCs w:val="24"/>
        </w:rPr>
        <w:t>The restaurant has used the famous Marvel Movies and Series as its theme since the movies have a popular audience. The entire restaurant will adhere to the Marvel theme with all its content like cutlery, furniture, stuff uniforms as well as decorative pieces among others. Since the Marvel Movies are enjoyed by people of all ages from children to young adults as well as families, the theme will create a fun experience for everyone. By making it a restaurant</w:t>
      </w:r>
      <w:r w:rsidR="00C31744">
        <w:rPr>
          <w:rFonts w:ascii="Times New Roman" w:hAnsi="Times New Roman" w:cs="Times New Roman"/>
          <w:sz w:val="24"/>
          <w:szCs w:val="24"/>
        </w:rPr>
        <w:t xml:space="preserve"> with a theme</w:t>
      </w:r>
      <w:r w:rsidRPr="00DA4503">
        <w:rPr>
          <w:rFonts w:ascii="Times New Roman" w:hAnsi="Times New Roman" w:cs="Times New Roman"/>
          <w:sz w:val="24"/>
          <w:szCs w:val="24"/>
        </w:rPr>
        <w:t xml:space="preserve">, it will not only be </w:t>
      </w:r>
      <w:r w:rsidR="00C31744">
        <w:rPr>
          <w:rFonts w:ascii="Times New Roman" w:hAnsi="Times New Roman" w:cs="Times New Roman"/>
          <w:sz w:val="24"/>
          <w:szCs w:val="24"/>
        </w:rPr>
        <w:t>the</w:t>
      </w:r>
      <w:r w:rsidRPr="00DA4503">
        <w:rPr>
          <w:rFonts w:ascii="Times New Roman" w:hAnsi="Times New Roman" w:cs="Times New Roman"/>
          <w:sz w:val="24"/>
          <w:szCs w:val="24"/>
        </w:rPr>
        <w:t xml:space="preserve"> place for people to come and enjoy the food offered but also a place </w:t>
      </w:r>
      <w:r w:rsidRPr="00DA4503">
        <w:rPr>
          <w:rFonts w:ascii="Times New Roman" w:hAnsi="Times New Roman" w:cs="Times New Roman"/>
          <w:sz w:val="24"/>
          <w:szCs w:val="24"/>
        </w:rPr>
        <w:lastRenderedPageBreak/>
        <w:t xml:space="preserve">where people get a little bit of </w:t>
      </w:r>
      <w:r w:rsidR="00C31744">
        <w:rPr>
          <w:rFonts w:ascii="Times New Roman" w:hAnsi="Times New Roman" w:cs="Times New Roman"/>
          <w:sz w:val="24"/>
          <w:szCs w:val="24"/>
        </w:rPr>
        <w:t>fun</w:t>
      </w:r>
      <w:r w:rsidRPr="00DA4503">
        <w:rPr>
          <w:rFonts w:ascii="Times New Roman" w:hAnsi="Times New Roman" w:cs="Times New Roman"/>
          <w:sz w:val="24"/>
          <w:szCs w:val="24"/>
        </w:rPr>
        <w:t xml:space="preserve"> and this goes a long way in improving the value of services they offer to their customers (Mitchell, 2007)</w:t>
      </w:r>
    </w:p>
    <w:p w:rsidR="00DA4503" w:rsidRPr="00DA4503" w:rsidRDefault="00DA4503" w:rsidP="00DA4503">
      <w:pPr>
        <w:spacing w:line="480" w:lineRule="auto"/>
        <w:rPr>
          <w:rFonts w:ascii="Times New Roman" w:hAnsi="Times New Roman" w:cs="Times New Roman"/>
          <w:b/>
          <w:sz w:val="24"/>
          <w:szCs w:val="24"/>
        </w:rPr>
      </w:pPr>
      <w:r w:rsidRPr="00DA4503">
        <w:rPr>
          <w:rFonts w:ascii="Times New Roman" w:hAnsi="Times New Roman" w:cs="Times New Roman"/>
          <w:b/>
          <w:sz w:val="24"/>
          <w:szCs w:val="24"/>
        </w:rPr>
        <w:t>Vision</w:t>
      </w:r>
    </w:p>
    <w:p w:rsidR="00DA4503" w:rsidRPr="00DA4503" w:rsidRDefault="00DA4503" w:rsidP="00DA4503">
      <w:pPr>
        <w:spacing w:line="480" w:lineRule="auto"/>
        <w:ind w:firstLine="720"/>
        <w:rPr>
          <w:rFonts w:ascii="Times New Roman" w:hAnsi="Times New Roman" w:cs="Times New Roman"/>
          <w:sz w:val="24"/>
          <w:szCs w:val="24"/>
        </w:rPr>
      </w:pPr>
      <w:r w:rsidRPr="00DA4503">
        <w:rPr>
          <w:rFonts w:ascii="Times New Roman" w:hAnsi="Times New Roman" w:cs="Times New Roman"/>
          <w:sz w:val="24"/>
          <w:szCs w:val="24"/>
        </w:rPr>
        <w:t xml:space="preserve">Their vision is to provide modern and fresh cuisine food varieties and beverages in an environment that is friendly and un-intrusive while at the same time serving a high volume of customers through effective communication and teamwork. This is achieved by acknowledging clients once they arrive and saying </w:t>
      </w:r>
      <w:r w:rsidR="00C31744">
        <w:rPr>
          <w:rFonts w:ascii="Times New Roman" w:hAnsi="Times New Roman" w:cs="Times New Roman"/>
          <w:sz w:val="24"/>
          <w:szCs w:val="24"/>
        </w:rPr>
        <w:t>appreciation</w:t>
      </w:r>
      <w:r w:rsidRPr="00DA4503">
        <w:rPr>
          <w:rFonts w:ascii="Times New Roman" w:hAnsi="Times New Roman" w:cs="Times New Roman"/>
          <w:sz w:val="24"/>
          <w:szCs w:val="24"/>
        </w:rPr>
        <w:t xml:space="preserve"> </w:t>
      </w:r>
      <w:r w:rsidR="00C31744">
        <w:rPr>
          <w:rFonts w:ascii="Times New Roman" w:hAnsi="Times New Roman" w:cs="Times New Roman"/>
          <w:sz w:val="24"/>
          <w:szCs w:val="24"/>
        </w:rPr>
        <w:t xml:space="preserve">for </w:t>
      </w:r>
      <w:r w:rsidRPr="00DA4503">
        <w:rPr>
          <w:rFonts w:ascii="Times New Roman" w:hAnsi="Times New Roman" w:cs="Times New Roman"/>
          <w:sz w:val="24"/>
          <w:szCs w:val="24"/>
        </w:rPr>
        <w:t xml:space="preserve">you to every client at least once for </w:t>
      </w:r>
      <w:r w:rsidR="00522C45">
        <w:rPr>
          <w:rFonts w:ascii="Times New Roman" w:hAnsi="Times New Roman" w:cs="Times New Roman"/>
          <w:sz w:val="24"/>
          <w:szCs w:val="24"/>
        </w:rPr>
        <w:t xml:space="preserve">being </w:t>
      </w:r>
      <w:r w:rsidR="00807049">
        <w:rPr>
          <w:rFonts w:ascii="Times New Roman" w:hAnsi="Times New Roman" w:cs="Times New Roman"/>
          <w:sz w:val="24"/>
          <w:szCs w:val="24"/>
        </w:rPr>
        <w:t>a customer of</w:t>
      </w:r>
      <w:r w:rsidRPr="00DA4503">
        <w:rPr>
          <w:rFonts w:ascii="Times New Roman" w:hAnsi="Times New Roman" w:cs="Times New Roman"/>
          <w:sz w:val="24"/>
          <w:szCs w:val="24"/>
        </w:rPr>
        <w:t xml:space="preserve"> Moorland restaurant. “The restaurant wants to be the leading restaurant in the provision of cuisine food and beverages varieties.” (Mitchell, 2007).</w:t>
      </w:r>
    </w:p>
    <w:p w:rsidR="00DA4503" w:rsidRPr="00DA4503" w:rsidRDefault="00DA4503" w:rsidP="00DA4503">
      <w:pPr>
        <w:spacing w:line="480" w:lineRule="auto"/>
        <w:rPr>
          <w:rFonts w:ascii="Times New Roman" w:hAnsi="Times New Roman" w:cs="Times New Roman"/>
          <w:b/>
          <w:sz w:val="24"/>
          <w:szCs w:val="24"/>
        </w:rPr>
      </w:pPr>
      <w:r w:rsidRPr="00DA4503">
        <w:rPr>
          <w:rFonts w:ascii="Times New Roman" w:hAnsi="Times New Roman" w:cs="Times New Roman"/>
          <w:b/>
          <w:sz w:val="24"/>
          <w:szCs w:val="24"/>
        </w:rPr>
        <w:t xml:space="preserve">Mission </w:t>
      </w:r>
    </w:p>
    <w:p w:rsidR="00DA4503" w:rsidRPr="00DA4503" w:rsidRDefault="00DA4503" w:rsidP="00DA4503">
      <w:pPr>
        <w:spacing w:line="480" w:lineRule="auto"/>
        <w:ind w:firstLine="720"/>
        <w:rPr>
          <w:rFonts w:ascii="Times New Roman" w:hAnsi="Times New Roman" w:cs="Times New Roman"/>
          <w:sz w:val="24"/>
          <w:szCs w:val="24"/>
        </w:rPr>
      </w:pPr>
      <w:r w:rsidRPr="00DA4503">
        <w:rPr>
          <w:rFonts w:ascii="Times New Roman" w:hAnsi="Times New Roman" w:cs="Times New Roman"/>
          <w:sz w:val="24"/>
          <w:szCs w:val="24"/>
        </w:rPr>
        <w:t xml:space="preserve">The mission is to sell remarkably as well as distinctive foods. The drinks and food served at the restaurant meet the high standards set for quality, seasonality, freshness and they consolidate both traditional southern styles of cooking and modern-creative methods of cooking. By consolidating both traditional and modern cooking styles, all clients are catered for as those who presser traditional dishes will be served and those who prefer modern-creative dishes will also be served their delicacies. Their other mission is to offer exemplary services to their clients and this is achieved by demonstrating graciousness, warmth, knowledge, efficiency, professionalism as well as sincerity in dealing and working with clients. This will ensure that every client and individual who enters the restaurant seeking any type of service leave the restaurant happy, satisfied and looking forward to coming back to the restaurant again. The other mission of the restaurant is to create a restaurant that is outstanding and inclusive in its attention to every service details and ensure that all the stakeholders working with the restaurant work in a </w:t>
      </w:r>
      <w:r w:rsidRPr="00DA4503">
        <w:rPr>
          <w:rFonts w:ascii="Times New Roman" w:hAnsi="Times New Roman" w:cs="Times New Roman"/>
          <w:sz w:val="24"/>
          <w:szCs w:val="24"/>
        </w:rPr>
        <w:lastRenderedPageBreak/>
        <w:t>friendly, rewarding and cooperative environment. A rewarding environment boosts long-term relationships between the staff as well as staff and clients and also boosts long-term, satisfying and growth in employment. “The final mission of the restaurant is to keep our ideas fresh, on the cutting edge of both the entertainment and accommodation industry and exciting.” (DeNisi, Pritchard, 2006)</w:t>
      </w:r>
    </w:p>
    <w:p w:rsidR="00DA4503" w:rsidRPr="00DA4503" w:rsidRDefault="00DA4503" w:rsidP="00DA4503">
      <w:pPr>
        <w:spacing w:line="480" w:lineRule="auto"/>
        <w:rPr>
          <w:rFonts w:ascii="Times New Roman" w:hAnsi="Times New Roman" w:cs="Times New Roman"/>
          <w:b/>
          <w:sz w:val="24"/>
          <w:szCs w:val="24"/>
        </w:rPr>
      </w:pPr>
      <w:r w:rsidRPr="00DA4503">
        <w:rPr>
          <w:rFonts w:ascii="Times New Roman" w:hAnsi="Times New Roman" w:cs="Times New Roman"/>
          <w:b/>
          <w:sz w:val="24"/>
          <w:szCs w:val="24"/>
        </w:rPr>
        <w:t>SYSTEMS</w:t>
      </w:r>
    </w:p>
    <w:p w:rsidR="00DA4503" w:rsidRPr="00DA4503" w:rsidRDefault="00DA4503" w:rsidP="00DA4503">
      <w:pPr>
        <w:spacing w:line="480" w:lineRule="auto"/>
        <w:ind w:firstLine="720"/>
        <w:rPr>
          <w:rFonts w:ascii="Times New Roman" w:hAnsi="Times New Roman" w:cs="Times New Roman"/>
          <w:sz w:val="24"/>
          <w:szCs w:val="24"/>
        </w:rPr>
      </w:pPr>
      <w:r w:rsidRPr="00DA4503">
        <w:rPr>
          <w:rFonts w:ascii="Times New Roman" w:hAnsi="Times New Roman" w:cs="Times New Roman"/>
          <w:sz w:val="24"/>
          <w:szCs w:val="24"/>
        </w:rPr>
        <w:t xml:space="preserve">According to the article by Selden&amp; Sowa (2011), there should be systems </w:t>
      </w:r>
      <w:r w:rsidR="00EA0F21">
        <w:rPr>
          <w:rFonts w:ascii="Times New Roman" w:hAnsi="Times New Roman" w:cs="Times New Roman"/>
          <w:sz w:val="24"/>
          <w:szCs w:val="24"/>
        </w:rPr>
        <w:t xml:space="preserve">in an organization </w:t>
      </w:r>
      <w:r w:rsidRPr="00DA4503">
        <w:rPr>
          <w:rFonts w:ascii="Times New Roman" w:hAnsi="Times New Roman" w:cs="Times New Roman"/>
          <w:sz w:val="24"/>
          <w:szCs w:val="24"/>
        </w:rPr>
        <w:t xml:space="preserve">to assist in the </w:t>
      </w:r>
      <w:r w:rsidR="00EA0F21">
        <w:rPr>
          <w:rFonts w:ascii="Times New Roman" w:hAnsi="Times New Roman" w:cs="Times New Roman"/>
          <w:sz w:val="24"/>
          <w:szCs w:val="24"/>
        </w:rPr>
        <w:t xml:space="preserve">process of </w:t>
      </w:r>
      <w:r w:rsidRPr="00DA4503">
        <w:rPr>
          <w:rFonts w:ascii="Times New Roman" w:hAnsi="Times New Roman" w:cs="Times New Roman"/>
          <w:sz w:val="24"/>
          <w:szCs w:val="24"/>
        </w:rPr>
        <w:t xml:space="preserve">performance appraisal </w:t>
      </w:r>
      <w:r w:rsidR="00EA0F21">
        <w:rPr>
          <w:rFonts w:ascii="Times New Roman" w:hAnsi="Times New Roman" w:cs="Times New Roman"/>
          <w:sz w:val="24"/>
          <w:szCs w:val="24"/>
        </w:rPr>
        <w:t>for</w:t>
      </w:r>
      <w:r w:rsidRPr="00DA4503">
        <w:rPr>
          <w:rFonts w:ascii="Times New Roman" w:hAnsi="Times New Roman" w:cs="Times New Roman"/>
          <w:sz w:val="24"/>
          <w:szCs w:val="24"/>
        </w:rPr>
        <w:t xml:space="preserve"> the </w:t>
      </w:r>
      <w:r w:rsidR="00EA0F21">
        <w:rPr>
          <w:rFonts w:ascii="Times New Roman" w:hAnsi="Times New Roman" w:cs="Times New Roman"/>
          <w:sz w:val="24"/>
          <w:szCs w:val="24"/>
        </w:rPr>
        <w:t>employees</w:t>
      </w:r>
      <w:r w:rsidRPr="00DA4503">
        <w:rPr>
          <w:rFonts w:ascii="Times New Roman" w:hAnsi="Times New Roman" w:cs="Times New Roman"/>
          <w:sz w:val="24"/>
          <w:szCs w:val="24"/>
        </w:rPr>
        <w:t xml:space="preserve">, </w:t>
      </w:r>
      <w:r w:rsidR="00EA0F21">
        <w:rPr>
          <w:rFonts w:ascii="Times New Roman" w:hAnsi="Times New Roman" w:cs="Times New Roman"/>
          <w:sz w:val="24"/>
          <w:szCs w:val="24"/>
        </w:rPr>
        <w:t>evaluating the</w:t>
      </w:r>
      <w:r w:rsidRPr="00DA4503">
        <w:rPr>
          <w:rFonts w:ascii="Times New Roman" w:hAnsi="Times New Roman" w:cs="Times New Roman"/>
          <w:sz w:val="24"/>
          <w:szCs w:val="24"/>
        </w:rPr>
        <w:t xml:space="preserve"> results and performance of the stuff as well as the staff compensation. A periodic and systematic process that assesses a single employee’s performance at his or her work and how productive he or she is about particular established criteria as well as organizational objectives is defined as performance appraisal. For future improvement of the strengths of the employees as well as working on their weaknesses, other aspects of an individual should be viewed other than those listed in the traits of performance appraisal. Some of the aspects to look at are potential for future development, organizational citizenship behavior, accomplishments, strengths, and weaknesses (Novis, 2011). </w:t>
      </w:r>
    </w:p>
    <w:p w:rsidR="00DA4503" w:rsidRPr="00DA4503" w:rsidRDefault="00DA4503" w:rsidP="00DA4503">
      <w:pPr>
        <w:spacing w:line="480" w:lineRule="auto"/>
        <w:ind w:firstLine="720"/>
        <w:rPr>
          <w:rFonts w:ascii="Times New Roman" w:hAnsi="Times New Roman" w:cs="Times New Roman"/>
          <w:sz w:val="24"/>
          <w:szCs w:val="24"/>
        </w:rPr>
      </w:pPr>
      <w:r w:rsidRPr="00DA4503">
        <w:rPr>
          <w:rFonts w:ascii="Times New Roman" w:hAnsi="Times New Roman" w:cs="Times New Roman"/>
          <w:sz w:val="24"/>
          <w:szCs w:val="24"/>
        </w:rPr>
        <w:t xml:space="preserve">The methods that can be used in the collection of performance appraisal data according to Hartog Boselie &amp; Paaiwe (2004) are personal, </w:t>
      </w:r>
      <w:r w:rsidR="00EA0F21" w:rsidRPr="00DA4503">
        <w:rPr>
          <w:rFonts w:ascii="Times New Roman" w:hAnsi="Times New Roman" w:cs="Times New Roman"/>
          <w:sz w:val="24"/>
          <w:szCs w:val="24"/>
        </w:rPr>
        <w:t>unbiased</w:t>
      </w:r>
      <w:r w:rsidRPr="00DA4503">
        <w:rPr>
          <w:rFonts w:ascii="Times New Roman" w:hAnsi="Times New Roman" w:cs="Times New Roman"/>
          <w:sz w:val="24"/>
          <w:szCs w:val="24"/>
        </w:rPr>
        <w:t xml:space="preserve"> production, and </w:t>
      </w:r>
      <w:r w:rsidR="00EA0F21" w:rsidRPr="00DA4503">
        <w:rPr>
          <w:rFonts w:ascii="Times New Roman" w:hAnsi="Times New Roman" w:cs="Times New Roman"/>
          <w:sz w:val="24"/>
          <w:szCs w:val="24"/>
        </w:rPr>
        <w:t>hypercritical</w:t>
      </w:r>
      <w:r w:rsidRPr="00DA4503">
        <w:rPr>
          <w:rFonts w:ascii="Times New Roman" w:hAnsi="Times New Roman" w:cs="Times New Roman"/>
          <w:sz w:val="24"/>
          <w:szCs w:val="24"/>
        </w:rPr>
        <w:t xml:space="preserve"> evaluation. The judgmental evaluation is the most </w:t>
      </w:r>
      <w:r w:rsidR="00EA0F21" w:rsidRPr="00DA4503">
        <w:rPr>
          <w:rFonts w:ascii="Times New Roman" w:hAnsi="Times New Roman" w:cs="Times New Roman"/>
          <w:sz w:val="24"/>
          <w:szCs w:val="24"/>
        </w:rPr>
        <w:t>generally</w:t>
      </w:r>
      <w:r w:rsidRPr="00DA4503">
        <w:rPr>
          <w:rFonts w:ascii="Times New Roman" w:hAnsi="Times New Roman" w:cs="Times New Roman"/>
          <w:sz w:val="24"/>
          <w:szCs w:val="24"/>
        </w:rPr>
        <w:t xml:space="preserve"> used method of data collection. This is because they have a wider variety of evaluation methods. Moorland restaurant has carried out performance appraisals annually for the longest time possible. According to Novis (2011), some organizations are changing towards shorter terms for example after every six months. Some </w:t>
      </w:r>
      <w:r w:rsidRPr="00DA4503">
        <w:rPr>
          <w:rFonts w:ascii="Times New Roman" w:hAnsi="Times New Roman" w:cs="Times New Roman"/>
          <w:sz w:val="24"/>
          <w:szCs w:val="24"/>
        </w:rPr>
        <w:lastRenderedPageBreak/>
        <w:t xml:space="preserve">organizations, however, conduct performance appraisals every quarter while others are embracing shorter cycles like bi-weekly and weekly performance appraisals. The interview could play the role of giving feedback to staff, passing on as well as discussing payments and job status, recommendations and development of employees or disciplinary actions. The performance management systems more often than not encompass performance appraisals. The performance appraisal helps the subordinate understand and answer two crucial questions. The questions are what is expected of them by their employer and what they are required to do in order to meet those expectations (Novis, 2011). </w:t>
      </w:r>
    </w:p>
    <w:p w:rsidR="00DA4503" w:rsidRPr="00DA4503" w:rsidRDefault="00DA4503" w:rsidP="00DA4503">
      <w:pPr>
        <w:spacing w:line="480" w:lineRule="auto"/>
        <w:ind w:firstLine="720"/>
        <w:rPr>
          <w:rFonts w:ascii="Times New Roman" w:hAnsi="Times New Roman" w:cs="Times New Roman"/>
          <w:sz w:val="24"/>
          <w:szCs w:val="24"/>
        </w:rPr>
      </w:pPr>
      <w:r w:rsidRPr="00DA4503">
        <w:rPr>
          <w:rFonts w:ascii="Times New Roman" w:hAnsi="Times New Roman" w:cs="Times New Roman"/>
          <w:sz w:val="24"/>
          <w:szCs w:val="24"/>
        </w:rPr>
        <w:t xml:space="preserve">In an argument put forward by the article written by DeNisi &amp; Pritchard (2006), we can learn that the performance management systems are used to as well as control the resources of a company so that it can achieve its highest possible performance. The success or failure of a company largely depends on the manner in which performance in the said company is managed. As a result, the highest priorities of contemporary firms Moorland Restaurant being one of them should be improving performance appraisal for everyone in the organization (DeNisi, Pritchard, 2006). </w:t>
      </w:r>
    </w:p>
    <w:p w:rsidR="00DA4503" w:rsidRPr="00DA4503" w:rsidRDefault="00DA4503" w:rsidP="00DA4503">
      <w:pPr>
        <w:spacing w:line="480" w:lineRule="auto"/>
        <w:ind w:firstLine="720"/>
        <w:rPr>
          <w:rFonts w:ascii="Times New Roman" w:hAnsi="Times New Roman" w:cs="Times New Roman"/>
          <w:sz w:val="24"/>
          <w:szCs w:val="24"/>
        </w:rPr>
      </w:pPr>
      <w:r w:rsidRPr="00DA4503">
        <w:rPr>
          <w:rFonts w:ascii="Times New Roman" w:hAnsi="Times New Roman" w:cs="Times New Roman"/>
          <w:sz w:val="24"/>
          <w:szCs w:val="24"/>
        </w:rPr>
        <w:t xml:space="preserve">Some of the performance appraisal applications include improvement of performance, compensation, test validation, and termination among others. In as much as performance appraisal has numerous merits, it also has various challenges. An example is while performance appraisal may enable the facilitation of communication between employees and the management, it may also cause legal issues if the communication is carried out inappropriately. “This is because some of the staff may not be comfortable with the process of performance appraisals and their creation and therefore it may be impossible to transfer the appraisals cross-culturally.” (Novis, 2011). </w:t>
      </w:r>
    </w:p>
    <w:p w:rsidR="00DA4503" w:rsidRPr="00DA4503" w:rsidRDefault="00DA4503" w:rsidP="00DA4503">
      <w:pPr>
        <w:spacing w:line="480" w:lineRule="auto"/>
        <w:rPr>
          <w:rFonts w:ascii="Times New Roman" w:hAnsi="Times New Roman" w:cs="Times New Roman"/>
          <w:b/>
          <w:sz w:val="24"/>
          <w:szCs w:val="24"/>
        </w:rPr>
      </w:pPr>
      <w:r w:rsidRPr="00DA4503">
        <w:rPr>
          <w:rFonts w:ascii="Times New Roman" w:hAnsi="Times New Roman" w:cs="Times New Roman"/>
          <w:b/>
          <w:sz w:val="24"/>
          <w:szCs w:val="24"/>
        </w:rPr>
        <w:lastRenderedPageBreak/>
        <w:t>Employee Development consideration</w:t>
      </w:r>
    </w:p>
    <w:p w:rsidR="00DA4503" w:rsidRPr="00DA4503" w:rsidRDefault="00DA4503" w:rsidP="00DA4503">
      <w:pPr>
        <w:spacing w:line="480" w:lineRule="auto"/>
        <w:ind w:firstLine="720"/>
        <w:rPr>
          <w:rFonts w:ascii="Times New Roman" w:hAnsi="Times New Roman" w:cs="Times New Roman"/>
          <w:sz w:val="24"/>
          <w:szCs w:val="24"/>
        </w:rPr>
      </w:pPr>
      <w:r w:rsidRPr="00DA4503">
        <w:rPr>
          <w:rFonts w:ascii="Times New Roman" w:hAnsi="Times New Roman" w:cs="Times New Roman"/>
          <w:sz w:val="24"/>
          <w:szCs w:val="24"/>
        </w:rPr>
        <w:t xml:space="preserve">One of the </w:t>
      </w:r>
      <w:r w:rsidR="00EA0F21" w:rsidRPr="00DA4503">
        <w:rPr>
          <w:rFonts w:ascii="Times New Roman" w:hAnsi="Times New Roman" w:cs="Times New Roman"/>
          <w:sz w:val="24"/>
          <w:szCs w:val="24"/>
        </w:rPr>
        <w:t>key</w:t>
      </w:r>
      <w:r w:rsidRPr="00DA4503">
        <w:rPr>
          <w:rFonts w:ascii="Times New Roman" w:hAnsi="Times New Roman" w:cs="Times New Roman"/>
          <w:sz w:val="24"/>
          <w:szCs w:val="24"/>
        </w:rPr>
        <w:t xml:space="preserve"> responsibilities of </w:t>
      </w:r>
      <w:r w:rsidR="00EA0F21">
        <w:rPr>
          <w:rFonts w:ascii="Times New Roman" w:hAnsi="Times New Roman" w:cs="Times New Roman"/>
          <w:sz w:val="24"/>
          <w:szCs w:val="24"/>
        </w:rPr>
        <w:t>the</w:t>
      </w:r>
      <w:r w:rsidRPr="00DA4503">
        <w:rPr>
          <w:rFonts w:ascii="Times New Roman" w:hAnsi="Times New Roman" w:cs="Times New Roman"/>
          <w:sz w:val="24"/>
          <w:szCs w:val="24"/>
        </w:rPr>
        <w:t xml:space="preserve"> human resource manager is help</w:t>
      </w:r>
      <w:r w:rsidR="00EA0F21">
        <w:rPr>
          <w:rFonts w:ascii="Times New Roman" w:hAnsi="Times New Roman" w:cs="Times New Roman"/>
          <w:sz w:val="24"/>
          <w:szCs w:val="24"/>
        </w:rPr>
        <w:t>ing</w:t>
      </w:r>
      <w:r w:rsidRPr="00DA4503">
        <w:rPr>
          <w:rFonts w:ascii="Times New Roman" w:hAnsi="Times New Roman" w:cs="Times New Roman"/>
          <w:sz w:val="24"/>
          <w:szCs w:val="24"/>
        </w:rPr>
        <w:t xml:space="preserve"> the employees with their career as well as professional </w:t>
      </w:r>
      <w:r w:rsidR="00EA0F21">
        <w:rPr>
          <w:rFonts w:ascii="Times New Roman" w:hAnsi="Times New Roman" w:cs="Times New Roman"/>
          <w:sz w:val="24"/>
          <w:szCs w:val="24"/>
        </w:rPr>
        <w:t>advancement</w:t>
      </w:r>
      <w:r w:rsidRPr="00DA4503">
        <w:rPr>
          <w:rFonts w:ascii="Times New Roman" w:hAnsi="Times New Roman" w:cs="Times New Roman"/>
          <w:sz w:val="24"/>
          <w:szCs w:val="24"/>
        </w:rPr>
        <w:t>. In order to achieve this responsibility, the human resource manager can do the following: offer the staff chances and opportunities to develop and add their knowledge, skills, tools, talents as well as means and opportunities to prosper and succeed in their careers and work areas.  Despite the fact that the employee bears the greatest burden of ensuring they develop and grow themselves, the human resource managers also have a responsibility of supporting, encouraging, giving resources for their staff personal and career growth as well as removing obstacles that hinder employees personal and career development (Mitchell, 2007).</w:t>
      </w:r>
    </w:p>
    <w:p w:rsidR="00DA4503" w:rsidRPr="00DA4503" w:rsidRDefault="00DA4503" w:rsidP="00DA4503">
      <w:pPr>
        <w:spacing w:line="480" w:lineRule="auto"/>
        <w:ind w:firstLine="720"/>
        <w:rPr>
          <w:rFonts w:ascii="Times New Roman" w:hAnsi="Times New Roman" w:cs="Times New Roman"/>
          <w:sz w:val="24"/>
          <w:szCs w:val="24"/>
        </w:rPr>
      </w:pPr>
      <w:r w:rsidRPr="00DA4503">
        <w:rPr>
          <w:rFonts w:ascii="Times New Roman" w:hAnsi="Times New Roman" w:cs="Times New Roman"/>
          <w:sz w:val="24"/>
          <w:szCs w:val="24"/>
        </w:rPr>
        <w:t xml:space="preserve">Every staff in the IDP process </w:t>
      </w:r>
      <w:r w:rsidR="00304446">
        <w:rPr>
          <w:rFonts w:ascii="Times New Roman" w:hAnsi="Times New Roman" w:cs="Times New Roman"/>
          <w:sz w:val="24"/>
          <w:szCs w:val="24"/>
        </w:rPr>
        <w:t>must</w:t>
      </w:r>
      <w:r w:rsidRPr="00DA4503">
        <w:rPr>
          <w:rFonts w:ascii="Times New Roman" w:hAnsi="Times New Roman" w:cs="Times New Roman"/>
          <w:sz w:val="24"/>
          <w:szCs w:val="24"/>
        </w:rPr>
        <w:t xml:space="preserve"> initiate the process and also do the majority of the writing </w:t>
      </w:r>
      <w:r w:rsidR="00304446">
        <w:rPr>
          <w:rFonts w:ascii="Times New Roman" w:hAnsi="Times New Roman" w:cs="Times New Roman"/>
          <w:sz w:val="24"/>
          <w:szCs w:val="24"/>
        </w:rPr>
        <w:t xml:space="preserve">process </w:t>
      </w:r>
      <w:r w:rsidRPr="00DA4503">
        <w:rPr>
          <w:rFonts w:ascii="Times New Roman" w:hAnsi="Times New Roman" w:cs="Times New Roman"/>
          <w:sz w:val="24"/>
          <w:szCs w:val="24"/>
        </w:rPr>
        <w:t xml:space="preserve">of the plan by themselves. In this </w:t>
      </w:r>
      <w:r w:rsidR="00304446">
        <w:rPr>
          <w:rFonts w:ascii="Times New Roman" w:hAnsi="Times New Roman" w:cs="Times New Roman"/>
          <w:sz w:val="24"/>
          <w:szCs w:val="24"/>
        </w:rPr>
        <w:t>incidence</w:t>
      </w:r>
      <w:r w:rsidRPr="00DA4503">
        <w:rPr>
          <w:rFonts w:ascii="Times New Roman" w:hAnsi="Times New Roman" w:cs="Times New Roman"/>
          <w:sz w:val="24"/>
          <w:szCs w:val="24"/>
        </w:rPr>
        <w:t xml:space="preserve">, the human resource manager’s role would be </w:t>
      </w:r>
      <w:r w:rsidR="00304446">
        <w:rPr>
          <w:rFonts w:ascii="Times New Roman" w:hAnsi="Times New Roman" w:cs="Times New Roman"/>
          <w:sz w:val="24"/>
          <w:szCs w:val="24"/>
        </w:rPr>
        <w:t>conveying</w:t>
      </w:r>
      <w:r w:rsidRPr="00DA4503">
        <w:rPr>
          <w:rFonts w:ascii="Times New Roman" w:hAnsi="Times New Roman" w:cs="Times New Roman"/>
          <w:sz w:val="24"/>
          <w:szCs w:val="24"/>
        </w:rPr>
        <w:t xml:space="preserve"> with them to discuss their strategy, dive suggestions on activities that can help them grow both professionally and individually, offer viable feedback on their objectives and goals, assist them in setting timeframes that are achievable, help them in troubleshooting possible challenges as well as making revisions on their strategies where applicable and acknowledging all possible outcomes.  </w:t>
      </w:r>
    </w:p>
    <w:p w:rsidR="00DA4503" w:rsidRPr="00DA4503" w:rsidRDefault="00DA4503" w:rsidP="00DA4503">
      <w:pPr>
        <w:spacing w:line="480" w:lineRule="auto"/>
        <w:ind w:firstLine="720"/>
        <w:rPr>
          <w:rFonts w:ascii="Times New Roman" w:hAnsi="Times New Roman" w:cs="Times New Roman"/>
          <w:sz w:val="24"/>
          <w:szCs w:val="24"/>
        </w:rPr>
      </w:pPr>
      <w:r w:rsidRPr="00DA4503">
        <w:rPr>
          <w:rFonts w:ascii="Times New Roman" w:hAnsi="Times New Roman" w:cs="Times New Roman"/>
          <w:sz w:val="24"/>
          <w:szCs w:val="24"/>
        </w:rPr>
        <w:t xml:space="preserve">In order to enable a company’s employees to become creative as well as prosperous in their roles, it is important to support the development of the employees as well as encourage retention and motivation of staff in the company while setting them up for greater job opportunities for career and personal advancement. “The human resource manager has a duty to </w:t>
      </w:r>
      <w:r w:rsidRPr="00DA4503">
        <w:rPr>
          <w:rFonts w:ascii="Times New Roman" w:hAnsi="Times New Roman" w:cs="Times New Roman"/>
          <w:sz w:val="24"/>
          <w:szCs w:val="24"/>
        </w:rPr>
        <w:lastRenderedPageBreak/>
        <w:t>ensure that all the staff under him or her work to be the best they can be in their fie</w:t>
      </w:r>
      <w:r>
        <w:rPr>
          <w:rFonts w:ascii="Times New Roman" w:hAnsi="Times New Roman" w:cs="Times New Roman"/>
          <w:sz w:val="24"/>
          <w:szCs w:val="24"/>
        </w:rPr>
        <w:t>ld of expertise.” (Novis, 2011)</w:t>
      </w:r>
    </w:p>
    <w:p w:rsidR="00DA4503" w:rsidRPr="00DA4503" w:rsidRDefault="00DA4503" w:rsidP="00DA4503">
      <w:pPr>
        <w:spacing w:line="480" w:lineRule="auto"/>
        <w:rPr>
          <w:rFonts w:ascii="Times New Roman" w:hAnsi="Times New Roman" w:cs="Times New Roman"/>
          <w:b/>
          <w:sz w:val="24"/>
          <w:szCs w:val="24"/>
        </w:rPr>
      </w:pPr>
      <w:r w:rsidRPr="00DA4503">
        <w:rPr>
          <w:rFonts w:ascii="Times New Roman" w:hAnsi="Times New Roman" w:cs="Times New Roman"/>
          <w:b/>
          <w:sz w:val="24"/>
          <w:szCs w:val="24"/>
        </w:rPr>
        <w:t>Consideration</w:t>
      </w:r>
    </w:p>
    <w:p w:rsidR="00DA4503" w:rsidRPr="00DA4503" w:rsidRDefault="00DA4503" w:rsidP="00DA4503">
      <w:pPr>
        <w:spacing w:line="480" w:lineRule="auto"/>
        <w:ind w:firstLine="720"/>
        <w:rPr>
          <w:rFonts w:ascii="Times New Roman" w:hAnsi="Times New Roman" w:cs="Times New Roman"/>
          <w:sz w:val="24"/>
          <w:szCs w:val="24"/>
        </w:rPr>
      </w:pPr>
      <w:r w:rsidRPr="00DA4503">
        <w:rPr>
          <w:rFonts w:ascii="Times New Roman" w:hAnsi="Times New Roman" w:cs="Times New Roman"/>
          <w:sz w:val="24"/>
          <w:szCs w:val="24"/>
        </w:rPr>
        <w:t>Despite the fact that IDP is not compulsory, the human resource manager has an obligation to ensure that all the staff is offered time for training as well as participating in the growth opportunities as well as training opportunities that are listed on his or her IDP. Failure to do this will result in a grave mistake that will arouse mistrust and suspicions completely discouragin</w:t>
      </w:r>
      <w:r>
        <w:rPr>
          <w:rFonts w:ascii="Times New Roman" w:hAnsi="Times New Roman" w:cs="Times New Roman"/>
          <w:sz w:val="24"/>
          <w:szCs w:val="24"/>
        </w:rPr>
        <w:t>g the IDPs motivational merits (Novis, 2011)</w:t>
      </w:r>
    </w:p>
    <w:p w:rsidR="00403C84" w:rsidRPr="00771F33" w:rsidRDefault="00304446" w:rsidP="00DA4503">
      <w:pPr>
        <w:spacing w:line="480" w:lineRule="auto"/>
        <w:ind w:firstLine="720"/>
        <w:rPr>
          <w:rFonts w:ascii="Times New Roman" w:hAnsi="Times New Roman" w:cs="Times New Roman"/>
          <w:sz w:val="24"/>
          <w:szCs w:val="24"/>
        </w:rPr>
      </w:pPr>
      <w:r>
        <w:rPr>
          <w:rFonts w:ascii="Times New Roman" w:hAnsi="Times New Roman" w:cs="Times New Roman"/>
          <w:sz w:val="24"/>
          <w:szCs w:val="24"/>
        </w:rPr>
        <w:t>Once</w:t>
      </w:r>
      <w:r w:rsidR="00DA4503" w:rsidRPr="00DA4503">
        <w:rPr>
          <w:rFonts w:ascii="Times New Roman" w:hAnsi="Times New Roman" w:cs="Times New Roman"/>
          <w:sz w:val="24"/>
          <w:szCs w:val="24"/>
        </w:rPr>
        <w:t xml:space="preserve"> the </w:t>
      </w:r>
      <w:r>
        <w:rPr>
          <w:rFonts w:ascii="Times New Roman" w:hAnsi="Times New Roman" w:cs="Times New Roman"/>
          <w:sz w:val="24"/>
          <w:szCs w:val="24"/>
        </w:rPr>
        <w:t>employees have</w:t>
      </w:r>
      <w:r w:rsidR="00DA4503" w:rsidRPr="00DA4503">
        <w:rPr>
          <w:rFonts w:ascii="Times New Roman" w:hAnsi="Times New Roman" w:cs="Times New Roman"/>
          <w:sz w:val="24"/>
          <w:szCs w:val="24"/>
        </w:rPr>
        <w:t xml:space="preserve"> attended the training </w:t>
      </w:r>
      <w:r>
        <w:rPr>
          <w:rFonts w:ascii="Times New Roman" w:hAnsi="Times New Roman" w:cs="Times New Roman"/>
          <w:sz w:val="24"/>
          <w:szCs w:val="24"/>
        </w:rPr>
        <w:t>program</w:t>
      </w:r>
      <w:r w:rsidR="00DA4503" w:rsidRPr="00DA4503">
        <w:rPr>
          <w:rFonts w:ascii="Times New Roman" w:hAnsi="Times New Roman" w:cs="Times New Roman"/>
          <w:sz w:val="24"/>
          <w:szCs w:val="24"/>
        </w:rPr>
        <w:t xml:space="preserve"> and completed, it is always important to </w:t>
      </w:r>
      <w:r>
        <w:rPr>
          <w:rFonts w:ascii="Times New Roman" w:hAnsi="Times New Roman" w:cs="Times New Roman"/>
          <w:sz w:val="24"/>
          <w:szCs w:val="24"/>
        </w:rPr>
        <w:t xml:space="preserve">initiate a </w:t>
      </w:r>
      <w:r w:rsidR="00DA4503" w:rsidRPr="00DA4503">
        <w:rPr>
          <w:rFonts w:ascii="Times New Roman" w:hAnsi="Times New Roman" w:cs="Times New Roman"/>
          <w:sz w:val="24"/>
          <w:szCs w:val="24"/>
        </w:rPr>
        <w:t xml:space="preserve">follow up </w:t>
      </w:r>
      <w:r>
        <w:rPr>
          <w:rFonts w:ascii="Times New Roman" w:hAnsi="Times New Roman" w:cs="Times New Roman"/>
          <w:sz w:val="24"/>
          <w:szCs w:val="24"/>
        </w:rPr>
        <w:t xml:space="preserve">plan and ensure that he or she has an opportunity </w:t>
      </w:r>
      <w:r w:rsidR="00DA4503" w:rsidRPr="00DA4503">
        <w:rPr>
          <w:rFonts w:ascii="Times New Roman" w:hAnsi="Times New Roman" w:cs="Times New Roman"/>
          <w:sz w:val="24"/>
          <w:szCs w:val="24"/>
        </w:rPr>
        <w:t>to effectively utilize the training he or she has just gone through effectively and productively as well before the skills acquired fade. The skills can fade if not utilized as the staff will forget and by the time they are required to use the said skills they remember nothing they were trained. It is also important to ensure that the training will promote positive growth of the company as it promotes the self and professional growth of the staff. “This is because it would be unfair for the company to spend resources training their staff while the training does not reflect on the company’s gains or sales.” (Mitchell, D. 2007).</w:t>
      </w:r>
    </w:p>
    <w:p w:rsidR="00741141" w:rsidRPr="00771F33" w:rsidRDefault="00741141" w:rsidP="00771F33">
      <w:pPr>
        <w:spacing w:line="480" w:lineRule="auto"/>
        <w:rPr>
          <w:rFonts w:ascii="Times New Roman" w:hAnsi="Times New Roman" w:cs="Times New Roman"/>
          <w:sz w:val="24"/>
          <w:szCs w:val="24"/>
        </w:rPr>
      </w:pPr>
    </w:p>
    <w:p w:rsidR="00741141" w:rsidRPr="00771F33" w:rsidRDefault="00741141" w:rsidP="00771F33">
      <w:pPr>
        <w:spacing w:line="480" w:lineRule="auto"/>
        <w:rPr>
          <w:rFonts w:ascii="Times New Roman" w:hAnsi="Times New Roman" w:cs="Times New Roman"/>
          <w:sz w:val="24"/>
          <w:szCs w:val="24"/>
        </w:rPr>
      </w:pPr>
    </w:p>
    <w:p w:rsidR="00741141" w:rsidRPr="00771F33" w:rsidRDefault="00741141" w:rsidP="00771F33">
      <w:pPr>
        <w:spacing w:line="480" w:lineRule="auto"/>
        <w:rPr>
          <w:rFonts w:ascii="Times New Roman" w:hAnsi="Times New Roman" w:cs="Times New Roman"/>
          <w:sz w:val="24"/>
          <w:szCs w:val="24"/>
        </w:rPr>
      </w:pPr>
    </w:p>
    <w:p w:rsidR="00741141" w:rsidRPr="00771F33" w:rsidRDefault="00741141" w:rsidP="00771F33">
      <w:pPr>
        <w:spacing w:line="480" w:lineRule="auto"/>
        <w:rPr>
          <w:rFonts w:ascii="Times New Roman" w:hAnsi="Times New Roman" w:cs="Times New Roman"/>
          <w:sz w:val="24"/>
          <w:szCs w:val="24"/>
        </w:rPr>
      </w:pPr>
    </w:p>
    <w:p w:rsidR="00741141" w:rsidRPr="00771F33" w:rsidRDefault="00741141" w:rsidP="00771F33">
      <w:pPr>
        <w:spacing w:line="480" w:lineRule="auto"/>
        <w:rPr>
          <w:rFonts w:ascii="Times New Roman" w:hAnsi="Times New Roman" w:cs="Times New Roman"/>
          <w:sz w:val="24"/>
          <w:szCs w:val="24"/>
        </w:rPr>
      </w:pPr>
    </w:p>
    <w:p w:rsidR="00BD706D" w:rsidRPr="00BD706D" w:rsidRDefault="00BD706D" w:rsidP="00771F33">
      <w:pPr>
        <w:shd w:val="clear" w:color="auto" w:fill="FFFFFF"/>
        <w:spacing w:after="0" w:line="480" w:lineRule="auto"/>
        <w:jc w:val="center"/>
        <w:rPr>
          <w:rFonts w:ascii="Times New Roman" w:eastAsia="Times New Roman" w:hAnsi="Times New Roman" w:cs="Times New Roman"/>
          <w:color w:val="000000"/>
          <w:sz w:val="24"/>
          <w:szCs w:val="24"/>
        </w:rPr>
      </w:pPr>
      <w:r w:rsidRPr="00BD706D">
        <w:rPr>
          <w:rFonts w:ascii="Times New Roman" w:eastAsia="Times New Roman" w:hAnsi="Times New Roman" w:cs="Times New Roman"/>
          <w:color w:val="000000"/>
          <w:sz w:val="24"/>
          <w:szCs w:val="24"/>
        </w:rPr>
        <w:t>References</w:t>
      </w:r>
    </w:p>
    <w:p w:rsidR="00D36795" w:rsidRPr="00771F33" w:rsidRDefault="00D36795" w:rsidP="00771F33">
      <w:pPr>
        <w:spacing w:line="480" w:lineRule="auto"/>
        <w:ind w:left="720" w:hanging="720"/>
        <w:jc w:val="both"/>
        <w:rPr>
          <w:rFonts w:ascii="Times New Roman" w:hAnsi="Times New Roman" w:cs="Times New Roman"/>
          <w:sz w:val="24"/>
          <w:szCs w:val="24"/>
        </w:rPr>
      </w:pPr>
      <w:r w:rsidRPr="00771F33">
        <w:rPr>
          <w:rFonts w:ascii="Times New Roman" w:hAnsi="Times New Roman" w:cs="Times New Roman"/>
          <w:sz w:val="24"/>
          <w:szCs w:val="24"/>
        </w:rPr>
        <w:t>DeNisi, A. &amp; Pritchard, R. (2006, July). Performance appraisal, performance management, and improving individual performance: A motivational framework.Management and Organization Review, 2(2), 253-277</w:t>
      </w:r>
    </w:p>
    <w:p w:rsidR="00BD706D" w:rsidRPr="00BD706D" w:rsidRDefault="00BD706D" w:rsidP="00771F33">
      <w:pPr>
        <w:shd w:val="clear" w:color="auto" w:fill="FFFFFF"/>
        <w:spacing w:after="0" w:line="480" w:lineRule="auto"/>
        <w:ind w:left="720" w:right="75" w:hanging="720"/>
        <w:rPr>
          <w:rFonts w:ascii="Times New Roman" w:eastAsia="Times New Roman" w:hAnsi="Times New Roman" w:cs="Times New Roman"/>
          <w:color w:val="000000"/>
          <w:sz w:val="24"/>
          <w:szCs w:val="24"/>
        </w:rPr>
      </w:pPr>
      <w:r w:rsidRPr="00BD706D">
        <w:rPr>
          <w:rFonts w:ascii="Times New Roman" w:eastAsia="Times New Roman" w:hAnsi="Times New Roman" w:cs="Times New Roman"/>
          <w:color w:val="000000"/>
          <w:sz w:val="24"/>
          <w:szCs w:val="24"/>
        </w:rPr>
        <w:t>Mitchell, D. (2007). </w:t>
      </w:r>
      <w:r w:rsidRPr="00771F33">
        <w:rPr>
          <w:rFonts w:ascii="Times New Roman" w:eastAsia="Times New Roman" w:hAnsi="Times New Roman" w:cs="Times New Roman"/>
          <w:i/>
          <w:iCs/>
          <w:color w:val="000000"/>
          <w:sz w:val="24"/>
          <w:szCs w:val="24"/>
        </w:rPr>
        <w:t>Performance management</w:t>
      </w:r>
      <w:r w:rsidRPr="00BD706D">
        <w:rPr>
          <w:rFonts w:ascii="Times New Roman" w:eastAsia="Times New Roman" w:hAnsi="Times New Roman" w:cs="Times New Roman"/>
          <w:color w:val="000000"/>
          <w:sz w:val="24"/>
          <w:szCs w:val="24"/>
        </w:rPr>
        <w:t>. Chandni Chowk, Delhi: Global Media.</w:t>
      </w:r>
    </w:p>
    <w:p w:rsidR="00BD706D" w:rsidRPr="00BD706D" w:rsidRDefault="00BD706D" w:rsidP="00771F33">
      <w:pPr>
        <w:shd w:val="clear" w:color="auto" w:fill="FFFFFF"/>
        <w:spacing w:after="0" w:line="480" w:lineRule="auto"/>
        <w:ind w:left="720" w:right="75" w:hanging="720"/>
        <w:rPr>
          <w:rFonts w:ascii="Times New Roman" w:eastAsia="Times New Roman" w:hAnsi="Times New Roman" w:cs="Times New Roman"/>
          <w:color w:val="000000"/>
          <w:sz w:val="24"/>
          <w:szCs w:val="24"/>
        </w:rPr>
      </w:pPr>
      <w:r w:rsidRPr="00BD706D">
        <w:rPr>
          <w:rFonts w:ascii="Times New Roman" w:eastAsia="Times New Roman" w:hAnsi="Times New Roman" w:cs="Times New Roman"/>
          <w:color w:val="000000"/>
          <w:sz w:val="24"/>
          <w:szCs w:val="24"/>
        </w:rPr>
        <w:t>Novis, G. (2011). </w:t>
      </w:r>
      <w:r w:rsidRPr="00771F33">
        <w:rPr>
          <w:rFonts w:ascii="Times New Roman" w:eastAsia="Times New Roman" w:hAnsi="Times New Roman" w:cs="Times New Roman"/>
          <w:i/>
          <w:iCs/>
          <w:color w:val="000000"/>
          <w:sz w:val="24"/>
          <w:szCs w:val="24"/>
        </w:rPr>
        <w:t>Performance management</w:t>
      </w:r>
      <w:r w:rsidRPr="00BD706D">
        <w:rPr>
          <w:rFonts w:ascii="Times New Roman" w:eastAsia="Times New Roman" w:hAnsi="Times New Roman" w:cs="Times New Roman"/>
          <w:color w:val="000000"/>
          <w:sz w:val="24"/>
          <w:szCs w:val="24"/>
        </w:rPr>
        <w:t>. Johannesburg: Freeman Productions.</w:t>
      </w:r>
    </w:p>
    <w:p w:rsidR="00771F33" w:rsidRPr="00771F33" w:rsidRDefault="00771F33" w:rsidP="00771F33">
      <w:pPr>
        <w:spacing w:line="480" w:lineRule="auto"/>
        <w:ind w:left="720" w:hanging="720"/>
        <w:jc w:val="both"/>
        <w:rPr>
          <w:rFonts w:ascii="Times New Roman" w:hAnsi="Times New Roman" w:cs="Times New Roman"/>
          <w:sz w:val="24"/>
          <w:szCs w:val="24"/>
        </w:rPr>
      </w:pPr>
      <w:r w:rsidRPr="00771F33">
        <w:rPr>
          <w:rFonts w:ascii="Times New Roman" w:hAnsi="Times New Roman" w:cs="Times New Roman"/>
          <w:sz w:val="24"/>
          <w:szCs w:val="24"/>
        </w:rPr>
        <w:t>Selden, S. &amp; Sowa, J. (2011). Performance management and appraisal in human service organizations: Management and staff perspectives. Public Personnel Management, 40(3), 251-264.</w:t>
      </w:r>
    </w:p>
    <w:p w:rsidR="00741141" w:rsidRPr="00771F33" w:rsidRDefault="00741141" w:rsidP="00771F33">
      <w:pPr>
        <w:spacing w:line="480" w:lineRule="auto"/>
        <w:rPr>
          <w:rFonts w:ascii="Times New Roman" w:hAnsi="Times New Roman" w:cs="Times New Roman"/>
          <w:sz w:val="24"/>
          <w:szCs w:val="24"/>
        </w:rPr>
      </w:pPr>
    </w:p>
    <w:sectPr w:rsidR="00741141" w:rsidRPr="00771F33" w:rsidSect="00616E01">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57B0E" w:rsidRDefault="00357B0E" w:rsidP="004B7248">
      <w:pPr>
        <w:spacing w:after="0" w:line="240" w:lineRule="auto"/>
      </w:pPr>
      <w:r>
        <w:separator/>
      </w:r>
    </w:p>
  </w:endnote>
  <w:endnote w:type="continuationSeparator" w:id="0">
    <w:p w:rsidR="00357B0E" w:rsidRDefault="00357B0E" w:rsidP="004B72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57B0E" w:rsidRDefault="00357B0E" w:rsidP="004B7248">
      <w:pPr>
        <w:spacing w:after="0" w:line="240" w:lineRule="auto"/>
      </w:pPr>
      <w:r>
        <w:separator/>
      </w:r>
    </w:p>
  </w:footnote>
  <w:footnote w:type="continuationSeparator" w:id="0">
    <w:p w:rsidR="00357B0E" w:rsidRDefault="00357B0E" w:rsidP="004B724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11E5D" w:rsidRPr="00A11E5D" w:rsidRDefault="00A11E5D">
    <w:pPr>
      <w:pStyle w:val="Header"/>
      <w:jc w:val="right"/>
      <w:rPr>
        <w:rFonts w:ascii="Times New Roman" w:hAnsi="Times New Roman" w:cs="Times New Roman"/>
        <w:sz w:val="24"/>
        <w:szCs w:val="24"/>
      </w:rPr>
    </w:pPr>
    <w:r w:rsidRPr="00A11E5D">
      <w:rPr>
        <w:rFonts w:ascii="Times New Roman" w:hAnsi="Times New Roman" w:cs="Times New Roman"/>
        <w:sz w:val="24"/>
        <w:szCs w:val="24"/>
      </w:rPr>
      <w:t>PERFOMANCE MANAGEMENT SYSTEM</w:t>
    </w:r>
    <w:r w:rsidRPr="00A11E5D">
      <w:rPr>
        <w:rFonts w:ascii="Times New Roman" w:hAnsi="Times New Roman" w:cs="Times New Roman"/>
        <w:sz w:val="24"/>
        <w:szCs w:val="24"/>
      </w:rPr>
      <w:tab/>
    </w:r>
    <w:r w:rsidRPr="00A11E5D">
      <w:rPr>
        <w:rFonts w:ascii="Times New Roman" w:hAnsi="Times New Roman" w:cs="Times New Roman"/>
        <w:sz w:val="24"/>
        <w:szCs w:val="24"/>
      </w:rPr>
      <w:tab/>
    </w:r>
    <w:sdt>
      <w:sdtPr>
        <w:rPr>
          <w:rFonts w:ascii="Times New Roman" w:hAnsi="Times New Roman" w:cs="Times New Roman"/>
          <w:sz w:val="24"/>
          <w:szCs w:val="24"/>
        </w:rPr>
        <w:id w:val="2085723338"/>
        <w:docPartObj>
          <w:docPartGallery w:val="Page Numbers (Top of Page)"/>
          <w:docPartUnique/>
        </w:docPartObj>
      </w:sdtPr>
      <w:sdtEndPr>
        <w:rPr>
          <w:noProof/>
        </w:rPr>
      </w:sdtEndPr>
      <w:sdtContent>
        <w:r w:rsidRPr="00A11E5D">
          <w:rPr>
            <w:rFonts w:ascii="Times New Roman" w:hAnsi="Times New Roman" w:cs="Times New Roman"/>
            <w:sz w:val="24"/>
            <w:szCs w:val="24"/>
          </w:rPr>
          <w:fldChar w:fldCharType="begin"/>
        </w:r>
        <w:r w:rsidRPr="00A11E5D">
          <w:rPr>
            <w:rFonts w:ascii="Times New Roman" w:hAnsi="Times New Roman" w:cs="Times New Roman"/>
            <w:sz w:val="24"/>
            <w:szCs w:val="24"/>
          </w:rPr>
          <w:instrText xml:space="preserve"> PAGE   \* MERGEFORMAT </w:instrText>
        </w:r>
        <w:r w:rsidRPr="00A11E5D">
          <w:rPr>
            <w:rFonts w:ascii="Times New Roman" w:hAnsi="Times New Roman" w:cs="Times New Roman"/>
            <w:sz w:val="24"/>
            <w:szCs w:val="24"/>
          </w:rPr>
          <w:fldChar w:fldCharType="separate"/>
        </w:r>
        <w:r w:rsidR="009B0AF2">
          <w:rPr>
            <w:rFonts w:ascii="Times New Roman" w:hAnsi="Times New Roman" w:cs="Times New Roman"/>
            <w:noProof/>
            <w:sz w:val="24"/>
            <w:szCs w:val="24"/>
          </w:rPr>
          <w:t>8</w:t>
        </w:r>
        <w:r w:rsidRPr="00A11E5D">
          <w:rPr>
            <w:rFonts w:ascii="Times New Roman" w:hAnsi="Times New Roman" w:cs="Times New Roman"/>
            <w:noProof/>
            <w:sz w:val="24"/>
            <w:szCs w:val="24"/>
          </w:rPr>
          <w:fldChar w:fldCharType="end"/>
        </w:r>
      </w:sdtContent>
    </w:sdt>
  </w:p>
  <w:p w:rsidR="00616E01" w:rsidRPr="00A11E5D" w:rsidRDefault="00357B0E" w:rsidP="004B7248">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11E5D" w:rsidRPr="00A11E5D" w:rsidRDefault="00A11E5D">
    <w:pPr>
      <w:pStyle w:val="Header"/>
      <w:jc w:val="right"/>
      <w:rPr>
        <w:rFonts w:ascii="Times New Roman" w:hAnsi="Times New Roman" w:cs="Times New Roman"/>
        <w:sz w:val="24"/>
        <w:szCs w:val="24"/>
      </w:rPr>
    </w:pPr>
    <w:r w:rsidRPr="00A11E5D">
      <w:rPr>
        <w:rFonts w:ascii="Times New Roman" w:hAnsi="Times New Roman" w:cs="Times New Roman"/>
        <w:sz w:val="24"/>
        <w:szCs w:val="24"/>
      </w:rPr>
      <w:t>Running Head: PERFOMANCE MANAGEMENT SYSTEM</w:t>
    </w:r>
    <w:r w:rsidRPr="00A11E5D">
      <w:rPr>
        <w:rFonts w:ascii="Times New Roman" w:hAnsi="Times New Roman" w:cs="Times New Roman"/>
        <w:sz w:val="24"/>
        <w:szCs w:val="24"/>
      </w:rPr>
      <w:tab/>
    </w:r>
    <w:sdt>
      <w:sdtPr>
        <w:rPr>
          <w:rFonts w:ascii="Times New Roman" w:hAnsi="Times New Roman" w:cs="Times New Roman"/>
          <w:sz w:val="24"/>
          <w:szCs w:val="24"/>
        </w:rPr>
        <w:id w:val="-1137797431"/>
        <w:docPartObj>
          <w:docPartGallery w:val="Page Numbers (Top of Page)"/>
          <w:docPartUnique/>
        </w:docPartObj>
      </w:sdtPr>
      <w:sdtEndPr>
        <w:rPr>
          <w:noProof/>
        </w:rPr>
      </w:sdtEndPr>
      <w:sdtContent>
        <w:r w:rsidRPr="00A11E5D">
          <w:rPr>
            <w:rFonts w:ascii="Times New Roman" w:hAnsi="Times New Roman" w:cs="Times New Roman"/>
            <w:sz w:val="24"/>
            <w:szCs w:val="24"/>
          </w:rPr>
          <w:fldChar w:fldCharType="begin"/>
        </w:r>
        <w:r w:rsidRPr="00A11E5D">
          <w:rPr>
            <w:rFonts w:ascii="Times New Roman" w:hAnsi="Times New Roman" w:cs="Times New Roman"/>
            <w:sz w:val="24"/>
            <w:szCs w:val="24"/>
          </w:rPr>
          <w:instrText xml:space="preserve"> PAGE   \* MERGEFORMAT </w:instrText>
        </w:r>
        <w:r w:rsidRPr="00A11E5D">
          <w:rPr>
            <w:rFonts w:ascii="Times New Roman" w:hAnsi="Times New Roman" w:cs="Times New Roman"/>
            <w:sz w:val="24"/>
            <w:szCs w:val="24"/>
          </w:rPr>
          <w:fldChar w:fldCharType="separate"/>
        </w:r>
        <w:r w:rsidR="00CD3289">
          <w:rPr>
            <w:rFonts w:ascii="Times New Roman" w:hAnsi="Times New Roman" w:cs="Times New Roman"/>
            <w:noProof/>
            <w:sz w:val="24"/>
            <w:szCs w:val="24"/>
          </w:rPr>
          <w:t>1</w:t>
        </w:r>
        <w:r w:rsidRPr="00A11E5D">
          <w:rPr>
            <w:rFonts w:ascii="Times New Roman" w:hAnsi="Times New Roman" w:cs="Times New Roman"/>
            <w:noProof/>
            <w:sz w:val="24"/>
            <w:szCs w:val="24"/>
          </w:rPr>
          <w:fldChar w:fldCharType="end"/>
        </w:r>
      </w:sdtContent>
    </w:sdt>
  </w:p>
  <w:p w:rsidR="00616E01" w:rsidRPr="00A11E5D" w:rsidRDefault="00357B0E" w:rsidP="004B7248">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szQ0M7AwNDEyNTSzMDZS0lEKTi0uzszPAykwqQUArtSPKCwAAAA="/>
  </w:docVars>
  <w:rsids>
    <w:rsidRoot w:val="004B7248"/>
    <w:rsid w:val="002D4930"/>
    <w:rsid w:val="00304446"/>
    <w:rsid w:val="00357B0E"/>
    <w:rsid w:val="00403C84"/>
    <w:rsid w:val="00443B64"/>
    <w:rsid w:val="004B3259"/>
    <w:rsid w:val="004B7248"/>
    <w:rsid w:val="00522C45"/>
    <w:rsid w:val="006E64A5"/>
    <w:rsid w:val="00714DF0"/>
    <w:rsid w:val="00741141"/>
    <w:rsid w:val="00771F33"/>
    <w:rsid w:val="00807049"/>
    <w:rsid w:val="008D1226"/>
    <w:rsid w:val="00932405"/>
    <w:rsid w:val="009B0AF2"/>
    <w:rsid w:val="00A11E5D"/>
    <w:rsid w:val="00BD706D"/>
    <w:rsid w:val="00C31744"/>
    <w:rsid w:val="00CD3289"/>
    <w:rsid w:val="00D36795"/>
    <w:rsid w:val="00DA4503"/>
    <w:rsid w:val="00DE66D6"/>
    <w:rsid w:val="00EA0F21"/>
    <w:rsid w:val="00F701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0AD6D6B-407C-4AF4-917D-B78FCF0CD7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2"/>
        <w:lang w:val="en-US" w:eastAsia="en-US" w:bidi="ar-SA"/>
      </w:rPr>
    </w:rPrDefault>
    <w:pPrDefault>
      <w:pPr>
        <w:spacing w:after="16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B7248"/>
    <w:pPr>
      <w:spacing w:after="200" w:line="276" w:lineRule="auto"/>
    </w:pPr>
    <w:rPr>
      <w:rFonts w:asciiTheme="minorHAnsi" w:hAnsiTheme="minorHAnsi" w:cstheme="minorBidi"/>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eference-text">
    <w:name w:val="reference-text"/>
    <w:basedOn w:val="DefaultParagraphFont"/>
    <w:rsid w:val="004B7248"/>
  </w:style>
  <w:style w:type="paragraph" w:styleId="NormalWeb">
    <w:name w:val="Normal (Web)"/>
    <w:basedOn w:val="Normal"/>
    <w:uiPriority w:val="99"/>
    <w:unhideWhenUsed/>
    <w:rsid w:val="004B7248"/>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4B7248"/>
    <w:pPr>
      <w:tabs>
        <w:tab w:val="center" w:pos="4680"/>
        <w:tab w:val="right" w:pos="9360"/>
      </w:tabs>
      <w:spacing w:after="0" w:line="240" w:lineRule="auto"/>
    </w:pPr>
  </w:style>
  <w:style w:type="character" w:customStyle="1" w:styleId="HeaderChar">
    <w:name w:val="Header Char"/>
    <w:basedOn w:val="DefaultParagraphFont"/>
    <w:link w:val="Header"/>
    <w:uiPriority w:val="99"/>
    <w:rsid w:val="004B7248"/>
    <w:rPr>
      <w:rFonts w:asciiTheme="minorHAnsi" w:hAnsiTheme="minorHAnsi" w:cstheme="minorBidi"/>
      <w:sz w:val="22"/>
    </w:rPr>
  </w:style>
  <w:style w:type="paragraph" w:styleId="Footer">
    <w:name w:val="footer"/>
    <w:basedOn w:val="Normal"/>
    <w:link w:val="FooterChar"/>
    <w:uiPriority w:val="99"/>
    <w:unhideWhenUsed/>
    <w:rsid w:val="004B7248"/>
    <w:pPr>
      <w:tabs>
        <w:tab w:val="center" w:pos="4680"/>
        <w:tab w:val="right" w:pos="9360"/>
      </w:tabs>
      <w:spacing w:after="0" w:line="240" w:lineRule="auto"/>
    </w:pPr>
  </w:style>
  <w:style w:type="character" w:customStyle="1" w:styleId="FooterChar">
    <w:name w:val="Footer Char"/>
    <w:basedOn w:val="DefaultParagraphFont"/>
    <w:link w:val="Footer"/>
    <w:uiPriority w:val="99"/>
    <w:rsid w:val="004B7248"/>
    <w:rPr>
      <w:rFonts w:asciiTheme="minorHAnsi" w:hAnsiTheme="minorHAnsi" w:cstheme="minorBidi"/>
      <w:sz w:val="22"/>
    </w:rPr>
  </w:style>
  <w:style w:type="paragraph" w:customStyle="1" w:styleId="cpformat">
    <w:name w:val="cpformat"/>
    <w:basedOn w:val="Normal"/>
    <w:rsid w:val="00BD706D"/>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D706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131539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1970</Words>
  <Characters>11233</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13177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folks</dc:creator>
  <cp:keywords/>
  <dc:description/>
  <cp:lastModifiedBy>samuel kibe</cp:lastModifiedBy>
  <cp:revision>2</cp:revision>
  <dcterms:created xsi:type="dcterms:W3CDTF">2018-04-26T11:30:00Z</dcterms:created>
  <dcterms:modified xsi:type="dcterms:W3CDTF">2018-04-26T11:30:00Z</dcterms:modified>
</cp:coreProperties>
</file>