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46AC4" w14:textId="77777777" w:rsidR="00A248F2" w:rsidRPr="00A248F2" w:rsidRDefault="00A248F2" w:rsidP="00A248F2">
      <w:pPr>
        <w:pStyle w:val="ListParagraph"/>
        <w:numPr>
          <w:ilvl w:val="0"/>
          <w:numId w:val="4"/>
        </w:numPr>
        <w:spacing w:after="165"/>
        <w:rPr>
          <w:rFonts w:ascii="Arial" w:eastAsia="Times New Roman" w:hAnsi="Arial" w:cs="Arial"/>
          <w:color w:val="000000"/>
          <w:sz w:val="21"/>
          <w:szCs w:val="21"/>
        </w:rPr>
      </w:pPr>
      <w:r w:rsidRPr="00A248F2">
        <w:rPr>
          <w:rFonts w:ascii="Calibri" w:eastAsia="Times New Roman" w:hAnsi="Calibri" w:cs="Calibri"/>
          <w:color w:val="000000"/>
          <w:sz w:val="22"/>
          <w:szCs w:val="22"/>
        </w:rPr>
        <w:t>In this activity you will study the Articles of Confederation and the Constitution and discuss federalism, divisions of power, and ambiguities. </w:t>
      </w:r>
    </w:p>
    <w:p w14:paraId="6B40BEA3" w14:textId="52BCC5DD" w:rsidR="00A248F2" w:rsidRPr="00A248F2" w:rsidRDefault="00A248F2" w:rsidP="00A248F2">
      <w:pPr>
        <w:numPr>
          <w:ilvl w:val="0"/>
          <w:numId w:val="1"/>
        </w:numPr>
        <w:spacing w:before="100" w:beforeAutospacing="1" w:after="165"/>
        <w:ind w:left="1440"/>
        <w:rPr>
          <w:rFonts w:ascii="Arial" w:eastAsia="Times New Roman" w:hAnsi="Arial" w:cs="Arial"/>
          <w:color w:val="000000"/>
          <w:sz w:val="21"/>
          <w:szCs w:val="21"/>
        </w:rPr>
      </w:pPr>
      <w:r>
        <w:rPr>
          <w:rFonts w:ascii="Calibri" w:eastAsia="Times New Roman" w:hAnsi="Calibri" w:cs="Calibri"/>
          <w:color w:val="000000"/>
          <w:sz w:val="22"/>
          <w:szCs w:val="22"/>
        </w:rPr>
        <w:t xml:space="preserve">  </w:t>
      </w:r>
      <w:r w:rsidRPr="00A248F2">
        <w:rPr>
          <w:rFonts w:ascii="Calibri" w:eastAsia="Times New Roman" w:hAnsi="Calibri" w:cs="Calibri"/>
          <w:color w:val="000000"/>
          <w:sz w:val="22"/>
          <w:szCs w:val="22"/>
        </w:rPr>
        <w:t>Read the</w:t>
      </w:r>
      <w:hyperlink r:id="rId5" w:history="1">
        <w:r w:rsidRPr="00A248F2">
          <w:rPr>
            <w:rFonts w:ascii="Calibri" w:eastAsia="Times New Roman" w:hAnsi="Calibri" w:cs="Calibri"/>
            <w:color w:val="000000"/>
            <w:sz w:val="22"/>
            <w:szCs w:val="22"/>
          </w:rPr>
          <w:t> </w:t>
        </w:r>
        <w:r w:rsidRPr="00A248F2">
          <w:rPr>
            <w:rFonts w:ascii="Calibri" w:eastAsia="Times New Roman" w:hAnsi="Calibri" w:cs="Calibri"/>
            <w:color w:val="000000"/>
            <w:sz w:val="22"/>
            <w:szCs w:val="22"/>
            <w:u w:val="single"/>
          </w:rPr>
          <w:t>Articles of C</w:t>
        </w:r>
        <w:r w:rsidRPr="00A248F2">
          <w:rPr>
            <w:rFonts w:ascii="Calibri" w:eastAsia="Times New Roman" w:hAnsi="Calibri" w:cs="Calibri"/>
            <w:color w:val="000000"/>
            <w:sz w:val="22"/>
            <w:szCs w:val="22"/>
            <w:u w:val="single"/>
          </w:rPr>
          <w:t>o</w:t>
        </w:r>
        <w:r w:rsidRPr="00A248F2">
          <w:rPr>
            <w:rFonts w:ascii="Calibri" w:eastAsia="Times New Roman" w:hAnsi="Calibri" w:cs="Calibri"/>
            <w:color w:val="000000"/>
            <w:sz w:val="22"/>
            <w:szCs w:val="22"/>
            <w:u w:val="single"/>
          </w:rPr>
          <w:t>nfederation (Exhibit A)</w:t>
        </w:r>
        <w:r w:rsidRPr="00A248F2">
          <w:rPr>
            <w:rFonts w:ascii="Calibri" w:eastAsia="Times New Roman" w:hAnsi="Calibri" w:cs="Calibri"/>
            <w:color w:val="000000"/>
            <w:sz w:val="22"/>
            <w:szCs w:val="22"/>
          </w:rPr>
          <w:t> </w:t>
        </w:r>
      </w:hyperlink>
      <w:r w:rsidRPr="00A248F2">
        <w:rPr>
          <w:rFonts w:ascii="Calibri" w:eastAsia="Times New Roman" w:hAnsi="Calibri" w:cs="Calibri"/>
          <w:color w:val="000000"/>
          <w:sz w:val="22"/>
          <w:szCs w:val="22"/>
        </w:rPr>
        <w:t>and the </w:t>
      </w:r>
      <w:hyperlink r:id="rId6" w:history="1">
        <w:r w:rsidRPr="00A248F2">
          <w:rPr>
            <w:rFonts w:ascii="Calibri" w:eastAsia="Times New Roman" w:hAnsi="Calibri" w:cs="Calibri"/>
            <w:color w:val="000000"/>
            <w:sz w:val="22"/>
            <w:szCs w:val="22"/>
            <w:u w:val="single"/>
          </w:rPr>
          <w:t>Constitution (Exhibit B)</w:t>
        </w:r>
      </w:hyperlink>
      <w:r w:rsidRPr="00A248F2">
        <w:rPr>
          <w:rFonts w:ascii="Calibri" w:eastAsia="Times New Roman" w:hAnsi="Calibri" w:cs="Calibri"/>
          <w:color w:val="000000"/>
          <w:sz w:val="22"/>
          <w:szCs w:val="22"/>
        </w:rPr>
        <w:t>. </w:t>
      </w:r>
    </w:p>
    <w:p w14:paraId="2DDE6076" w14:textId="18898BC1" w:rsidR="00A248F2" w:rsidRPr="00A248F2" w:rsidRDefault="00A248F2" w:rsidP="00A248F2">
      <w:pPr>
        <w:textAlignment w:val="top"/>
        <w:rPr>
          <w:rFonts w:ascii="Arial" w:eastAsia="Times New Roman" w:hAnsi="Arial" w:cs="Arial"/>
          <w:color w:val="000000"/>
          <w:sz w:val="21"/>
          <w:szCs w:val="21"/>
        </w:rPr>
      </w:pPr>
      <w:r w:rsidRPr="00A248F2">
        <w:rPr>
          <w:rFonts w:ascii="Arial" w:eastAsia="Times New Roman" w:hAnsi="Arial" w:cs="Arial"/>
          <w:color w:val="000000"/>
          <w:sz w:val="21"/>
          <w:szCs w:val="21"/>
        </w:rPr>
        <w:fldChar w:fldCharType="begin"/>
      </w:r>
      <w:r w:rsidRPr="00A248F2">
        <w:rPr>
          <w:rFonts w:ascii="Arial" w:eastAsia="Times New Roman" w:hAnsi="Arial" w:cs="Arial"/>
          <w:color w:val="000000"/>
          <w:sz w:val="21"/>
          <w:szCs w:val="21"/>
        </w:rPr>
        <w:instrText xml:space="preserve"> INCLUDEPICTURE "/var/folders/b9/c05cmgbj4415fjzxp6ddwgn00000gn/T/com.microsoft.Word/WebArchiveCopyPasteTempFiles/not-required.png" \* MERGEFORMATINET </w:instrText>
      </w:r>
      <w:r w:rsidRPr="00A248F2">
        <w:rPr>
          <w:rFonts w:ascii="Arial" w:eastAsia="Times New Roman" w:hAnsi="Arial" w:cs="Arial"/>
          <w:color w:val="000000"/>
          <w:sz w:val="21"/>
          <w:szCs w:val="21"/>
        </w:rPr>
        <w:fldChar w:fldCharType="separate"/>
      </w:r>
      <w:r w:rsidRPr="00A248F2">
        <w:rPr>
          <w:rFonts w:ascii="Arial" w:eastAsia="Times New Roman" w:hAnsi="Arial" w:cs="Arial"/>
          <w:noProof/>
          <w:color w:val="000000"/>
          <w:sz w:val="21"/>
          <w:szCs w:val="21"/>
        </w:rPr>
        <w:drawing>
          <wp:inline distT="0" distB="0" distL="0" distR="0" wp14:anchorId="71D00E60" wp14:editId="318D65DD">
            <wp:extent cx="257175" cy="25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248F2">
        <w:rPr>
          <w:rFonts w:ascii="Arial" w:eastAsia="Times New Roman" w:hAnsi="Arial" w:cs="Arial"/>
          <w:color w:val="000000"/>
          <w:sz w:val="21"/>
          <w:szCs w:val="21"/>
        </w:rPr>
        <w:fldChar w:fldCharType="end"/>
      </w:r>
    </w:p>
    <w:p w14:paraId="4727626A" w14:textId="10D19BF7" w:rsidR="00A248F2" w:rsidRPr="00A248F2" w:rsidRDefault="00A248F2" w:rsidP="00A248F2">
      <w:pPr>
        <w:ind w:left="2160"/>
        <w:rPr>
          <w:rFonts w:ascii="Arial" w:eastAsia="Times New Roman" w:hAnsi="Arial" w:cs="Arial"/>
          <w:color w:val="000000"/>
          <w:sz w:val="21"/>
          <w:szCs w:val="21"/>
        </w:rPr>
      </w:pPr>
      <w:r w:rsidRPr="00A248F2">
        <w:rPr>
          <w:rFonts w:ascii="Arial" w:eastAsia="Times New Roman" w:hAnsi="Arial" w:cs="Arial"/>
          <w:color w:val="000000"/>
          <w:sz w:val="21"/>
          <w:szCs w:val="21"/>
        </w:rPr>
        <w:t> </w:t>
      </w:r>
      <w:r w:rsidRPr="00A248F2">
        <w:rPr>
          <w:rFonts w:ascii="Arial" w:eastAsia="Times New Roman" w:hAnsi="Arial" w:cs="Arial"/>
          <w:color w:val="000000"/>
          <w:sz w:val="21"/>
          <w:szCs w:val="21"/>
          <w:u w:val="single"/>
        </w:rPr>
        <w:t>Review each article</w:t>
      </w:r>
      <w:r>
        <w:rPr>
          <w:rFonts w:ascii="Arial" w:eastAsia="Times New Roman" w:hAnsi="Arial" w:cs="Arial"/>
          <w:color w:val="000000"/>
          <w:sz w:val="21"/>
          <w:szCs w:val="21"/>
          <w:u w:val="single"/>
        </w:rPr>
        <w:t xml:space="preserve"> </w:t>
      </w:r>
      <w:r w:rsidRPr="00A248F2">
        <w:rPr>
          <w:rFonts w:ascii="Arial" w:eastAsia="Times New Roman" w:hAnsi="Arial" w:cs="Arial"/>
          <w:color w:val="000000"/>
          <w:sz w:val="21"/>
          <w:szCs w:val="21"/>
          <w:u w:val="single"/>
        </w:rPr>
        <w:t>a</w:t>
      </w:r>
      <w:r w:rsidRPr="00A248F2">
        <w:rPr>
          <w:rFonts w:ascii="Arial" w:eastAsia="Times New Roman" w:hAnsi="Arial" w:cs="Arial"/>
          <w:color w:val="000000"/>
          <w:sz w:val="21"/>
          <w:szCs w:val="21"/>
          <w:u w:val="single"/>
        </w:rPr>
        <w:t>nd discuss the following</w:t>
      </w:r>
      <w:r>
        <w:rPr>
          <w:rFonts w:ascii="Arial" w:eastAsia="Times New Roman" w:hAnsi="Arial" w:cs="Arial"/>
          <w:color w:val="000000"/>
          <w:sz w:val="21"/>
          <w:szCs w:val="21"/>
          <w:u w:val="single"/>
        </w:rPr>
        <w:t xml:space="preserve"> question</w:t>
      </w:r>
      <w:r w:rsidRPr="00A248F2">
        <w:rPr>
          <w:rFonts w:ascii="Arial" w:eastAsia="Times New Roman" w:hAnsi="Arial" w:cs="Arial"/>
          <w:color w:val="000000"/>
          <w:sz w:val="21"/>
          <w:szCs w:val="21"/>
          <w:u w:val="single"/>
        </w:rPr>
        <w:t>:</w:t>
      </w:r>
    </w:p>
    <w:p w14:paraId="4CF7444A" w14:textId="77777777" w:rsidR="00A248F2" w:rsidRPr="00A248F2" w:rsidRDefault="00A248F2" w:rsidP="00A248F2">
      <w:pPr>
        <w:numPr>
          <w:ilvl w:val="0"/>
          <w:numId w:val="2"/>
        </w:numPr>
        <w:ind w:left="1440"/>
        <w:rPr>
          <w:rFonts w:ascii="Arial" w:eastAsia="Times New Roman" w:hAnsi="Arial" w:cs="Arial"/>
          <w:color w:val="000000"/>
          <w:sz w:val="21"/>
          <w:szCs w:val="21"/>
        </w:rPr>
      </w:pPr>
    </w:p>
    <w:p w14:paraId="4503A52C" w14:textId="77777777" w:rsidR="00A248F2" w:rsidRPr="00A248F2" w:rsidRDefault="00A248F2" w:rsidP="00A248F2">
      <w:pPr>
        <w:numPr>
          <w:ilvl w:val="1"/>
          <w:numId w:val="2"/>
        </w:numPr>
        <w:spacing w:before="100" w:beforeAutospacing="1" w:after="165"/>
        <w:rPr>
          <w:rFonts w:ascii="Arial" w:eastAsia="Times New Roman" w:hAnsi="Arial" w:cs="Arial"/>
          <w:color w:val="000000"/>
          <w:sz w:val="21"/>
          <w:szCs w:val="21"/>
        </w:rPr>
      </w:pPr>
      <w:r w:rsidRPr="00A248F2">
        <w:rPr>
          <w:rFonts w:ascii="Calibri" w:eastAsia="Times New Roman" w:hAnsi="Calibri" w:cs="Calibri"/>
          <w:color w:val="000000"/>
          <w:sz w:val="22"/>
          <w:szCs w:val="22"/>
        </w:rPr>
        <w:t>How does each document allocate governing power? </w:t>
      </w:r>
    </w:p>
    <w:p w14:paraId="37E45E1B" w14:textId="77777777" w:rsidR="00A248F2" w:rsidRPr="00A248F2" w:rsidRDefault="00A248F2" w:rsidP="00A248F2">
      <w:pPr>
        <w:numPr>
          <w:ilvl w:val="1"/>
          <w:numId w:val="2"/>
        </w:numPr>
        <w:spacing w:before="100" w:beforeAutospacing="1" w:after="165"/>
        <w:rPr>
          <w:rFonts w:ascii="Arial" w:eastAsia="Times New Roman" w:hAnsi="Arial" w:cs="Arial"/>
          <w:color w:val="000000"/>
          <w:sz w:val="21"/>
          <w:szCs w:val="21"/>
        </w:rPr>
      </w:pPr>
      <w:r w:rsidRPr="00A248F2">
        <w:rPr>
          <w:rFonts w:ascii="Calibri" w:eastAsia="Times New Roman" w:hAnsi="Calibri" w:cs="Calibri"/>
          <w:color w:val="000000"/>
          <w:sz w:val="22"/>
          <w:szCs w:val="22"/>
        </w:rPr>
        <w:t>How is policy created and by which parties?</w:t>
      </w:r>
    </w:p>
    <w:p w14:paraId="4EFAF279" w14:textId="77777777" w:rsidR="00A248F2" w:rsidRPr="00A248F2" w:rsidRDefault="00A248F2" w:rsidP="00A248F2">
      <w:pPr>
        <w:numPr>
          <w:ilvl w:val="1"/>
          <w:numId w:val="2"/>
        </w:numPr>
        <w:spacing w:before="100" w:beforeAutospacing="1" w:after="165"/>
        <w:rPr>
          <w:rFonts w:ascii="Arial" w:eastAsia="Times New Roman" w:hAnsi="Arial" w:cs="Arial"/>
          <w:color w:val="000000"/>
          <w:sz w:val="21"/>
          <w:szCs w:val="21"/>
        </w:rPr>
      </w:pPr>
      <w:r w:rsidRPr="00A248F2">
        <w:rPr>
          <w:rFonts w:ascii="Calibri" w:eastAsia="Times New Roman" w:hAnsi="Calibri" w:cs="Calibri"/>
          <w:color w:val="000000"/>
          <w:sz w:val="22"/>
          <w:szCs w:val="22"/>
        </w:rPr>
        <w:t>What are the states responsible for? The national government? Each branch?</w:t>
      </w:r>
    </w:p>
    <w:p w14:paraId="0C34DC6F" w14:textId="77777777" w:rsidR="00A248F2" w:rsidRPr="00A248F2" w:rsidRDefault="00A248F2" w:rsidP="00A248F2">
      <w:pPr>
        <w:numPr>
          <w:ilvl w:val="1"/>
          <w:numId w:val="2"/>
        </w:numPr>
        <w:spacing w:before="100" w:beforeAutospacing="1" w:after="165"/>
        <w:rPr>
          <w:rFonts w:ascii="Arial" w:eastAsia="Times New Roman" w:hAnsi="Arial" w:cs="Arial"/>
          <w:color w:val="000000"/>
          <w:sz w:val="21"/>
          <w:szCs w:val="21"/>
        </w:rPr>
      </w:pPr>
      <w:r w:rsidRPr="00A248F2">
        <w:rPr>
          <w:rFonts w:ascii="Calibri" w:eastAsia="Times New Roman" w:hAnsi="Calibri" w:cs="Calibri"/>
          <w:color w:val="000000"/>
          <w:sz w:val="22"/>
          <w:szCs w:val="22"/>
        </w:rPr>
        <w:t>What constraints of power exist for the national government? The state governments?</w:t>
      </w:r>
    </w:p>
    <w:p w14:paraId="62F944F2" w14:textId="77777777" w:rsidR="00A248F2" w:rsidRPr="00A248F2" w:rsidRDefault="00A248F2" w:rsidP="00A248F2">
      <w:pPr>
        <w:numPr>
          <w:ilvl w:val="1"/>
          <w:numId w:val="2"/>
        </w:numPr>
        <w:spacing w:before="100" w:beforeAutospacing="1" w:after="165"/>
        <w:rPr>
          <w:rFonts w:ascii="Arial" w:eastAsia="Times New Roman" w:hAnsi="Arial" w:cs="Arial"/>
          <w:color w:val="000000"/>
          <w:sz w:val="21"/>
          <w:szCs w:val="21"/>
        </w:rPr>
      </w:pPr>
      <w:r w:rsidRPr="00A248F2">
        <w:rPr>
          <w:rFonts w:ascii="Calibri" w:eastAsia="Times New Roman" w:hAnsi="Calibri" w:cs="Calibri"/>
          <w:color w:val="000000"/>
          <w:sz w:val="22"/>
          <w:szCs w:val="22"/>
        </w:rPr>
        <w:t>How do you understand the evolution of federalism when you compare the two documents?</w:t>
      </w:r>
    </w:p>
    <w:p w14:paraId="0FD6E1B7" w14:textId="77777777" w:rsidR="00A248F2" w:rsidRPr="00A248F2" w:rsidRDefault="00A248F2" w:rsidP="00A248F2">
      <w:pPr>
        <w:numPr>
          <w:ilvl w:val="1"/>
          <w:numId w:val="2"/>
        </w:numPr>
        <w:spacing w:before="100" w:beforeAutospacing="1" w:after="165"/>
        <w:rPr>
          <w:rFonts w:ascii="Arial" w:eastAsia="Times New Roman" w:hAnsi="Arial" w:cs="Arial"/>
          <w:color w:val="000000"/>
          <w:sz w:val="21"/>
          <w:szCs w:val="21"/>
        </w:rPr>
      </w:pPr>
      <w:r w:rsidRPr="00A248F2">
        <w:rPr>
          <w:rFonts w:ascii="Calibri" w:eastAsia="Times New Roman" w:hAnsi="Calibri" w:cs="Calibri"/>
          <w:color w:val="000000"/>
          <w:sz w:val="22"/>
          <w:szCs w:val="22"/>
        </w:rPr>
        <w:t>Can you find any Constitutional ambiguities? Are there sections that are vague about which level of government or branch is responsible for a specific responsibility?</w:t>
      </w:r>
    </w:p>
    <w:p w14:paraId="23882225" w14:textId="77777777" w:rsidR="00A248F2" w:rsidRDefault="00A248F2" w:rsidP="00A248F2">
      <w:pPr>
        <w:pStyle w:val="NormalWeb"/>
        <w:numPr>
          <w:ilvl w:val="0"/>
          <w:numId w:val="4"/>
        </w:numPr>
        <w:spacing w:before="0" w:beforeAutospacing="0" w:after="165" w:afterAutospacing="0"/>
      </w:pPr>
      <w:r>
        <w:rPr>
          <w:rFonts w:ascii="Calibri" w:hAnsi="Calibri" w:cs="Calibri"/>
          <w:sz w:val="22"/>
          <w:szCs w:val="22"/>
        </w:rPr>
        <w:t>One way to become familiar with public policy variation among the 50 states is to explore what several of them have done in a particular policy area, such as education, health care, environmental protection, economic development, or criminal justice. The website for the National Conference of State Legislatures (NCSL; www.ncsl.org) is a good place to go to see what differences there may be among states on a variety of issues. The NCSL site has extensive news reports on policy activities that affect the states, including policy innovation. Reading about different policy actions within the states is one of the best ways to become informed about state capacity for policy development and to see how the states differ from one another in this regard.</w:t>
      </w:r>
    </w:p>
    <w:p w14:paraId="3892AE33" w14:textId="77777777" w:rsidR="00A248F2" w:rsidRDefault="00A248F2" w:rsidP="00A248F2">
      <w:pPr>
        <w:numPr>
          <w:ilvl w:val="0"/>
          <w:numId w:val="3"/>
        </w:numPr>
        <w:spacing w:before="100" w:beforeAutospacing="1" w:after="100" w:afterAutospacing="1"/>
        <w:ind w:left="960"/>
      </w:pPr>
      <w:r>
        <w:rPr>
          <w:rFonts w:ascii="Calibri" w:hAnsi="Calibri" w:cs="Calibri"/>
          <w:sz w:val="22"/>
          <w:szCs w:val="22"/>
        </w:rPr>
        <w:t>Visit the NCSL website,</w:t>
      </w:r>
      <w:r>
        <w:rPr>
          <w:rStyle w:val="apple-converted-space"/>
          <w:rFonts w:ascii="Calibri" w:hAnsi="Calibri" w:cs="Calibri"/>
          <w:sz w:val="22"/>
          <w:szCs w:val="22"/>
        </w:rPr>
        <w:t> </w:t>
      </w:r>
      <w:hyperlink r:id="rId8" w:history="1">
        <w:r>
          <w:rPr>
            <w:rStyle w:val="Hyperlink"/>
            <w:rFonts w:ascii="Calibri" w:hAnsi="Calibri" w:cs="Calibri"/>
            <w:sz w:val="22"/>
            <w:szCs w:val="22"/>
          </w:rPr>
          <w:t>www.ncsl.org</w:t>
        </w:r>
      </w:hyperlink>
      <w:r>
        <w:rPr>
          <w:rStyle w:val="Hyperlink"/>
          <w:rFonts w:ascii="Calibri" w:hAnsi="Calibri" w:cs="Calibri"/>
          <w:sz w:val="22"/>
          <w:szCs w:val="22"/>
        </w:rPr>
        <w:t>,</w:t>
      </w:r>
      <w:r>
        <w:rPr>
          <w:rStyle w:val="apple-converted-space"/>
          <w:rFonts w:ascii="Calibri" w:hAnsi="Calibri" w:cs="Calibri"/>
          <w:sz w:val="22"/>
          <w:szCs w:val="22"/>
        </w:rPr>
        <w:t> </w:t>
      </w:r>
      <w:r>
        <w:rPr>
          <w:rFonts w:ascii="Calibri" w:hAnsi="Calibri" w:cs="Calibri"/>
          <w:sz w:val="22"/>
          <w:szCs w:val="22"/>
        </w:rPr>
        <w:t>click on Research on the menu bar at the top of the page, and select</w:t>
      </w:r>
      <w:r>
        <w:rPr>
          <w:rStyle w:val="apple-converted-space"/>
          <w:rFonts w:ascii="Calibri" w:hAnsi="Calibri" w:cs="Calibri"/>
          <w:sz w:val="22"/>
          <w:szCs w:val="22"/>
        </w:rPr>
        <w:t> </w:t>
      </w:r>
      <w:r>
        <w:rPr>
          <w:rFonts w:ascii="Calibri" w:hAnsi="Calibri" w:cs="Calibri"/>
          <w:sz w:val="22"/>
          <w:szCs w:val="22"/>
        </w:rPr>
        <w:t>Education, then Higher Education.</w:t>
      </w:r>
      <w:r>
        <w:rPr>
          <w:rStyle w:val="apple-converted-space"/>
          <w:rFonts w:ascii="Calibri" w:hAnsi="Calibri" w:cs="Calibri"/>
          <w:sz w:val="22"/>
          <w:szCs w:val="22"/>
        </w:rPr>
        <w:t> </w:t>
      </w:r>
    </w:p>
    <w:p w14:paraId="6E319C50" w14:textId="77777777" w:rsidR="00A248F2" w:rsidRDefault="00A248F2" w:rsidP="00A248F2">
      <w:pPr>
        <w:numPr>
          <w:ilvl w:val="0"/>
          <w:numId w:val="3"/>
        </w:numPr>
        <w:spacing w:before="100" w:beforeAutospacing="1" w:after="165"/>
        <w:ind w:left="960"/>
      </w:pPr>
      <w:r>
        <w:rPr>
          <w:rFonts w:ascii="Calibri" w:hAnsi="Calibri" w:cs="Calibri"/>
          <w:sz w:val="22"/>
          <w:szCs w:val="22"/>
        </w:rPr>
        <w:t>Review state efforts to promote access to higher education. Under Student Access and Success, choose College Completion.</w:t>
      </w:r>
      <w:r>
        <w:rPr>
          <w:rStyle w:val="apple-converted-space"/>
          <w:rFonts w:ascii="Calibri" w:hAnsi="Calibri" w:cs="Calibri"/>
          <w:sz w:val="22"/>
          <w:szCs w:val="22"/>
        </w:rPr>
        <w:t> </w:t>
      </w:r>
    </w:p>
    <w:p w14:paraId="00469557" w14:textId="2964A571" w:rsidR="00A248F2" w:rsidRDefault="00A248F2" w:rsidP="00A248F2">
      <w:pPr>
        <w:textAlignment w:val="top"/>
        <w:rPr>
          <w:rFonts w:ascii="Arial" w:hAnsi="Arial" w:cs="Arial"/>
          <w:color w:val="003300"/>
          <w:sz w:val="21"/>
          <w:szCs w:val="21"/>
        </w:rPr>
      </w:pPr>
      <w:r>
        <w:rPr>
          <w:rFonts w:ascii="Arial" w:hAnsi="Arial" w:cs="Arial"/>
          <w:color w:val="003300"/>
          <w:sz w:val="21"/>
          <w:szCs w:val="21"/>
        </w:rPr>
        <w:fldChar w:fldCharType="begin"/>
      </w:r>
      <w:r>
        <w:rPr>
          <w:rFonts w:ascii="Arial" w:hAnsi="Arial" w:cs="Arial"/>
          <w:color w:val="003300"/>
          <w:sz w:val="21"/>
          <w:szCs w:val="21"/>
        </w:rPr>
        <w:instrText xml:space="preserve"> INCLUDEPICTURE "/var/folders/b9/c05cmgbj4415fjzxp6ddwgn00000gn/T/com.microsoft.Word/WebArchiveCopyPasteTempFiles/not-required.png" \* MERGEFORMATINET </w:instrText>
      </w:r>
      <w:r>
        <w:rPr>
          <w:rFonts w:ascii="Arial" w:hAnsi="Arial" w:cs="Arial"/>
          <w:color w:val="003300"/>
          <w:sz w:val="21"/>
          <w:szCs w:val="21"/>
        </w:rPr>
        <w:fldChar w:fldCharType="separate"/>
      </w:r>
      <w:r>
        <w:rPr>
          <w:rFonts w:ascii="Arial" w:hAnsi="Arial" w:cs="Arial"/>
          <w:noProof/>
          <w:color w:val="003300"/>
          <w:sz w:val="21"/>
          <w:szCs w:val="21"/>
        </w:rPr>
        <w:drawing>
          <wp:inline distT="0" distB="0" distL="0" distR="0" wp14:anchorId="09768990" wp14:editId="1AA790A4">
            <wp:extent cx="25717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Arial" w:hAnsi="Arial" w:cs="Arial"/>
          <w:color w:val="003300"/>
          <w:sz w:val="21"/>
          <w:szCs w:val="21"/>
        </w:rPr>
        <w:fldChar w:fldCharType="end"/>
      </w:r>
    </w:p>
    <w:p w14:paraId="2EDBC9DA" w14:textId="4795E7E0" w:rsidR="00A248F2" w:rsidRDefault="00A248F2" w:rsidP="00A248F2">
      <w:pPr>
        <w:ind w:left="630"/>
        <w:rPr>
          <w:rFonts w:ascii="Arial" w:hAnsi="Arial" w:cs="Arial"/>
          <w:color w:val="003300"/>
          <w:sz w:val="21"/>
          <w:szCs w:val="21"/>
        </w:rPr>
      </w:pPr>
      <w:r>
        <w:rPr>
          <w:rStyle w:val="apple-converted-space"/>
          <w:rFonts w:ascii="Arial" w:hAnsi="Arial" w:cs="Arial"/>
          <w:color w:val="003300"/>
          <w:sz w:val="21"/>
          <w:szCs w:val="21"/>
        </w:rPr>
        <w:t> </w:t>
      </w:r>
      <w:r>
        <w:rPr>
          <w:rStyle w:val="link-text"/>
          <w:rFonts w:ascii="Arial" w:hAnsi="Arial" w:cs="Arial"/>
          <w:color w:val="000000"/>
          <w:sz w:val="21"/>
          <w:szCs w:val="21"/>
          <w:u w:val="single"/>
        </w:rPr>
        <w:t>Describe the policy options that a number of universities are using to try to boost the completion rates by students. What policy actions does the NCSL advocate to improve college completion?</w:t>
      </w:r>
    </w:p>
    <w:p w14:paraId="40DB8038" w14:textId="77777777" w:rsidR="00A248F2" w:rsidRDefault="00A248F2" w:rsidP="00A248F2">
      <w:pPr>
        <w:rPr>
          <w:rFonts w:ascii="Times New Roman" w:hAnsi="Times New Roman" w:cs="Times New Roman"/>
        </w:rPr>
      </w:pPr>
    </w:p>
    <w:p w14:paraId="4BCBE44B" w14:textId="77777777" w:rsidR="00A248F2" w:rsidRPr="00A248F2" w:rsidRDefault="00A248F2" w:rsidP="00A248F2">
      <w:pPr>
        <w:pStyle w:val="ListParagraph"/>
        <w:numPr>
          <w:ilvl w:val="0"/>
          <w:numId w:val="4"/>
        </w:numPr>
        <w:spacing w:after="165"/>
        <w:rPr>
          <w:rFonts w:ascii="Arial" w:eastAsia="Times New Roman" w:hAnsi="Arial" w:cs="Arial"/>
          <w:color w:val="000044"/>
          <w:sz w:val="21"/>
          <w:szCs w:val="21"/>
        </w:rPr>
      </w:pPr>
      <w:r w:rsidRPr="00A248F2">
        <w:rPr>
          <w:rFonts w:ascii="Calibri" w:eastAsia="Times New Roman" w:hAnsi="Calibri" w:cs="Calibri"/>
          <w:color w:val="000044"/>
          <w:sz w:val="22"/>
          <w:szCs w:val="22"/>
        </w:rPr>
        <w:t>An enormous amount of contemporary poll data can be found on the Internet. Several specific examples illustrate the kind of material you can find and how you might evaluate it. If the particular poll data we discuss here are not available when you access the site, try to find comparable information in the newer polls that appear regularly.</w:t>
      </w:r>
    </w:p>
    <w:p w14:paraId="6801FE0A" w14:textId="77777777" w:rsidR="00A248F2" w:rsidRPr="00A248F2" w:rsidRDefault="00A248F2" w:rsidP="00A248F2">
      <w:pPr>
        <w:numPr>
          <w:ilvl w:val="0"/>
          <w:numId w:val="5"/>
        </w:numPr>
        <w:spacing w:before="100" w:beforeAutospacing="1" w:after="165"/>
        <w:ind w:left="960"/>
        <w:rPr>
          <w:rFonts w:ascii="Arial" w:eastAsia="Times New Roman" w:hAnsi="Arial" w:cs="Arial"/>
          <w:color w:val="000044"/>
          <w:sz w:val="21"/>
          <w:szCs w:val="21"/>
        </w:rPr>
      </w:pPr>
      <w:r w:rsidRPr="00A248F2">
        <w:rPr>
          <w:rFonts w:ascii="Calibri" w:eastAsia="Times New Roman" w:hAnsi="Calibri" w:cs="Calibri"/>
          <w:color w:val="000044"/>
          <w:sz w:val="22"/>
          <w:szCs w:val="22"/>
        </w:rPr>
        <w:t>One of the most popular and well-respected public opinion polls is conducted by the Gallup organization. Go to </w:t>
      </w:r>
      <w:hyperlink r:id="rId9" w:history="1">
        <w:r w:rsidRPr="00A248F2">
          <w:rPr>
            <w:rFonts w:ascii="Calibri" w:eastAsia="Times New Roman" w:hAnsi="Calibri" w:cs="Calibri"/>
            <w:color w:val="0000FF"/>
            <w:sz w:val="22"/>
            <w:szCs w:val="22"/>
            <w:u w:val="single"/>
          </w:rPr>
          <w:t>http://www.pewresearch.org</w:t>
        </w:r>
      </w:hyperlink>
      <w:r w:rsidRPr="00A248F2">
        <w:rPr>
          <w:rFonts w:ascii="Calibri" w:eastAsia="Times New Roman" w:hAnsi="Calibri" w:cs="Calibri"/>
          <w:color w:val="000044"/>
          <w:sz w:val="22"/>
          <w:szCs w:val="22"/>
        </w:rPr>
        <w:t>. Go to “Topics” and click on one of the issues that is of interest to you.</w:t>
      </w:r>
    </w:p>
    <w:p w14:paraId="2F7BBBF2" w14:textId="75AFD8AC" w:rsidR="00A248F2" w:rsidRPr="00A248F2" w:rsidRDefault="00A248F2" w:rsidP="00A248F2">
      <w:pPr>
        <w:textAlignment w:val="top"/>
        <w:rPr>
          <w:rFonts w:ascii="Arial" w:eastAsia="Times New Roman" w:hAnsi="Arial" w:cs="Arial"/>
          <w:color w:val="000044"/>
          <w:sz w:val="21"/>
          <w:szCs w:val="21"/>
        </w:rPr>
      </w:pPr>
      <w:r w:rsidRPr="00A248F2">
        <w:rPr>
          <w:rFonts w:ascii="Arial" w:eastAsia="Times New Roman" w:hAnsi="Arial" w:cs="Arial"/>
          <w:color w:val="000044"/>
          <w:sz w:val="21"/>
          <w:szCs w:val="21"/>
        </w:rPr>
        <w:lastRenderedPageBreak/>
        <w:fldChar w:fldCharType="begin"/>
      </w:r>
      <w:r w:rsidRPr="00A248F2">
        <w:rPr>
          <w:rFonts w:ascii="Arial" w:eastAsia="Times New Roman" w:hAnsi="Arial" w:cs="Arial"/>
          <w:color w:val="000044"/>
          <w:sz w:val="21"/>
          <w:szCs w:val="21"/>
        </w:rPr>
        <w:instrText xml:space="preserve"> INCLUDEPICTURE "/var/folders/b9/c05cmgbj4415fjzxp6ddwgn00000gn/T/com.microsoft.Word/WebArchiveCopyPasteTempFiles/not-required.png" \* MERGEFORMATINET </w:instrText>
      </w:r>
      <w:r w:rsidRPr="00A248F2">
        <w:rPr>
          <w:rFonts w:ascii="Arial" w:eastAsia="Times New Roman" w:hAnsi="Arial" w:cs="Arial"/>
          <w:color w:val="000044"/>
          <w:sz w:val="21"/>
          <w:szCs w:val="21"/>
        </w:rPr>
        <w:fldChar w:fldCharType="separate"/>
      </w:r>
      <w:r w:rsidRPr="00A248F2">
        <w:rPr>
          <w:rFonts w:ascii="Arial" w:eastAsia="Times New Roman" w:hAnsi="Arial" w:cs="Arial"/>
          <w:noProof/>
          <w:color w:val="000044"/>
          <w:sz w:val="21"/>
          <w:szCs w:val="21"/>
        </w:rPr>
        <w:drawing>
          <wp:inline distT="0" distB="0" distL="0" distR="0" wp14:anchorId="7E47809C" wp14:editId="760695DB">
            <wp:extent cx="257175"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248F2">
        <w:rPr>
          <w:rFonts w:ascii="Arial" w:eastAsia="Times New Roman" w:hAnsi="Arial" w:cs="Arial"/>
          <w:color w:val="000044"/>
          <w:sz w:val="21"/>
          <w:szCs w:val="21"/>
        </w:rPr>
        <w:fldChar w:fldCharType="end"/>
      </w:r>
    </w:p>
    <w:p w14:paraId="38E6057C" w14:textId="6FEC0259" w:rsidR="00A248F2" w:rsidRPr="00A248F2" w:rsidRDefault="00A248F2" w:rsidP="00A248F2">
      <w:pPr>
        <w:ind w:left="2160"/>
        <w:rPr>
          <w:rFonts w:ascii="Arial" w:eastAsia="Times New Roman" w:hAnsi="Arial" w:cs="Arial"/>
          <w:color w:val="000044"/>
          <w:sz w:val="21"/>
          <w:szCs w:val="21"/>
        </w:rPr>
      </w:pPr>
      <w:r w:rsidRPr="00A248F2">
        <w:rPr>
          <w:rFonts w:ascii="Arial" w:eastAsia="Times New Roman" w:hAnsi="Arial" w:cs="Arial"/>
          <w:color w:val="000044"/>
          <w:sz w:val="21"/>
          <w:szCs w:val="21"/>
        </w:rPr>
        <w:t> </w:t>
      </w:r>
      <w:r w:rsidRPr="00A248F2">
        <w:rPr>
          <w:rFonts w:ascii="Arial" w:eastAsia="Times New Roman" w:hAnsi="Arial" w:cs="Arial"/>
          <w:color w:val="000000"/>
          <w:sz w:val="21"/>
          <w:szCs w:val="21"/>
          <w:u w:val="single"/>
        </w:rPr>
        <w:t>Review the information and data provided within this topic</w:t>
      </w:r>
      <w:r w:rsidR="007A74A7">
        <w:rPr>
          <w:rFonts w:ascii="Arial" w:eastAsia="Times New Roman" w:hAnsi="Arial" w:cs="Arial"/>
          <w:color w:val="000000"/>
          <w:sz w:val="21"/>
          <w:szCs w:val="21"/>
          <w:u w:val="single"/>
        </w:rPr>
        <w:t xml:space="preserve"> and answer the question.</w:t>
      </w:r>
    </w:p>
    <w:p w14:paraId="6B6D4654" w14:textId="77777777" w:rsidR="00A248F2" w:rsidRPr="00A248F2" w:rsidRDefault="00A248F2" w:rsidP="00A248F2">
      <w:pPr>
        <w:numPr>
          <w:ilvl w:val="0"/>
          <w:numId w:val="6"/>
        </w:numPr>
        <w:ind w:left="1440"/>
        <w:rPr>
          <w:rFonts w:ascii="Arial" w:eastAsia="Times New Roman" w:hAnsi="Arial" w:cs="Arial"/>
          <w:color w:val="000044"/>
          <w:sz w:val="21"/>
          <w:szCs w:val="21"/>
        </w:rPr>
      </w:pPr>
    </w:p>
    <w:p w14:paraId="5A2FEE03" w14:textId="77777777" w:rsidR="00A248F2" w:rsidRPr="00A248F2" w:rsidRDefault="00A248F2" w:rsidP="00A248F2">
      <w:pPr>
        <w:numPr>
          <w:ilvl w:val="1"/>
          <w:numId w:val="6"/>
        </w:numPr>
        <w:spacing w:before="100" w:beforeAutospacing="1" w:after="100" w:afterAutospacing="1"/>
        <w:ind w:left="1680"/>
        <w:rPr>
          <w:rFonts w:ascii="Arial" w:eastAsia="Times New Roman" w:hAnsi="Arial" w:cs="Arial"/>
          <w:color w:val="000044"/>
          <w:sz w:val="21"/>
          <w:szCs w:val="21"/>
        </w:rPr>
      </w:pPr>
      <w:r w:rsidRPr="00A248F2">
        <w:rPr>
          <w:rFonts w:ascii="Calibri" w:eastAsia="Times New Roman" w:hAnsi="Calibri" w:cs="Calibri"/>
          <w:color w:val="000044"/>
          <w:sz w:val="22"/>
          <w:szCs w:val="22"/>
        </w:rPr>
        <w:t>What conclusions would you draw from these data about public opinion on the issue?</w:t>
      </w:r>
    </w:p>
    <w:p w14:paraId="7BCADFB3" w14:textId="77777777" w:rsidR="00A248F2" w:rsidRPr="00A248F2" w:rsidRDefault="00A248F2" w:rsidP="00A248F2">
      <w:pPr>
        <w:numPr>
          <w:ilvl w:val="1"/>
          <w:numId w:val="6"/>
        </w:numPr>
        <w:spacing w:before="100" w:beforeAutospacing="1" w:after="100" w:afterAutospacing="1"/>
        <w:ind w:left="1680"/>
        <w:rPr>
          <w:rFonts w:ascii="Arial" w:eastAsia="Times New Roman" w:hAnsi="Arial" w:cs="Arial"/>
          <w:color w:val="000044"/>
          <w:sz w:val="21"/>
          <w:szCs w:val="21"/>
        </w:rPr>
      </w:pPr>
      <w:r w:rsidRPr="00A248F2">
        <w:rPr>
          <w:rFonts w:ascii="Calibri" w:eastAsia="Times New Roman" w:hAnsi="Calibri" w:cs="Calibri"/>
          <w:color w:val="000044"/>
          <w:sz w:val="22"/>
          <w:szCs w:val="22"/>
        </w:rPr>
        <w:t>Do you think the question was fairly worded?</w:t>
      </w:r>
    </w:p>
    <w:p w14:paraId="30F4C479" w14:textId="77777777" w:rsidR="00A248F2" w:rsidRPr="00A248F2" w:rsidRDefault="00A248F2" w:rsidP="00A248F2">
      <w:pPr>
        <w:numPr>
          <w:ilvl w:val="1"/>
          <w:numId w:val="6"/>
        </w:numPr>
        <w:spacing w:before="100" w:beforeAutospacing="1" w:after="165"/>
        <w:ind w:left="1680"/>
        <w:rPr>
          <w:rFonts w:ascii="Arial" w:eastAsia="Times New Roman" w:hAnsi="Arial" w:cs="Arial"/>
          <w:color w:val="000044"/>
          <w:sz w:val="21"/>
          <w:szCs w:val="21"/>
        </w:rPr>
      </w:pPr>
      <w:r w:rsidRPr="00A248F2">
        <w:rPr>
          <w:rFonts w:ascii="Calibri" w:eastAsia="Times New Roman" w:hAnsi="Calibri" w:cs="Calibri"/>
          <w:color w:val="000044"/>
          <w:sz w:val="22"/>
          <w:szCs w:val="22"/>
        </w:rPr>
        <w:t>How has opinion changed on this issue during the time of the polls?</w:t>
      </w:r>
    </w:p>
    <w:p w14:paraId="392225E8" w14:textId="77069B61" w:rsidR="00A248F2" w:rsidRPr="00A248F2" w:rsidRDefault="00A248F2" w:rsidP="00A248F2">
      <w:pPr>
        <w:textAlignment w:val="top"/>
        <w:rPr>
          <w:rFonts w:ascii="Arial" w:eastAsia="Times New Roman" w:hAnsi="Arial" w:cs="Arial"/>
          <w:color w:val="000044"/>
          <w:sz w:val="21"/>
          <w:szCs w:val="21"/>
        </w:rPr>
      </w:pPr>
      <w:r w:rsidRPr="00A248F2">
        <w:rPr>
          <w:rFonts w:ascii="Arial" w:eastAsia="Times New Roman" w:hAnsi="Arial" w:cs="Arial"/>
          <w:color w:val="000044"/>
          <w:sz w:val="21"/>
          <w:szCs w:val="21"/>
        </w:rPr>
        <w:fldChar w:fldCharType="begin"/>
      </w:r>
      <w:r w:rsidRPr="00A248F2">
        <w:rPr>
          <w:rFonts w:ascii="Arial" w:eastAsia="Times New Roman" w:hAnsi="Arial" w:cs="Arial"/>
          <w:color w:val="000044"/>
          <w:sz w:val="21"/>
          <w:szCs w:val="21"/>
        </w:rPr>
        <w:instrText xml:space="preserve"> INCLUDEPICTURE "/var/folders/b9/c05cmgbj4415fjzxp6ddwgn00000gn/T/com.microsoft.Word/WebArchiveCopyPasteTempFiles/not-required.png" \* MERGEFORMATINET </w:instrText>
      </w:r>
      <w:r w:rsidRPr="00A248F2">
        <w:rPr>
          <w:rFonts w:ascii="Arial" w:eastAsia="Times New Roman" w:hAnsi="Arial" w:cs="Arial"/>
          <w:color w:val="000044"/>
          <w:sz w:val="21"/>
          <w:szCs w:val="21"/>
        </w:rPr>
        <w:fldChar w:fldCharType="separate"/>
      </w:r>
      <w:r w:rsidRPr="00A248F2">
        <w:rPr>
          <w:rFonts w:ascii="Arial" w:eastAsia="Times New Roman" w:hAnsi="Arial" w:cs="Arial"/>
          <w:noProof/>
          <w:color w:val="000044"/>
          <w:sz w:val="21"/>
          <w:szCs w:val="21"/>
        </w:rPr>
        <w:drawing>
          <wp:inline distT="0" distB="0" distL="0" distR="0" wp14:anchorId="181DD6F3" wp14:editId="30B6FCA2">
            <wp:extent cx="257175" cy="25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248F2">
        <w:rPr>
          <w:rFonts w:ascii="Arial" w:eastAsia="Times New Roman" w:hAnsi="Arial" w:cs="Arial"/>
          <w:color w:val="000044"/>
          <w:sz w:val="21"/>
          <w:szCs w:val="21"/>
        </w:rPr>
        <w:fldChar w:fldCharType="end"/>
      </w:r>
    </w:p>
    <w:p w14:paraId="6E1507DA" w14:textId="35801A86" w:rsidR="00A248F2" w:rsidRPr="00A248F2" w:rsidRDefault="00A248F2" w:rsidP="00A248F2">
      <w:pPr>
        <w:ind w:left="2160"/>
        <w:rPr>
          <w:rFonts w:ascii="Arial" w:eastAsia="Times New Roman" w:hAnsi="Arial" w:cs="Arial"/>
          <w:color w:val="000044"/>
          <w:sz w:val="21"/>
          <w:szCs w:val="21"/>
        </w:rPr>
      </w:pPr>
      <w:r w:rsidRPr="00A248F2">
        <w:rPr>
          <w:rFonts w:ascii="Arial" w:eastAsia="Times New Roman" w:hAnsi="Arial" w:cs="Arial"/>
          <w:color w:val="000044"/>
          <w:sz w:val="21"/>
          <w:szCs w:val="21"/>
        </w:rPr>
        <w:t> </w:t>
      </w:r>
      <w:r w:rsidRPr="00A248F2">
        <w:rPr>
          <w:rFonts w:ascii="Arial" w:eastAsia="Times New Roman" w:hAnsi="Arial" w:cs="Arial"/>
          <w:color w:val="000000"/>
          <w:sz w:val="21"/>
          <w:szCs w:val="21"/>
          <w:u w:val="single"/>
        </w:rPr>
        <w:t>Answer the same questions about your second topic</w:t>
      </w:r>
    </w:p>
    <w:p w14:paraId="37DB167B" w14:textId="77777777" w:rsidR="00A248F2" w:rsidRPr="00A248F2" w:rsidRDefault="00A248F2" w:rsidP="00A248F2">
      <w:pPr>
        <w:numPr>
          <w:ilvl w:val="0"/>
          <w:numId w:val="7"/>
        </w:numPr>
        <w:ind w:left="1440"/>
        <w:rPr>
          <w:rFonts w:ascii="Arial" w:eastAsia="Times New Roman" w:hAnsi="Arial" w:cs="Arial"/>
          <w:color w:val="000044"/>
          <w:sz w:val="21"/>
          <w:szCs w:val="21"/>
        </w:rPr>
      </w:pPr>
    </w:p>
    <w:p w14:paraId="6AFA2FE4" w14:textId="77777777" w:rsidR="00A248F2" w:rsidRPr="00A248F2" w:rsidRDefault="00A248F2" w:rsidP="00A248F2">
      <w:pPr>
        <w:numPr>
          <w:ilvl w:val="1"/>
          <w:numId w:val="7"/>
        </w:numPr>
        <w:spacing w:before="100" w:beforeAutospacing="1" w:after="100" w:afterAutospacing="1"/>
        <w:ind w:left="1680"/>
        <w:rPr>
          <w:rFonts w:ascii="Arial" w:eastAsia="Times New Roman" w:hAnsi="Arial" w:cs="Arial"/>
          <w:color w:val="000044"/>
          <w:sz w:val="21"/>
          <w:szCs w:val="21"/>
        </w:rPr>
      </w:pPr>
      <w:r w:rsidRPr="00A248F2">
        <w:rPr>
          <w:rFonts w:ascii="Calibri" w:eastAsia="Times New Roman" w:hAnsi="Calibri" w:cs="Calibri"/>
          <w:color w:val="000044"/>
          <w:sz w:val="22"/>
          <w:szCs w:val="22"/>
        </w:rPr>
        <w:t>What conclusions would you draw from these data about public opinion on the issue?</w:t>
      </w:r>
    </w:p>
    <w:p w14:paraId="1B0C3B69" w14:textId="77777777" w:rsidR="00A248F2" w:rsidRPr="00A248F2" w:rsidRDefault="00A248F2" w:rsidP="00A248F2">
      <w:pPr>
        <w:numPr>
          <w:ilvl w:val="1"/>
          <w:numId w:val="7"/>
        </w:numPr>
        <w:spacing w:before="100" w:beforeAutospacing="1" w:after="100" w:afterAutospacing="1"/>
        <w:ind w:left="1680"/>
        <w:rPr>
          <w:rFonts w:ascii="Arial" w:eastAsia="Times New Roman" w:hAnsi="Arial" w:cs="Arial"/>
          <w:color w:val="000044"/>
          <w:sz w:val="21"/>
          <w:szCs w:val="21"/>
        </w:rPr>
      </w:pPr>
      <w:r w:rsidRPr="00A248F2">
        <w:rPr>
          <w:rFonts w:ascii="Calibri" w:eastAsia="Times New Roman" w:hAnsi="Calibri" w:cs="Calibri"/>
          <w:color w:val="000044"/>
          <w:sz w:val="22"/>
          <w:szCs w:val="22"/>
        </w:rPr>
        <w:t>Do you think the question was fairly worded?</w:t>
      </w:r>
    </w:p>
    <w:p w14:paraId="3F4FEF1B" w14:textId="77777777" w:rsidR="00A248F2" w:rsidRPr="00A248F2" w:rsidRDefault="00A248F2" w:rsidP="00A248F2">
      <w:pPr>
        <w:numPr>
          <w:ilvl w:val="1"/>
          <w:numId w:val="7"/>
        </w:numPr>
        <w:spacing w:before="100" w:beforeAutospacing="1" w:after="165"/>
        <w:ind w:left="1680"/>
        <w:rPr>
          <w:rFonts w:ascii="Arial" w:eastAsia="Times New Roman" w:hAnsi="Arial" w:cs="Arial"/>
          <w:color w:val="000044"/>
          <w:sz w:val="21"/>
          <w:szCs w:val="21"/>
        </w:rPr>
      </w:pPr>
      <w:r w:rsidRPr="00A248F2">
        <w:rPr>
          <w:rFonts w:ascii="Calibri" w:eastAsia="Times New Roman" w:hAnsi="Calibri" w:cs="Calibri"/>
          <w:color w:val="000044"/>
          <w:sz w:val="22"/>
          <w:szCs w:val="22"/>
        </w:rPr>
        <w:t>How has opinion changed on this issue during the time of the polls?</w:t>
      </w:r>
    </w:p>
    <w:p w14:paraId="34E1AD07" w14:textId="77777777" w:rsidR="009C679C" w:rsidRDefault="007A74A7"/>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F2C45"/>
    <w:multiLevelType w:val="multilevel"/>
    <w:tmpl w:val="0C6A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E1F29"/>
    <w:multiLevelType w:val="multilevel"/>
    <w:tmpl w:val="1D546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D6900"/>
    <w:multiLevelType w:val="multilevel"/>
    <w:tmpl w:val="E8A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B1B43"/>
    <w:multiLevelType w:val="multilevel"/>
    <w:tmpl w:val="2AE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C159B"/>
    <w:multiLevelType w:val="hybridMultilevel"/>
    <w:tmpl w:val="EC2E3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320D95"/>
    <w:multiLevelType w:val="multilevel"/>
    <w:tmpl w:val="86B44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F7AF1"/>
    <w:multiLevelType w:val="multilevel"/>
    <w:tmpl w:val="826E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F2"/>
    <w:rsid w:val="00322A50"/>
    <w:rsid w:val="005D75B3"/>
    <w:rsid w:val="007A74A7"/>
    <w:rsid w:val="00A2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3EAF66"/>
  <w15:chartTrackingRefBased/>
  <w15:docId w15:val="{BBFDB7A0-16E4-7A40-97AF-3EE9E38D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8F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248F2"/>
  </w:style>
  <w:style w:type="character" w:styleId="Hyperlink">
    <w:name w:val="Hyperlink"/>
    <w:basedOn w:val="DefaultParagraphFont"/>
    <w:uiPriority w:val="99"/>
    <w:semiHidden/>
    <w:unhideWhenUsed/>
    <w:rsid w:val="00A248F2"/>
    <w:rPr>
      <w:color w:val="0000FF"/>
      <w:u w:val="single"/>
    </w:rPr>
  </w:style>
  <w:style w:type="character" w:customStyle="1" w:styleId="link-div-head">
    <w:name w:val="link-div-head"/>
    <w:basedOn w:val="DefaultParagraphFont"/>
    <w:rsid w:val="00A248F2"/>
  </w:style>
  <w:style w:type="character" w:customStyle="1" w:styleId="link-text">
    <w:name w:val="link-text"/>
    <w:basedOn w:val="DefaultParagraphFont"/>
    <w:rsid w:val="00A248F2"/>
  </w:style>
  <w:style w:type="paragraph" w:styleId="ListParagraph">
    <w:name w:val="List Paragraph"/>
    <w:basedOn w:val="Normal"/>
    <w:uiPriority w:val="34"/>
    <w:qFormat/>
    <w:rsid w:val="00A2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726507">
      <w:bodyDiv w:val="1"/>
      <w:marLeft w:val="0"/>
      <w:marRight w:val="0"/>
      <w:marTop w:val="0"/>
      <w:marBottom w:val="0"/>
      <w:divBdr>
        <w:top w:val="none" w:sz="0" w:space="0" w:color="auto"/>
        <w:left w:val="none" w:sz="0" w:space="0" w:color="auto"/>
        <w:bottom w:val="none" w:sz="0" w:space="0" w:color="auto"/>
        <w:right w:val="none" w:sz="0" w:space="0" w:color="auto"/>
      </w:divBdr>
      <w:divsChild>
        <w:div w:id="1240670427">
          <w:marLeft w:val="0"/>
          <w:marRight w:val="0"/>
          <w:marTop w:val="0"/>
          <w:marBottom w:val="0"/>
          <w:divBdr>
            <w:top w:val="none" w:sz="0" w:space="0" w:color="auto"/>
            <w:left w:val="none" w:sz="0" w:space="0" w:color="auto"/>
            <w:bottom w:val="none" w:sz="0" w:space="0" w:color="auto"/>
            <w:right w:val="none" w:sz="0" w:space="0" w:color="auto"/>
          </w:divBdr>
          <w:divsChild>
            <w:div w:id="1738161405">
              <w:marLeft w:val="0"/>
              <w:marRight w:val="0"/>
              <w:marTop w:val="0"/>
              <w:marBottom w:val="0"/>
              <w:divBdr>
                <w:top w:val="none" w:sz="0" w:space="0" w:color="auto"/>
                <w:left w:val="none" w:sz="0" w:space="0" w:color="auto"/>
                <w:bottom w:val="none" w:sz="0" w:space="0" w:color="auto"/>
                <w:right w:val="none" w:sz="0" w:space="0" w:color="auto"/>
              </w:divBdr>
              <w:divsChild>
                <w:div w:id="19283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0945">
          <w:marLeft w:val="0"/>
          <w:marRight w:val="0"/>
          <w:marTop w:val="0"/>
          <w:marBottom w:val="0"/>
          <w:divBdr>
            <w:top w:val="none" w:sz="0" w:space="0" w:color="auto"/>
            <w:left w:val="none" w:sz="0" w:space="0" w:color="auto"/>
            <w:bottom w:val="none" w:sz="0" w:space="0" w:color="auto"/>
            <w:right w:val="none" w:sz="0" w:space="0" w:color="auto"/>
          </w:divBdr>
          <w:divsChild>
            <w:div w:id="1794520364">
              <w:marLeft w:val="0"/>
              <w:marRight w:val="0"/>
              <w:marTop w:val="0"/>
              <w:marBottom w:val="0"/>
              <w:divBdr>
                <w:top w:val="none" w:sz="0" w:space="0" w:color="auto"/>
                <w:left w:val="none" w:sz="0" w:space="0" w:color="auto"/>
                <w:bottom w:val="none" w:sz="0" w:space="0" w:color="auto"/>
                <w:right w:val="none" w:sz="0" w:space="0" w:color="auto"/>
              </w:divBdr>
              <w:divsChild>
                <w:div w:id="218593710">
                  <w:marLeft w:val="0"/>
                  <w:marRight w:val="0"/>
                  <w:marTop w:val="0"/>
                  <w:marBottom w:val="0"/>
                  <w:divBdr>
                    <w:top w:val="none" w:sz="0" w:space="0" w:color="auto"/>
                    <w:left w:val="none" w:sz="0" w:space="0" w:color="auto"/>
                    <w:bottom w:val="none" w:sz="0" w:space="0" w:color="auto"/>
                    <w:right w:val="none" w:sz="0" w:space="0" w:color="auto"/>
                  </w:divBdr>
                </w:div>
                <w:div w:id="1627278220">
                  <w:marLeft w:val="0"/>
                  <w:marRight w:val="0"/>
                  <w:marTop w:val="0"/>
                  <w:marBottom w:val="0"/>
                  <w:divBdr>
                    <w:top w:val="none" w:sz="0" w:space="0" w:color="auto"/>
                    <w:left w:val="none" w:sz="0" w:space="0" w:color="auto"/>
                    <w:bottom w:val="none" w:sz="0" w:space="0" w:color="auto"/>
                    <w:right w:val="none" w:sz="0" w:space="0" w:color="auto"/>
                  </w:divBdr>
                  <w:divsChild>
                    <w:div w:id="11080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9871">
          <w:marLeft w:val="0"/>
          <w:marRight w:val="0"/>
          <w:marTop w:val="0"/>
          <w:marBottom w:val="0"/>
          <w:divBdr>
            <w:top w:val="none" w:sz="0" w:space="0" w:color="auto"/>
            <w:left w:val="none" w:sz="0" w:space="0" w:color="auto"/>
            <w:bottom w:val="none" w:sz="0" w:space="0" w:color="auto"/>
            <w:right w:val="none" w:sz="0" w:space="0" w:color="auto"/>
          </w:divBdr>
          <w:divsChild>
            <w:div w:id="1458180567">
              <w:marLeft w:val="0"/>
              <w:marRight w:val="0"/>
              <w:marTop w:val="0"/>
              <w:marBottom w:val="0"/>
              <w:divBdr>
                <w:top w:val="none" w:sz="0" w:space="0" w:color="auto"/>
                <w:left w:val="none" w:sz="0" w:space="0" w:color="auto"/>
                <w:bottom w:val="none" w:sz="0" w:space="0" w:color="auto"/>
                <w:right w:val="none" w:sz="0" w:space="0" w:color="auto"/>
              </w:divBdr>
              <w:divsChild>
                <w:div w:id="20176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89">
      <w:bodyDiv w:val="1"/>
      <w:marLeft w:val="0"/>
      <w:marRight w:val="0"/>
      <w:marTop w:val="0"/>
      <w:marBottom w:val="0"/>
      <w:divBdr>
        <w:top w:val="none" w:sz="0" w:space="0" w:color="auto"/>
        <w:left w:val="none" w:sz="0" w:space="0" w:color="auto"/>
        <w:bottom w:val="none" w:sz="0" w:space="0" w:color="auto"/>
        <w:right w:val="none" w:sz="0" w:space="0" w:color="auto"/>
      </w:divBdr>
      <w:divsChild>
        <w:div w:id="2061830223">
          <w:marLeft w:val="0"/>
          <w:marRight w:val="0"/>
          <w:marTop w:val="0"/>
          <w:marBottom w:val="0"/>
          <w:divBdr>
            <w:top w:val="none" w:sz="0" w:space="0" w:color="auto"/>
            <w:left w:val="none" w:sz="0" w:space="0" w:color="auto"/>
            <w:bottom w:val="none" w:sz="0" w:space="0" w:color="auto"/>
            <w:right w:val="none" w:sz="0" w:space="0" w:color="auto"/>
          </w:divBdr>
          <w:divsChild>
            <w:div w:id="1045447267">
              <w:marLeft w:val="0"/>
              <w:marRight w:val="0"/>
              <w:marTop w:val="0"/>
              <w:marBottom w:val="0"/>
              <w:divBdr>
                <w:top w:val="none" w:sz="0" w:space="0" w:color="auto"/>
                <w:left w:val="none" w:sz="0" w:space="0" w:color="auto"/>
                <w:bottom w:val="none" w:sz="0" w:space="0" w:color="auto"/>
                <w:right w:val="none" w:sz="0" w:space="0" w:color="auto"/>
              </w:divBdr>
              <w:divsChild>
                <w:div w:id="20626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8120">
          <w:marLeft w:val="0"/>
          <w:marRight w:val="0"/>
          <w:marTop w:val="0"/>
          <w:marBottom w:val="0"/>
          <w:divBdr>
            <w:top w:val="none" w:sz="0" w:space="0" w:color="auto"/>
            <w:left w:val="none" w:sz="0" w:space="0" w:color="auto"/>
            <w:bottom w:val="none" w:sz="0" w:space="0" w:color="auto"/>
            <w:right w:val="none" w:sz="0" w:space="0" w:color="auto"/>
          </w:divBdr>
          <w:divsChild>
            <w:div w:id="37440403">
              <w:marLeft w:val="0"/>
              <w:marRight w:val="0"/>
              <w:marTop w:val="0"/>
              <w:marBottom w:val="0"/>
              <w:divBdr>
                <w:top w:val="none" w:sz="0" w:space="0" w:color="auto"/>
                <w:left w:val="none" w:sz="0" w:space="0" w:color="auto"/>
                <w:bottom w:val="none" w:sz="0" w:space="0" w:color="auto"/>
                <w:right w:val="none" w:sz="0" w:space="0" w:color="auto"/>
              </w:divBdr>
              <w:divsChild>
                <w:div w:id="1415325470">
                  <w:marLeft w:val="0"/>
                  <w:marRight w:val="0"/>
                  <w:marTop w:val="0"/>
                  <w:marBottom w:val="0"/>
                  <w:divBdr>
                    <w:top w:val="none" w:sz="0" w:space="0" w:color="auto"/>
                    <w:left w:val="none" w:sz="0" w:space="0" w:color="auto"/>
                    <w:bottom w:val="none" w:sz="0" w:space="0" w:color="auto"/>
                    <w:right w:val="none" w:sz="0" w:space="0" w:color="auto"/>
                  </w:divBdr>
                </w:div>
                <w:div w:id="1443188051">
                  <w:marLeft w:val="0"/>
                  <w:marRight w:val="0"/>
                  <w:marTop w:val="0"/>
                  <w:marBottom w:val="0"/>
                  <w:divBdr>
                    <w:top w:val="none" w:sz="0" w:space="0" w:color="auto"/>
                    <w:left w:val="none" w:sz="0" w:space="0" w:color="auto"/>
                    <w:bottom w:val="none" w:sz="0" w:space="0" w:color="auto"/>
                    <w:right w:val="none" w:sz="0" w:space="0" w:color="auto"/>
                  </w:divBdr>
                  <w:divsChild>
                    <w:div w:id="12648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4610">
          <w:marLeft w:val="0"/>
          <w:marRight w:val="0"/>
          <w:marTop w:val="0"/>
          <w:marBottom w:val="0"/>
          <w:divBdr>
            <w:top w:val="none" w:sz="0" w:space="0" w:color="auto"/>
            <w:left w:val="none" w:sz="0" w:space="0" w:color="auto"/>
            <w:bottom w:val="none" w:sz="0" w:space="0" w:color="auto"/>
            <w:right w:val="none" w:sz="0" w:space="0" w:color="auto"/>
          </w:divBdr>
          <w:divsChild>
            <w:div w:id="615605230">
              <w:marLeft w:val="0"/>
              <w:marRight w:val="0"/>
              <w:marTop w:val="0"/>
              <w:marBottom w:val="0"/>
              <w:divBdr>
                <w:top w:val="none" w:sz="0" w:space="0" w:color="auto"/>
                <w:left w:val="none" w:sz="0" w:space="0" w:color="auto"/>
                <w:bottom w:val="none" w:sz="0" w:space="0" w:color="auto"/>
                <w:right w:val="none" w:sz="0" w:space="0" w:color="auto"/>
              </w:divBdr>
              <w:divsChild>
                <w:div w:id="20450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436">
          <w:marLeft w:val="0"/>
          <w:marRight w:val="0"/>
          <w:marTop w:val="0"/>
          <w:marBottom w:val="0"/>
          <w:divBdr>
            <w:top w:val="none" w:sz="0" w:space="0" w:color="auto"/>
            <w:left w:val="none" w:sz="0" w:space="0" w:color="auto"/>
            <w:bottom w:val="none" w:sz="0" w:space="0" w:color="auto"/>
            <w:right w:val="none" w:sz="0" w:space="0" w:color="auto"/>
          </w:divBdr>
          <w:divsChild>
            <w:div w:id="1125655237">
              <w:marLeft w:val="0"/>
              <w:marRight w:val="0"/>
              <w:marTop w:val="0"/>
              <w:marBottom w:val="0"/>
              <w:divBdr>
                <w:top w:val="none" w:sz="0" w:space="0" w:color="auto"/>
                <w:left w:val="none" w:sz="0" w:space="0" w:color="auto"/>
                <w:bottom w:val="none" w:sz="0" w:space="0" w:color="auto"/>
                <w:right w:val="none" w:sz="0" w:space="0" w:color="auto"/>
              </w:divBdr>
              <w:divsChild>
                <w:div w:id="118453845">
                  <w:marLeft w:val="0"/>
                  <w:marRight w:val="0"/>
                  <w:marTop w:val="0"/>
                  <w:marBottom w:val="0"/>
                  <w:divBdr>
                    <w:top w:val="none" w:sz="0" w:space="0" w:color="auto"/>
                    <w:left w:val="none" w:sz="0" w:space="0" w:color="auto"/>
                    <w:bottom w:val="none" w:sz="0" w:space="0" w:color="auto"/>
                    <w:right w:val="none" w:sz="0" w:space="0" w:color="auto"/>
                  </w:divBdr>
                </w:div>
                <w:div w:id="1150099046">
                  <w:marLeft w:val="0"/>
                  <w:marRight w:val="0"/>
                  <w:marTop w:val="0"/>
                  <w:marBottom w:val="0"/>
                  <w:divBdr>
                    <w:top w:val="none" w:sz="0" w:space="0" w:color="auto"/>
                    <w:left w:val="none" w:sz="0" w:space="0" w:color="auto"/>
                    <w:bottom w:val="none" w:sz="0" w:space="0" w:color="auto"/>
                    <w:right w:val="none" w:sz="0" w:space="0" w:color="auto"/>
                  </w:divBdr>
                  <w:divsChild>
                    <w:div w:id="12226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0188">
          <w:marLeft w:val="0"/>
          <w:marRight w:val="0"/>
          <w:marTop w:val="0"/>
          <w:marBottom w:val="0"/>
          <w:divBdr>
            <w:top w:val="none" w:sz="0" w:space="0" w:color="auto"/>
            <w:left w:val="none" w:sz="0" w:space="0" w:color="auto"/>
            <w:bottom w:val="none" w:sz="0" w:space="0" w:color="auto"/>
            <w:right w:val="none" w:sz="0" w:space="0" w:color="auto"/>
          </w:divBdr>
          <w:divsChild>
            <w:div w:id="561597755">
              <w:marLeft w:val="0"/>
              <w:marRight w:val="0"/>
              <w:marTop w:val="0"/>
              <w:marBottom w:val="0"/>
              <w:divBdr>
                <w:top w:val="none" w:sz="0" w:space="0" w:color="auto"/>
                <w:left w:val="none" w:sz="0" w:space="0" w:color="auto"/>
                <w:bottom w:val="none" w:sz="0" w:space="0" w:color="auto"/>
                <w:right w:val="none" w:sz="0" w:space="0" w:color="auto"/>
              </w:divBdr>
              <w:divsChild>
                <w:div w:id="9019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7155">
      <w:bodyDiv w:val="1"/>
      <w:marLeft w:val="0"/>
      <w:marRight w:val="0"/>
      <w:marTop w:val="0"/>
      <w:marBottom w:val="0"/>
      <w:divBdr>
        <w:top w:val="none" w:sz="0" w:space="0" w:color="auto"/>
        <w:left w:val="none" w:sz="0" w:space="0" w:color="auto"/>
        <w:bottom w:val="none" w:sz="0" w:space="0" w:color="auto"/>
        <w:right w:val="none" w:sz="0" w:space="0" w:color="auto"/>
      </w:divBdr>
      <w:divsChild>
        <w:div w:id="1805386561">
          <w:marLeft w:val="0"/>
          <w:marRight w:val="0"/>
          <w:marTop w:val="0"/>
          <w:marBottom w:val="0"/>
          <w:divBdr>
            <w:top w:val="none" w:sz="0" w:space="0" w:color="auto"/>
            <w:left w:val="none" w:sz="0" w:space="0" w:color="auto"/>
            <w:bottom w:val="none" w:sz="0" w:space="0" w:color="auto"/>
            <w:right w:val="none" w:sz="0" w:space="0" w:color="auto"/>
          </w:divBdr>
          <w:divsChild>
            <w:div w:id="844831618">
              <w:marLeft w:val="0"/>
              <w:marRight w:val="0"/>
              <w:marTop w:val="0"/>
              <w:marBottom w:val="0"/>
              <w:divBdr>
                <w:top w:val="none" w:sz="0" w:space="0" w:color="auto"/>
                <w:left w:val="none" w:sz="0" w:space="0" w:color="auto"/>
                <w:bottom w:val="none" w:sz="0" w:space="0" w:color="auto"/>
                <w:right w:val="none" w:sz="0" w:space="0" w:color="auto"/>
              </w:divBdr>
              <w:divsChild>
                <w:div w:id="12600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27">
          <w:marLeft w:val="0"/>
          <w:marRight w:val="0"/>
          <w:marTop w:val="0"/>
          <w:marBottom w:val="0"/>
          <w:divBdr>
            <w:top w:val="none" w:sz="0" w:space="0" w:color="auto"/>
            <w:left w:val="none" w:sz="0" w:space="0" w:color="auto"/>
            <w:bottom w:val="none" w:sz="0" w:space="0" w:color="auto"/>
            <w:right w:val="none" w:sz="0" w:space="0" w:color="auto"/>
          </w:divBdr>
          <w:divsChild>
            <w:div w:id="560797412">
              <w:marLeft w:val="0"/>
              <w:marRight w:val="0"/>
              <w:marTop w:val="0"/>
              <w:marBottom w:val="0"/>
              <w:divBdr>
                <w:top w:val="none" w:sz="0" w:space="0" w:color="auto"/>
                <w:left w:val="none" w:sz="0" w:space="0" w:color="auto"/>
                <w:bottom w:val="none" w:sz="0" w:space="0" w:color="auto"/>
                <w:right w:val="none" w:sz="0" w:space="0" w:color="auto"/>
              </w:divBdr>
              <w:divsChild>
                <w:div w:id="1520074264">
                  <w:marLeft w:val="0"/>
                  <w:marRight w:val="0"/>
                  <w:marTop w:val="0"/>
                  <w:marBottom w:val="0"/>
                  <w:divBdr>
                    <w:top w:val="none" w:sz="0" w:space="0" w:color="auto"/>
                    <w:left w:val="none" w:sz="0" w:space="0" w:color="auto"/>
                    <w:bottom w:val="none" w:sz="0" w:space="0" w:color="auto"/>
                    <w:right w:val="none" w:sz="0" w:space="0" w:color="auto"/>
                  </w:divBdr>
                </w:div>
                <w:div w:id="1173834154">
                  <w:marLeft w:val="0"/>
                  <w:marRight w:val="0"/>
                  <w:marTop w:val="0"/>
                  <w:marBottom w:val="0"/>
                  <w:divBdr>
                    <w:top w:val="none" w:sz="0" w:space="0" w:color="auto"/>
                    <w:left w:val="none" w:sz="0" w:space="0" w:color="auto"/>
                    <w:bottom w:val="none" w:sz="0" w:space="0" w:color="auto"/>
                    <w:right w:val="none" w:sz="0" w:space="0" w:color="auto"/>
                  </w:divBdr>
                  <w:divsChild>
                    <w:div w:id="4556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sl.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online.ubalt.edu/access/content/group/1212PPIA315WB1/Constitution.pdf" TargetMode="External"/><Relationship Id="rId11" Type="http://schemas.openxmlformats.org/officeDocument/2006/relationships/theme" Target="theme/theme1.xml"/><Relationship Id="rId5" Type="http://schemas.openxmlformats.org/officeDocument/2006/relationships/hyperlink" Target="https://ubonline.ubalt.edu/access/content/group/1212PPIA315WB1/Articles%20of%20Confederatio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wre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2021-03-24T21:54:00Z</dcterms:created>
  <dcterms:modified xsi:type="dcterms:W3CDTF">2021-03-26T00:27:00Z</dcterms:modified>
</cp:coreProperties>
</file>