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D50" w:rsidRDefault="008A6D50" w:rsidP="00402C17">
      <w:pPr>
        <w:jc w:val="center"/>
      </w:pPr>
    </w:p>
    <w:p w:rsidR="008A6D50" w:rsidRDefault="00402C17" w:rsidP="00402C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</w:t>
      </w: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 w:rsidP="00402C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proved that Average retail, Demo 1-3, Demo 4-5, Demo, Endcap, and sales representatives were statistically significant with significance levels 0.00 and the management should cut financing on Fitness and Natural . The two variables were not statistically significant at 95% confidence interval hence were excluded from the model.</w:t>
      </w: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Default="00402C17">
      <w:pPr>
        <w:rPr>
          <w:rFonts w:ascii="Times New Roman" w:hAnsi="Times New Roman" w:cs="Times New Roman"/>
          <w:sz w:val="24"/>
          <w:szCs w:val="24"/>
        </w:rPr>
      </w:pPr>
    </w:p>
    <w:p w:rsidR="00402C17" w:rsidRPr="00402C17" w:rsidRDefault="00402C1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6D50" w:rsidRPr="00402C17" w:rsidRDefault="00037C0B">
      <w:pPr>
        <w:rPr>
          <w:rFonts w:ascii="Times New Roman" w:hAnsi="Times New Roman" w:cs="Times New Roman"/>
          <w:sz w:val="24"/>
          <w:szCs w:val="24"/>
        </w:rPr>
      </w:pPr>
      <w:r w:rsidRPr="00402C17">
        <w:rPr>
          <w:rFonts w:ascii="Times New Roman" w:hAnsi="Times New Roman" w:cs="Times New Roman"/>
          <w:sz w:val="24"/>
          <w:szCs w:val="24"/>
        </w:rPr>
        <w:t>The multiple linear regression equation is</w:t>
      </w:r>
    </w:p>
    <w:p w:rsidR="009177D7" w:rsidRPr="00037C0B" w:rsidRDefault="00037C0B" w:rsidP="00037C0B">
      <w:pPr>
        <w:rPr>
          <w:rFonts w:ascii="Times New Roman" w:hAnsi="Times New Roman" w:cs="Times New Roman"/>
          <w:sz w:val="24"/>
          <w:szCs w:val="24"/>
        </w:rPr>
      </w:pPr>
      <w:r w:rsidRPr="00037C0B">
        <w:rPr>
          <w:rFonts w:ascii="Times New Roman" w:hAnsi="Times New Roman" w:cs="Times New Roman"/>
          <w:sz w:val="24"/>
          <w:szCs w:val="24"/>
        </w:rPr>
        <w:t>Y = B0 +B1X1+B2X2+B3X3+B4X4</w:t>
      </w:r>
      <w:r w:rsidR="009177D7">
        <w:rPr>
          <w:rFonts w:ascii="Times New Roman" w:hAnsi="Times New Roman" w:cs="Times New Roman"/>
          <w:sz w:val="24"/>
          <w:szCs w:val="24"/>
        </w:rPr>
        <w:t xml:space="preserve"> + B5X5 + B6X6 + B7X7 + B8X8</w:t>
      </w:r>
    </w:p>
    <w:p w:rsidR="00320233" w:rsidRDefault="00320233" w:rsidP="00320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233">
        <w:rPr>
          <w:rFonts w:ascii="Times New Roman" w:hAnsi="Times New Roman" w:cs="Times New Roman"/>
          <w:sz w:val="24"/>
          <w:szCs w:val="24"/>
        </w:rPr>
        <w:t>The dependent</w:t>
      </w:r>
      <w:r>
        <w:rPr>
          <w:rFonts w:ascii="Times New Roman" w:hAnsi="Times New Roman" w:cs="Times New Roman"/>
          <w:sz w:val="24"/>
          <w:szCs w:val="24"/>
        </w:rPr>
        <w:t xml:space="preserve"> variable Y represents the Units Sold</w:t>
      </w:r>
    </w:p>
    <w:p w:rsidR="008A6D50" w:rsidRDefault="00320233" w:rsidP="00320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independent variables X1, X2</w:t>
      </w:r>
      <w:r w:rsidR="006B035D">
        <w:rPr>
          <w:rFonts w:ascii="Times New Roman" w:hAnsi="Times New Roman" w:cs="Times New Roman"/>
          <w:sz w:val="24"/>
          <w:szCs w:val="24"/>
        </w:rPr>
        <w:t>…</w:t>
      </w:r>
      <w:r w:rsidR="009177D7">
        <w:rPr>
          <w:rFonts w:ascii="Times New Roman" w:hAnsi="Times New Roman" w:cs="Times New Roman"/>
          <w:sz w:val="24"/>
          <w:szCs w:val="24"/>
        </w:rPr>
        <w:t xml:space="preserve"> X8represents;</w:t>
      </w:r>
    </w:p>
    <w:p w:rsidR="00320233" w:rsidRDefault="00320233" w:rsidP="00320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Retail Price, Demo 1</w:t>
      </w:r>
      <w:r w:rsidR="006B035D">
        <w:rPr>
          <w:rFonts w:ascii="Times New Roman" w:hAnsi="Times New Roman" w:cs="Times New Roman"/>
          <w:sz w:val="24"/>
          <w:szCs w:val="24"/>
        </w:rPr>
        <w:t xml:space="preserve">-3, Natural, </w:t>
      </w:r>
      <w:proofErr w:type="gramStart"/>
      <w:r w:rsidR="006B035D">
        <w:rPr>
          <w:rFonts w:ascii="Times New Roman" w:hAnsi="Times New Roman" w:cs="Times New Roman"/>
          <w:sz w:val="24"/>
          <w:szCs w:val="24"/>
        </w:rPr>
        <w:t>Demo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4-5, Demo, Fitness, Endcap, and sales representatives </w:t>
      </w:r>
      <w:r w:rsidR="009177D7">
        <w:rPr>
          <w:rFonts w:ascii="Times New Roman" w:hAnsi="Times New Roman" w:cs="Times New Roman"/>
          <w:sz w:val="24"/>
          <w:szCs w:val="24"/>
        </w:rPr>
        <w:t>respectively.</w:t>
      </w:r>
    </w:p>
    <w:p w:rsidR="009177D7" w:rsidRPr="00320233" w:rsidRDefault="009177D7" w:rsidP="00320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coefficients are represented by B1, B2, </w:t>
      </w:r>
      <w:proofErr w:type="gramStart"/>
      <w:r>
        <w:rPr>
          <w:rFonts w:ascii="Times New Roman" w:hAnsi="Times New Roman" w:cs="Times New Roman"/>
          <w:sz w:val="24"/>
          <w:szCs w:val="24"/>
        </w:rPr>
        <w:t>B3</w:t>
      </w:r>
      <w:proofErr w:type="gramEnd"/>
      <w:r w:rsidR="006B035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B8. B0 is the y intercept. From the data, the following results were generated </w:t>
      </w:r>
    </w:p>
    <w:p w:rsidR="008A6D50" w:rsidRDefault="009177D7" w:rsidP="008A6D50">
      <w:pPr>
        <w:autoSpaceDE w:val="0"/>
        <w:autoSpaceDN w:val="0"/>
        <w:adjustRightInd w:val="0"/>
        <w:spacing w:after="0" w:line="240" w:lineRule="auto"/>
      </w:pPr>
      <w:r>
        <w:t>Table 1: Model summary.</w:t>
      </w:r>
    </w:p>
    <w:p w:rsidR="009177D7" w:rsidRPr="008A6D50" w:rsidRDefault="009177D7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8A6D50" w:rsidRPr="008A6D50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A6D50" w:rsidRPr="008A6D50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8A6D50" w:rsidRPr="008A6D50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.818</w:t>
            </w:r>
            <w:r w:rsidRPr="008A6D5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.669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.667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64.012</w:t>
            </w:r>
          </w:p>
        </w:tc>
      </w:tr>
      <w:tr w:rsidR="008A6D50" w:rsidRPr="008A6D50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Average Retail Price, Demo1-3, Natural, Demo4-5, Demo, Fitness, Endcap, Sales Rep</w:t>
            </w:r>
          </w:p>
        </w:tc>
      </w:tr>
      <w:tr w:rsidR="008A6D50" w:rsidRPr="008A6D50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b. Dependent Variable: Units Sold</w:t>
            </w:r>
          </w:p>
        </w:tc>
      </w:tr>
    </w:tbl>
    <w:p w:rsidR="008A6D50" w:rsidRPr="009177D7" w:rsidRDefault="008A6D50" w:rsidP="009177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A6D50" w:rsidRPr="009177D7" w:rsidRDefault="009177D7" w:rsidP="009177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7D7">
        <w:rPr>
          <w:rFonts w:ascii="Times New Roman" w:hAnsi="Times New Roman" w:cs="Times New Roman"/>
          <w:sz w:val="24"/>
          <w:szCs w:val="24"/>
        </w:rPr>
        <w:t>From the results, R was 0.818 which represented an 81.8% prediction of the factors</w:t>
      </w:r>
      <w:r>
        <w:rPr>
          <w:rFonts w:ascii="Times New Roman" w:hAnsi="Times New Roman" w:cs="Times New Roman"/>
          <w:sz w:val="24"/>
          <w:szCs w:val="24"/>
        </w:rPr>
        <w:t xml:space="preserve"> that determined the units sold.</w:t>
      </w:r>
    </w:p>
    <w:p w:rsidR="008A6D50" w:rsidRPr="008A6D50" w:rsidRDefault="009177D7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7D7">
        <w:rPr>
          <w:rFonts w:ascii="Times New Roman" w:hAnsi="Times New Roman" w:cs="Times New Roman"/>
          <w:sz w:val="24"/>
          <w:szCs w:val="24"/>
        </w:rPr>
        <w:t xml:space="preserve">Table 2: Anova results </w:t>
      </w: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8A6D50" w:rsidRPr="008A6D50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6D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8A6D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8A6D50" w:rsidRPr="008A6D50"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8A6D50" w:rsidRPr="008A6D50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11419472.511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1427434.064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348.362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8A6D5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8A6D50" w:rsidRPr="008A6D50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5642337.574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1377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4097.558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D50" w:rsidRPr="008A6D50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17061810.084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1385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D50" w:rsidRPr="008A6D50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a. Dependent Variable: Units Sold</w:t>
            </w:r>
          </w:p>
        </w:tc>
      </w:tr>
      <w:tr w:rsidR="008A6D50" w:rsidRPr="008A6D50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Average Retail Price, Demo1-3, Natural, Demo4-5, Demo, Fitness, Endcap, Sales Rep</w:t>
            </w:r>
          </w:p>
        </w:tc>
      </w:tr>
    </w:tbl>
    <w:p w:rsidR="008A6D50" w:rsidRDefault="008A6D50" w:rsidP="008A6D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177D7" w:rsidRDefault="009177D7" w:rsidP="008A6D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A6D50" w:rsidRDefault="009177D7" w:rsidP="008A6D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results, the F value = 348.362, Sig. = </w:t>
      </w:r>
      <w:proofErr w:type="gramStart"/>
      <w:r>
        <w:rPr>
          <w:rFonts w:ascii="Times New Roman" w:hAnsi="Times New Roman" w:cs="Times New Roman"/>
          <w:sz w:val="24"/>
          <w:szCs w:val="24"/>
        </w:rPr>
        <w:t>0.000</w:t>
      </w:r>
      <w:r w:rsidR="00AC0A9B">
        <w:rPr>
          <w:rFonts w:ascii="Times New Roman" w:hAnsi="Times New Roman" w:cs="Times New Roman"/>
          <w:sz w:val="24"/>
          <w:szCs w:val="24"/>
        </w:rPr>
        <w:t xml:space="preserve">  at</w:t>
      </w:r>
      <w:proofErr w:type="gramEnd"/>
      <w:r w:rsidR="00AC0A9B">
        <w:rPr>
          <w:rFonts w:ascii="Times New Roman" w:hAnsi="Times New Roman" w:cs="Times New Roman"/>
          <w:sz w:val="24"/>
          <w:szCs w:val="24"/>
        </w:rPr>
        <w:t xml:space="preserve"> α = 0.05 hence we accepted the null hypothesis that not all factors determined the units sold.</w:t>
      </w:r>
    </w:p>
    <w:p w:rsidR="008A6D50" w:rsidRDefault="008A6D50">
      <w:pPr>
        <w:rPr>
          <w:rFonts w:ascii="Times New Roman" w:hAnsi="Times New Roman" w:cs="Times New Roman"/>
          <w:sz w:val="24"/>
          <w:szCs w:val="24"/>
        </w:rPr>
      </w:pPr>
    </w:p>
    <w:p w:rsidR="00AC0A9B" w:rsidRDefault="00AC0A9B">
      <w:r>
        <w:rPr>
          <w:rFonts w:ascii="Times New Roman" w:hAnsi="Times New Roman" w:cs="Times New Roman"/>
          <w:sz w:val="24"/>
          <w:szCs w:val="24"/>
        </w:rPr>
        <w:t xml:space="preserve">Table 3: Co-efficients table </w:t>
      </w:r>
    </w:p>
    <w:tbl>
      <w:tblPr>
        <w:tblpPr w:leftFromText="180" w:rightFromText="180" w:vertAnchor="text" w:horzAnchor="page" w:tblpX="931" w:tblpY="47"/>
        <w:tblW w:w="8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"/>
        <w:gridCol w:w="1448"/>
        <w:gridCol w:w="984"/>
        <w:gridCol w:w="985"/>
        <w:gridCol w:w="1086"/>
        <w:gridCol w:w="746"/>
        <w:gridCol w:w="746"/>
        <w:gridCol w:w="1075"/>
        <w:gridCol w:w="1077"/>
      </w:tblGrid>
      <w:tr w:rsidR="008A6D50" w:rsidRPr="008A6D50" w:rsidTr="008A6D50">
        <w:trPr>
          <w:cantSplit/>
          <w:trHeight w:val="289"/>
        </w:trPr>
        <w:tc>
          <w:tcPr>
            <w:tcW w:w="8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6D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8A6D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8A6D50" w:rsidRPr="008A6D50" w:rsidTr="008A6D50">
        <w:trPr>
          <w:cantSplit/>
          <w:trHeight w:val="592"/>
        </w:trPr>
        <w:tc>
          <w:tcPr>
            <w:tcW w:w="199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96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086" w:type="dxa"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746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46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152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95.0% Confidence Interval for B</w:t>
            </w:r>
          </w:p>
        </w:tc>
      </w:tr>
      <w:tr w:rsidR="008A6D50" w:rsidRPr="008A6D50" w:rsidTr="008A6D50">
        <w:trPr>
          <w:cantSplit/>
          <w:trHeight w:val="317"/>
        </w:trPr>
        <w:tc>
          <w:tcPr>
            <w:tcW w:w="199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985" w:type="dxa"/>
            <w:tcBorders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86" w:type="dxa"/>
            <w:tcBorders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746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07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8A6D50" w:rsidRPr="008A6D50" w:rsidTr="008A6D50">
        <w:trPr>
          <w:cantSplit/>
          <w:trHeight w:val="289"/>
        </w:trPr>
        <w:tc>
          <w:tcPr>
            <w:tcW w:w="54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98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267.186</w:t>
            </w:r>
          </w:p>
        </w:tc>
        <w:tc>
          <w:tcPr>
            <w:tcW w:w="9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13.954</w:t>
            </w:r>
          </w:p>
        </w:tc>
        <w:tc>
          <w:tcPr>
            <w:tcW w:w="108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19.147</w:t>
            </w:r>
          </w:p>
        </w:tc>
        <w:tc>
          <w:tcPr>
            <w:tcW w:w="7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239.812</w:t>
            </w:r>
          </w:p>
        </w:tc>
        <w:tc>
          <w:tcPr>
            <w:tcW w:w="107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294.560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Sales Rep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74.179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3.793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19.557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66.738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81.620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Endcap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305.776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9.102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.529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33.594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287.921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323.631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Demo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110.414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7.441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.233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14.839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95.818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125.010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Demo1-3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75.215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4.905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.246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15.334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65.592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84.837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Demo4-5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65.551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6.568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.156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9.980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52.666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78.436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Natural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-1.335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1.785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-.012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-.748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.454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-4.836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2.166</w:t>
            </w:r>
          </w:p>
        </w:tc>
      </w:tr>
      <w:tr w:rsidR="008A6D50" w:rsidRPr="008A6D50" w:rsidTr="008A6D50">
        <w:trPr>
          <w:cantSplit/>
          <w:trHeight w:val="330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Fitness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-.966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1.090</w:t>
            </w:r>
          </w:p>
        </w:tc>
        <w:tc>
          <w:tcPr>
            <w:tcW w:w="10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-.014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-.886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.376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-3.105</w:t>
            </w:r>
          </w:p>
        </w:tc>
        <w:tc>
          <w:tcPr>
            <w:tcW w:w="10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1.173</w:t>
            </w:r>
          </w:p>
        </w:tc>
      </w:tr>
      <w:tr w:rsidR="008A6D50" w:rsidRPr="008A6D50" w:rsidTr="008A6D50">
        <w:trPr>
          <w:cantSplit/>
          <w:trHeight w:val="317"/>
        </w:trPr>
        <w:tc>
          <w:tcPr>
            <w:tcW w:w="5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Average Retail Price</w:t>
            </w:r>
          </w:p>
        </w:tc>
        <w:tc>
          <w:tcPr>
            <w:tcW w:w="98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-20.480</w:t>
            </w:r>
          </w:p>
        </w:tc>
        <w:tc>
          <w:tcPr>
            <w:tcW w:w="9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3.341</w:t>
            </w:r>
          </w:p>
        </w:tc>
        <w:tc>
          <w:tcPr>
            <w:tcW w:w="108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-.099</w:t>
            </w:r>
          </w:p>
        </w:tc>
        <w:tc>
          <w:tcPr>
            <w:tcW w:w="7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-6.130</w:t>
            </w:r>
          </w:p>
        </w:tc>
        <w:tc>
          <w:tcPr>
            <w:tcW w:w="7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-27.034</w:t>
            </w:r>
          </w:p>
        </w:tc>
        <w:tc>
          <w:tcPr>
            <w:tcW w:w="107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-13.926</w:t>
            </w:r>
          </w:p>
        </w:tc>
      </w:tr>
      <w:tr w:rsidR="008A6D50" w:rsidRPr="008A6D50" w:rsidTr="008A6D50">
        <w:trPr>
          <w:cantSplit/>
          <w:trHeight w:val="289"/>
        </w:trPr>
        <w:tc>
          <w:tcPr>
            <w:tcW w:w="8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D50" w:rsidRPr="008A6D50" w:rsidRDefault="008A6D50" w:rsidP="008A6D5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6D50">
              <w:rPr>
                <w:rFonts w:ascii="Arial" w:hAnsi="Arial" w:cs="Arial"/>
                <w:color w:val="000000"/>
                <w:sz w:val="18"/>
                <w:szCs w:val="18"/>
              </w:rPr>
              <w:t>a. Dependent Variable: Units Sold</w:t>
            </w:r>
          </w:p>
        </w:tc>
      </w:tr>
    </w:tbl>
    <w:p w:rsidR="008A6D50" w:rsidRDefault="008A6D50"/>
    <w:p w:rsidR="008A6D50" w:rsidRDefault="008A6D50"/>
    <w:p w:rsidR="008A6D50" w:rsidRDefault="008A6D50"/>
    <w:p w:rsidR="008A6D50" w:rsidRPr="008A6D50" w:rsidRDefault="008A6D50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6D50" w:rsidRPr="008A6D50" w:rsidRDefault="008A6D50" w:rsidP="008A6D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Pr="00AC0A9B" w:rsidRDefault="00AC0A9B" w:rsidP="00AC0A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9B">
        <w:rPr>
          <w:rFonts w:ascii="Times New Roman" w:hAnsi="Times New Roman" w:cs="Times New Roman"/>
          <w:sz w:val="24"/>
          <w:szCs w:val="24"/>
        </w:rPr>
        <w:t>From the results, the Y intercept was 267.186 alpha = 0.000.</w:t>
      </w:r>
    </w:p>
    <w:p w:rsidR="00AC0A9B" w:rsidRDefault="00AC0A9B" w:rsidP="00AC0A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A9B">
        <w:rPr>
          <w:rFonts w:ascii="Times New Roman" w:hAnsi="Times New Roman" w:cs="Times New Roman"/>
          <w:sz w:val="24"/>
          <w:szCs w:val="24"/>
        </w:rPr>
        <w:t>Sales represent</w:t>
      </w:r>
      <w:r w:rsidR="005B42F8">
        <w:rPr>
          <w:rFonts w:ascii="Times New Roman" w:hAnsi="Times New Roman" w:cs="Times New Roman"/>
          <w:sz w:val="24"/>
          <w:szCs w:val="24"/>
        </w:rPr>
        <w:t>atives, Endcap, Demo, Demo 1-3,</w:t>
      </w:r>
      <w:r w:rsidRPr="00AC0A9B">
        <w:rPr>
          <w:rFonts w:ascii="Times New Roman" w:hAnsi="Times New Roman" w:cs="Times New Roman"/>
          <w:sz w:val="24"/>
          <w:szCs w:val="24"/>
        </w:rPr>
        <w:t xml:space="preserve"> Demo 4-5</w:t>
      </w:r>
      <w:r w:rsidR="005B42F8">
        <w:rPr>
          <w:rFonts w:ascii="Times New Roman" w:hAnsi="Times New Roman" w:cs="Times New Roman"/>
          <w:sz w:val="24"/>
          <w:szCs w:val="24"/>
        </w:rPr>
        <w:t>, and Average retail price</w:t>
      </w:r>
      <w:r w:rsidRPr="00AC0A9B">
        <w:rPr>
          <w:rFonts w:ascii="Times New Roman" w:hAnsi="Times New Roman" w:cs="Times New Roman"/>
          <w:sz w:val="24"/>
          <w:szCs w:val="24"/>
        </w:rPr>
        <w:t xml:space="preserve"> were statistically signi</w:t>
      </w:r>
      <w:r>
        <w:rPr>
          <w:rFonts w:ascii="Times New Roman" w:hAnsi="Times New Roman" w:cs="Times New Roman"/>
          <w:sz w:val="24"/>
          <w:szCs w:val="24"/>
        </w:rPr>
        <w:t>fi</w:t>
      </w:r>
      <w:r w:rsidRPr="00AC0A9B">
        <w:rPr>
          <w:rFonts w:ascii="Times New Roman" w:hAnsi="Times New Roman" w:cs="Times New Roman"/>
          <w:sz w:val="24"/>
          <w:szCs w:val="24"/>
        </w:rPr>
        <w:t xml:space="preserve">cant with significance levels of 0.000 respectively. </w:t>
      </w:r>
      <w:r w:rsidR="005B42F8">
        <w:rPr>
          <w:rFonts w:ascii="Times New Roman" w:hAnsi="Times New Roman" w:cs="Times New Roman"/>
          <w:sz w:val="24"/>
          <w:szCs w:val="24"/>
        </w:rPr>
        <w:t xml:space="preserve">These factors contributed greatly to the model. Natural, and Fitness had significance levels of 0.454, and 0.376 which were greater than α = 0.05. </w:t>
      </w:r>
      <w:r w:rsidR="00E31F3F">
        <w:rPr>
          <w:rFonts w:ascii="Times New Roman" w:hAnsi="Times New Roman" w:cs="Times New Roman"/>
          <w:sz w:val="24"/>
          <w:szCs w:val="24"/>
        </w:rPr>
        <w:t>These showed that the manag</w:t>
      </w:r>
      <w:r w:rsidR="007A66EB">
        <w:rPr>
          <w:rFonts w:ascii="Times New Roman" w:hAnsi="Times New Roman" w:cs="Times New Roman"/>
          <w:sz w:val="24"/>
          <w:szCs w:val="24"/>
        </w:rPr>
        <w:t xml:space="preserve">ement should cut financing Natural and Fitness since they did not determine the units sold. </w:t>
      </w:r>
      <w:r w:rsidR="005B42F8">
        <w:rPr>
          <w:rFonts w:ascii="Times New Roman" w:hAnsi="Times New Roman" w:cs="Times New Roman"/>
          <w:sz w:val="24"/>
          <w:szCs w:val="24"/>
        </w:rPr>
        <w:t xml:space="preserve">The two variables were not included in the model since they were not statistically significant. The equation was then derived as </w:t>
      </w:r>
    </w:p>
    <w:p w:rsidR="003553A2" w:rsidRPr="00AC0A9B" w:rsidRDefault="003553A2" w:rsidP="003553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= B0 + B1X1 + B2X2 + B4X4 + B5X5 + B7X7 + B8X8. </w:t>
      </w:r>
    </w:p>
    <w:p w:rsidR="008A6D50" w:rsidRDefault="008A6D50"/>
    <w:p w:rsidR="008A6D50" w:rsidRDefault="008A6D50"/>
    <w:p w:rsidR="008A6D50" w:rsidRDefault="008A6D50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D50" w:rsidRDefault="008A6D50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6D50" w:rsidRDefault="008A6D50" w:rsidP="008A6D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A6D50" w:rsidRDefault="003553A2">
      <w:pPr>
        <w:rPr>
          <w:rFonts w:ascii="Times New Roman" w:hAnsi="Times New Roman" w:cs="Times New Roman"/>
          <w:sz w:val="24"/>
          <w:szCs w:val="24"/>
        </w:rPr>
      </w:pPr>
      <w:r w:rsidRPr="003553A2">
        <w:rPr>
          <w:rFonts w:ascii="Times New Roman" w:hAnsi="Times New Roman" w:cs="Times New Roman"/>
          <w:sz w:val="24"/>
          <w:szCs w:val="24"/>
        </w:rPr>
        <w:t xml:space="preserve">     Figure 1</w:t>
      </w:r>
      <w:r>
        <w:rPr>
          <w:rFonts w:ascii="Times New Roman" w:hAnsi="Times New Roman" w:cs="Times New Roman"/>
          <w:sz w:val="24"/>
          <w:szCs w:val="24"/>
        </w:rPr>
        <w:t xml:space="preserve">: Normal distribution </w:t>
      </w:r>
    </w:p>
    <w:p w:rsidR="003553A2" w:rsidRPr="003553A2" w:rsidRDefault="00355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results the data assumed a normal distribution.</w:t>
      </w:r>
    </w:p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752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D50" w:rsidRDefault="008A6D50" w:rsidP="008A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6D50" w:rsidRDefault="00355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2: Regression line</w:t>
      </w:r>
    </w:p>
    <w:p w:rsidR="003553A2" w:rsidRDefault="003553A2">
      <w:r>
        <w:rPr>
          <w:rFonts w:ascii="Times New Roman" w:hAnsi="Times New Roman" w:cs="Times New Roman"/>
          <w:sz w:val="24"/>
          <w:szCs w:val="24"/>
        </w:rPr>
        <w:t>The results showed a linear trend of the variables hence the model was fit to predict units sold.</w:t>
      </w:r>
    </w:p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8A6D50" w:rsidRDefault="008A6D50"/>
    <w:p w:rsidR="00C26B2E" w:rsidRDefault="008A6D50">
      <w:r>
        <w:t>7</w:t>
      </w:r>
    </w:p>
    <w:sectPr w:rsidR="00C26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DB"/>
    <w:rsid w:val="00037C0B"/>
    <w:rsid w:val="00055AAC"/>
    <w:rsid w:val="00320233"/>
    <w:rsid w:val="003553A2"/>
    <w:rsid w:val="00402C17"/>
    <w:rsid w:val="005B42F8"/>
    <w:rsid w:val="00665875"/>
    <w:rsid w:val="006B035D"/>
    <w:rsid w:val="007A66EB"/>
    <w:rsid w:val="008A6D50"/>
    <w:rsid w:val="009177D7"/>
    <w:rsid w:val="00AA04BD"/>
    <w:rsid w:val="00AC0A9B"/>
    <w:rsid w:val="00AD5EE5"/>
    <w:rsid w:val="00C26B2E"/>
    <w:rsid w:val="00E31F3F"/>
    <w:rsid w:val="00E66061"/>
    <w:rsid w:val="00F9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E0A13-4639-4276-B4DE-C8E8B6A1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7C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3wlfsE</dc:creator>
  <cp:keywords/>
  <dc:description/>
  <cp:lastModifiedBy>3wlfsE</cp:lastModifiedBy>
  <cp:revision>8</cp:revision>
  <dcterms:created xsi:type="dcterms:W3CDTF">2018-12-10T09:10:00Z</dcterms:created>
  <dcterms:modified xsi:type="dcterms:W3CDTF">2018-12-10T13:34:00Z</dcterms:modified>
</cp:coreProperties>
</file>