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5D3D9" w14:textId="77777777" w:rsidR="008F1A8D" w:rsidRDefault="008F1A8D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Chapters 21-23</w:t>
      </w:r>
    </w:p>
    <w:p w14:paraId="0F9FBBEE" w14:textId="77777777" w:rsidR="008F1A8D" w:rsidRDefault="008F1A8D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5973D729" w14:textId="45FCD5B8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1.Many scientists have searched for the source of</w:t>
      </w:r>
      <w:r w:rsidRPr="004E58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g; describe how successful they have been.</w:t>
      </w:r>
    </w:p>
    <w:p w14:paraId="2B041F18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01A36689" w14:textId="5829B27C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2.Describe what cross-sectional research on IQ throughout adulthood usually finds.</w:t>
      </w:r>
    </w:p>
    <w:p w14:paraId="52B125EC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68D49AF5" w14:textId="340B9364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3.Explain what longitudinal research on IQ throughout adulthood usually finds.</w:t>
      </w:r>
    </w:p>
    <w:p w14:paraId="3B22372C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047D8F81" w14:textId="7108B7A2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4.Describe how historical changes affect the results of longitudinal research.</w:t>
      </w:r>
    </w:p>
    <w:p w14:paraId="7679A714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20461397" w14:textId="2AAB76A4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5.Explain how cross-sequential research controls for cohort effects.</w:t>
      </w:r>
    </w:p>
    <w:p w14:paraId="0EF33B63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799A8DB2" w14:textId="2439F538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6.Explain why IQ varies as much as it does.</w:t>
      </w:r>
    </w:p>
    <w:p w14:paraId="5E813E48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24F5B75C" w14:textId="5665F36C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7.Explain why a person may prefer to have greater crystallized intelligence than</w:t>
      </w:r>
    </w:p>
    <w:p w14:paraId="0188187F" w14:textId="1F3F414D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fluid intelligence.</w:t>
      </w:r>
    </w:p>
    <w:p w14:paraId="58B8E516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3FDAECE6" w14:textId="203855EC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8.Explain why a person would prefer to have greater fluid intelligence than</w:t>
      </w:r>
    </w:p>
    <w:p w14:paraId="4CBF16C2" w14:textId="48396D16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crystallized intelligence.</w:t>
      </w:r>
    </w:p>
    <w:p w14:paraId="5E1AB4A4" w14:textId="77777777" w:rsidR="00FA5C4C" w:rsidRPr="00E707BE" w:rsidRDefault="00FA5C4C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7AE18FEA" w14:textId="69A09C06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9.If one had to convince their professors that one is smart, describe what one migh</w:t>
      </w:r>
      <w:r w:rsidR="007D2783" w:rsidRPr="004E58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t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do and what kind of intelligence that involves.</w:t>
      </w:r>
    </w:p>
    <w:p w14:paraId="518E8797" w14:textId="77777777" w:rsidR="007D2783" w:rsidRPr="00E707BE" w:rsidRDefault="007D2783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5E41842D" w14:textId="63F49DE5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10.</w:t>
      </w:r>
      <w:r w:rsidRPr="004E58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If one was required to convince one’s neighbors to compost their food and yard</w:t>
      </w:r>
      <w:r w:rsidRPr="004E58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waste, describe what one might do and what kind of intelligence that involves.</w:t>
      </w:r>
    </w:p>
    <w:p w14:paraId="3A5A4590" w14:textId="77777777" w:rsidR="007D2783" w:rsidRPr="00E707BE" w:rsidRDefault="007D2783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37E5C53F" w14:textId="342B8A51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11.Describe the different kinds of tests that could measure creative intelligence.</w:t>
      </w:r>
    </w:p>
    <w:p w14:paraId="05661993" w14:textId="77777777" w:rsidR="007D2783" w:rsidRPr="00E707BE" w:rsidRDefault="007D2783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3F3C2117" w14:textId="6F66F223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12.Explain what cognitive artifact has benefited you the most and how that</w:t>
      </w:r>
    </w:p>
    <w:p w14:paraId="00CE53B0" w14:textId="77777777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happened.</w:t>
      </w:r>
    </w:p>
    <w:p w14:paraId="2D20AA15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2EBCAF20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1D167928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70CFB4C3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709DA83E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6590AF0C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3DA621E3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1E5B7FF0" w14:textId="77777777" w:rsidR="00E707BE" w:rsidRPr="004E58A2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3EF1A715" w14:textId="77777777" w:rsidR="007D2783" w:rsidRPr="004E58A2" w:rsidRDefault="007D2783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066D42BC" w14:textId="5B1B3CA0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Learning Objectives Chapter 22</w:t>
      </w:r>
    </w:p>
    <w:p w14:paraId="7D55A175" w14:textId="53043467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personality differs from temperament.</w:t>
      </w:r>
    </w:p>
    <w:p w14:paraId="3C5294EE" w14:textId="79E9ADF6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2.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what all people strive for, according to Maslow.</w:t>
      </w:r>
    </w:p>
    <w:p w14:paraId="70D79338" w14:textId="6C021F69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3.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three needs of adults, according to Erikson.</w:t>
      </w:r>
    </w:p>
    <w:p w14:paraId="08C596DC" w14:textId="3F3AFE65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4.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Big Five traits.</w:t>
      </w:r>
    </w:p>
    <w:p w14:paraId="6ED0A168" w14:textId="2F96B59F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5.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personality traits are affected by age.</w:t>
      </w:r>
    </w:p>
    <w:p w14:paraId="56D4A7F5" w14:textId="4E1422C4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6.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personality and culture interact.</w:t>
      </w:r>
    </w:p>
    <w:p w14:paraId="1BD0CAA7" w14:textId="12A7148D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7.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needs fulfilled by long-term partners.</w:t>
      </w:r>
    </w:p>
    <w:p w14:paraId="469B44C6" w14:textId="79972F80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8.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marriage and cohabitation rates are changing.</w:t>
      </w:r>
    </w:p>
    <w:p w14:paraId="1554B94E" w14:textId="353334D4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9.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why people choose to live apart together.</w:t>
      </w:r>
    </w:p>
    <w:p w14:paraId="63E59FF7" w14:textId="79C2DF43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10.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Differentiate between same-sex marriages and heterosexual marriages.</w:t>
      </w:r>
    </w:p>
    <w:p w14:paraId="7EF096B3" w14:textId="140E0A76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11.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consequences of divorce.</w:t>
      </w:r>
    </w:p>
    <w:p w14:paraId="165D8C5B" w14:textId="1EF3498B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12.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remarriages differ from first marriages.</w:t>
      </w:r>
    </w:p>
    <w:p w14:paraId="705102EC" w14:textId="38E4F395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13.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why people need a social convoy.</w:t>
      </w:r>
    </w:p>
    <w:p w14:paraId="231B812A" w14:textId="25354ADC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14.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roles friends play in a person’s life.</w:t>
      </w:r>
    </w:p>
    <w:p w14:paraId="632DAF39" w14:textId="4DA37796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15.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usual relationship between adult children and their parents.</w:t>
      </w:r>
    </w:p>
    <w:p w14:paraId="25F8DAC1" w14:textId="77777777" w:rsidR="007D2783" w:rsidRPr="005D6384" w:rsidRDefault="007D2783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5A926D17" w14:textId="77777777" w:rsidR="007D2783" w:rsidRPr="005D6384" w:rsidRDefault="007D2783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14:paraId="6AA80255" w14:textId="56ECEECF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Learning Objectives Chapter 23</w:t>
      </w:r>
    </w:p>
    <w:p w14:paraId="0A87D60E" w14:textId="57F0CF4F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1.</w:t>
      </w:r>
      <w:r w:rsidR="007D2783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the similarities among ageism, racism, and sexism.</w:t>
      </w:r>
    </w:p>
    <w:p w14:paraId="5A07E121" w14:textId="07A5C8CF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2.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the differences among ageism, racism, and sexism.</w:t>
      </w:r>
    </w:p>
    <w:p w14:paraId="76C40B28" w14:textId="36C6ECD7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3.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whether there is any harm in being especially kind to people who are old.</w:t>
      </w:r>
    </w:p>
    <w:p w14:paraId="727BB64D" w14:textId="065601F5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4.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elderspeak is an example of ageism.</w:t>
      </w:r>
    </w:p>
    <w:p w14:paraId="1916823D" w14:textId="196C23F4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5.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ageism interferes with treatment for insomnia.</w:t>
      </w:r>
    </w:p>
    <w:p w14:paraId="015EEC77" w14:textId="0096F959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6.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why the elderly do not exercise as much as the young.</w:t>
      </w:r>
    </w:p>
    <w:p w14:paraId="38890D0F" w14:textId="00718C7A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7.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the demographic pyramid is changing.</w:t>
      </w:r>
    </w:p>
    <w:p w14:paraId="7057BB48" w14:textId="6CBD697F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8.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why the dependency ratio is misleading.</w:t>
      </w:r>
    </w:p>
    <w:p w14:paraId="769DF358" w14:textId="5277F507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9.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many of those over the age of 65 reside in nursing homes.</w:t>
      </w:r>
    </w:p>
    <w:p w14:paraId="5EA0CD14" w14:textId="05799A3B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10.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it is possible for older adults to have satisfying sex lives.</w:t>
      </w:r>
    </w:p>
    <w:p w14:paraId="6D8B22B1" w14:textId="18DEF4E3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11.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what can be done to maintain the independence of older drivers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while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reducing their risk of accidents.</w:t>
      </w:r>
    </w:p>
    <w:p w14:paraId="6F6F7E55" w14:textId="76E0E94C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12.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vision changes with age.</w:t>
      </w:r>
    </w:p>
    <w:p w14:paraId="11F9DD24" w14:textId="017D98D8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13.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hearing changes with age.</w:t>
      </w:r>
    </w:p>
    <w:p w14:paraId="195CED98" w14:textId="0DF383E3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14.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Describe how selective optimization applies to the inevitable decreases in the</w:t>
      </w:r>
    </w:p>
    <w:p w14:paraId="1D13B20B" w14:textId="77777777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senses.</w:t>
      </w:r>
    </w:p>
    <w:p w14:paraId="3F71735A" w14:textId="10EDBFB1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15.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Differentiate between primary and secondary aging.</w:t>
      </w:r>
    </w:p>
    <w:p w14:paraId="39713976" w14:textId="127706CA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lastRenderedPageBreak/>
        <w:t>16.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how researchers know whether compression of morbidity is occurring.</w:t>
      </w:r>
    </w:p>
    <w:p w14:paraId="360B132F" w14:textId="45AA3825" w:rsidR="00E707BE" w:rsidRPr="00E707BE" w:rsidRDefault="00E707BE" w:rsidP="00E707BE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17.</w:t>
      </w:r>
      <w:r w:rsidR="00D62EC8" w:rsidRPr="005D63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707BE">
        <w:rPr>
          <w:rFonts w:ascii="Times New Roman" w:eastAsia="Times New Roman" w:hAnsi="Times New Roman" w:cs="Times New Roman"/>
          <w:spacing w:val="3"/>
          <w:sz w:val="28"/>
          <w:szCs w:val="28"/>
        </w:rPr>
        <w:t>Explain why falls might be a serious health problem in old age.</w:t>
      </w:r>
    </w:p>
    <w:p w14:paraId="18A4FBA8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  <w:t>Learning Objectives Chapter 16</w:t>
      </w:r>
    </w:p>
    <w:p w14:paraId="022BC937" w14:textId="588E7C4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Erikson’s fifth psychosocial crisis and how it is resolved.</w:t>
      </w:r>
    </w:p>
    <w:p w14:paraId="0AAD8A8C" w14:textId="47A371EA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difference between identity foreclosure and identity moratorium.</w:t>
      </w:r>
    </w:p>
    <w:p w14:paraId="64121D40" w14:textId="7481DA7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3.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what has changed over the past decades regarding political identity in the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United States.</w:t>
      </w:r>
    </w:p>
    <w:p w14:paraId="60D4DA05" w14:textId="430B9D78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4.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a parent’s role in an adolescent’s religious and political identity</w:t>
      </w:r>
    </w:p>
    <w:p w14:paraId="60BCD133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formation.</w:t>
      </w:r>
    </w:p>
    <w:p w14:paraId="471E17B0" w14:textId="1DE064D2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5.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it is premature for today’s adolescents to achieve vocational identity.</w:t>
      </w:r>
    </w:p>
    <w:p w14:paraId="03E56C2A" w14:textId="7908726C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6.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assumptions about sexual identity held by most adults 50 years ago.</w:t>
      </w:r>
    </w:p>
    <w:p w14:paraId="4602F715" w14:textId="3B78F66B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7.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variations in sexual identity that are apparent worldwide.</w:t>
      </w:r>
    </w:p>
    <w:p w14:paraId="40DF061F" w14:textId="3C86C69F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8.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major difference between gender identity disorder and gender</w:t>
      </w:r>
    </w:p>
    <w:p w14:paraId="46FAA0F6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dysphoria.</w:t>
      </w:r>
    </w:p>
    <w:p w14:paraId="0249A601" w14:textId="79C89AEC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9.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parents and adolescents often bicker.</w:t>
      </w:r>
    </w:p>
    <w:p w14:paraId="5D18CD26" w14:textId="5C12E80B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10.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parent–adolescent relationships change over time.</w:t>
      </w:r>
    </w:p>
    <w:p w14:paraId="0DC5EF10" w14:textId="099ED53C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Identify the conditions under which parental monitoring is a sign of a healthy</w:t>
      </w:r>
    </w:p>
    <w:p w14:paraId="7D70F56D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parent–adolescent relationship.</w:t>
      </w:r>
    </w:p>
    <w:p w14:paraId="7CB52BA2" w14:textId="6ECA13F6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a parent–child relationship might be too close.</w:t>
      </w:r>
    </w:p>
    <w:p w14:paraId="39E6A795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4D57E1DB" w14:textId="596CB19D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  <w:t>Learning Objectives Chapter 17</w:t>
      </w:r>
    </w:p>
    <w:p w14:paraId="3FBE39DC" w14:textId="2C4D793D" w:rsidR="00236357" w:rsidRPr="00D711BD" w:rsidRDefault="00236357" w:rsidP="00D711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maximum physical strength is usually attained in emerging</w:t>
      </w:r>
    </w:p>
    <w:p w14:paraId="7FBE8868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adulthood.</w:t>
      </w:r>
    </w:p>
    <w:p w14:paraId="20746C93" w14:textId="4795871B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homeostasis and allostasis are apparent in the human need for food.</w:t>
      </w:r>
    </w:p>
    <w:p w14:paraId="26CB4B04" w14:textId="3E78E920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3.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organ reserve protects against heart attacks.</w:t>
      </w:r>
    </w:p>
    <w:p w14:paraId="6E0424AF" w14:textId="3CCCC5E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4.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emerging adults are often more physically active than older or</w:t>
      </w:r>
    </w:p>
    <w:p w14:paraId="300044B6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younger people.</w:t>
      </w:r>
    </w:p>
    <w:p w14:paraId="0AB43C18" w14:textId="0621E404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5.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physical activity of emerging adults compares with that of older</w:t>
      </w:r>
    </w:p>
    <w:p w14:paraId="3F7223BC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adults.</w:t>
      </w:r>
    </w:p>
    <w:p w14:paraId="3FF0294B" w14:textId="547F7650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6.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Identify the benefits of physical exercise.</w:t>
      </w:r>
    </w:p>
    <w:p w14:paraId="154152F7" w14:textId="0AA16F2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7.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what indicates that nutrition in emerging adulthood is sometimes better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and sometimes worse than for older adults.</w:t>
      </w:r>
    </w:p>
    <w:p w14:paraId="7478078E" w14:textId="692AB023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8.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what has changed to make premarital sex more common.</w:t>
      </w:r>
    </w:p>
    <w:p w14:paraId="51B1ADD2" w14:textId="4BAD1A8A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9.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the cohort and cultural differences in attitudes toward premarital sex.</w:t>
      </w:r>
    </w:p>
    <w:p w14:paraId="74EFE75F" w14:textId="5D98631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10.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the birth rate has changed in the past 50 years.</w:t>
      </w:r>
    </w:p>
    <w:p w14:paraId="3A494E7F" w14:textId="73E51FCE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lastRenderedPageBreak/>
        <w:t>11.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sexually transmitted infections (STIs) are more common today than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they were 50 years ago.</w:t>
      </w:r>
    </w:p>
    <w:p w14:paraId="47176F0F" w14:textId="65EB95EA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Identify the three commonly cited reasons to have sexual intercourse.</w:t>
      </w:r>
    </w:p>
    <w:p w14:paraId="3977D0E8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690C6CE3" w14:textId="19E3210E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  <w:t>Learning Objectives Chapter 18</w:t>
      </w:r>
    </w:p>
    <w:p w14:paraId="2BF1841A" w14:textId="504CEC26" w:rsidR="00236357" w:rsidRPr="00D711BD" w:rsidRDefault="00236357" w:rsidP="00D711B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scholars chose the term</w:t>
      </w:r>
    </w:p>
    <w:p w14:paraId="64E0A4D6" w14:textId="7E567BD2" w:rsidR="00236357" w:rsidRPr="00236357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P</w:t>
      </w:r>
      <w:r w:rsidR="00236357"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ostformal</w:t>
      </w:r>
      <w:r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="00236357"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to describe the fifth stage of</w:t>
      </w:r>
      <w:r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="00236357"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cognition.</w:t>
      </w:r>
    </w:p>
    <w:p w14:paraId="1323B6C1" w14:textId="24EAE1A2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Differentiate between postformal thinking and typical adolescent thought.</w:t>
      </w:r>
    </w:p>
    <w:p w14:paraId="57A85FFB" w14:textId="16AC87D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3.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time management is a cognitive issue.</w:t>
      </w:r>
    </w:p>
    <w:p w14:paraId="7D00A2BC" w14:textId="7C39AFBF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4.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stereotype threat affects a person’s cognition.</w:t>
      </w:r>
    </w:p>
    <w:p w14:paraId="112EE8D1" w14:textId="0DF6461D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5.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relationship between thesis, antithesis, and synthesis.</w:t>
      </w:r>
    </w:p>
    <w:p w14:paraId="3DBCEE82" w14:textId="1DF628D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6.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combining subjective and objective thought is an example of</w:t>
      </w:r>
    </w:p>
    <w:p w14:paraId="1416C2E7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dialectical thought.</w:t>
      </w:r>
    </w:p>
    <w:p w14:paraId="52597423" w14:textId="5D498396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7.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the term</w:t>
      </w:r>
    </w:p>
    <w:p w14:paraId="62C83B5B" w14:textId="1231CB03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broken home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indicates a lack of dialectical thought.</w:t>
      </w:r>
    </w:p>
    <w:p w14:paraId="4B09DC12" w14:textId="4982A3E9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8.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listening to opposing opinions demonstrates cognitive flexibility.</w:t>
      </w:r>
    </w:p>
    <w:p w14:paraId="1411FA28" w14:textId="4A7F4ABC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9.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why adults make more decisions involving morality than adolescents do.</w:t>
      </w:r>
    </w:p>
    <w:p w14:paraId="44F8D224" w14:textId="1C2A56AF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10.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why people disagree on whether or not something is a moral issue.</w:t>
      </w:r>
    </w:p>
    <w:p w14:paraId="2D1E000C" w14:textId="55D28F2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Differentiate between the Defining Issues Test (DIT) and Kohlberg’s measures of</w:t>
      </w:r>
    </w:p>
    <w:p w14:paraId="72F49111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morality.</w:t>
      </w:r>
    </w:p>
    <w:p w14:paraId="3C1B0CC0" w14:textId="5A1844C8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similarities between Fowler’s stages of faith and theories by</w:t>
      </w:r>
    </w:p>
    <w:p w14:paraId="74C4F96A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Kohlberg and Piaget.</w:t>
      </w:r>
    </w:p>
    <w:p w14:paraId="3A09F191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43A14547" w14:textId="7013936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  <w:t>Learning Objectives Chapter 19</w:t>
      </w:r>
    </w:p>
    <w:p w14:paraId="1466E78B" w14:textId="4AD450E4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for whom ethnic identity is difficult and why.</w:t>
      </w:r>
    </w:p>
    <w:p w14:paraId="47D47FB7" w14:textId="1B04244F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it is more difficult to establish gender identity currently than in</w:t>
      </w:r>
    </w:p>
    <w:p w14:paraId="3E345CE2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former times.</w:t>
      </w:r>
    </w:p>
    <w:p w14:paraId="0B421E69" w14:textId="29F9680B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3.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recession has affected vocational identity.</w:t>
      </w:r>
    </w:p>
    <w:p w14:paraId="36758143" w14:textId="5206DD44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4.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usual path of self-esteem from adolescence through emerging</w:t>
      </w:r>
    </w:p>
    <w:p w14:paraId="54ECB557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adulthood.</w:t>
      </w:r>
    </w:p>
    <w:p w14:paraId="49A64D90" w14:textId="7BDD050E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5.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why researchers believe that personality can change.</w:t>
      </w:r>
    </w:p>
    <w:p w14:paraId="2156C934" w14:textId="56B0138B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6.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the idea of linked lives applies to emerging adults.</w:t>
      </w:r>
    </w:p>
    <w:p w14:paraId="34A0E99D" w14:textId="3A847ACC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7.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different types of support that parents provide to their grown</w:t>
      </w:r>
    </w:p>
    <w:p w14:paraId="1C2EEDC0" w14:textId="77777777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children.</w:t>
      </w:r>
    </w:p>
    <w:p w14:paraId="3BA558F5" w14:textId="0A1FEA8C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8.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advantages and disadvantages of having a “helicopter parent.”</w:t>
      </w:r>
    </w:p>
    <w:p w14:paraId="4AD4BD81" w14:textId="0F078419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9.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some of the special difficulties faced by emerging adults who were foster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children.</w:t>
      </w:r>
    </w:p>
    <w:p w14:paraId="12E4478B" w14:textId="39C851A4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10.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Differentiate between friendships among young and older adults.</w:t>
      </w:r>
    </w:p>
    <w:p w14:paraId="38429DAC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2EFE1F02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0669AC2E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38F01B8B" w14:textId="77777777" w:rsidR="00D711BD" w:rsidRDefault="00D711BD" w:rsidP="00236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</w:pPr>
    </w:p>
    <w:p w14:paraId="5A996B66" w14:textId="1EFF085A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b/>
          <w:bCs/>
          <w:color w:val="494C4E"/>
          <w:spacing w:val="3"/>
          <w:sz w:val="28"/>
          <w:szCs w:val="28"/>
          <w:bdr w:val="none" w:sz="0" w:space="0" w:color="auto" w:frame="1"/>
        </w:rPr>
        <w:t>Learning Objectives Chapter 20</w:t>
      </w:r>
    </w:p>
    <w:p w14:paraId="5CEA5FBC" w14:textId="1BDD59F8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what happens to blood pressure with age.</w:t>
      </w:r>
    </w:p>
    <w:p w14:paraId="6C557D46" w14:textId="65DC02CF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people can improve the functions of their lungs.</w:t>
      </w:r>
    </w:p>
    <w:p w14:paraId="0C9507C4" w14:textId="44A4B7F5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3.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what suggests that the aging process is not dependent solely on time and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genes.</w:t>
      </w:r>
    </w:p>
    <w:p w14:paraId="5A99133E" w14:textId="7B170264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4.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aspects of appearance that signify that a person is aging.</w:t>
      </w:r>
    </w:p>
    <w:p w14:paraId="667A59C3" w14:textId="4F0E0268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5.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appearance in aging is affected by whether an adult is a male or a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female.</w:t>
      </w:r>
    </w:p>
    <w:p w14:paraId="6E976E0E" w14:textId="59A0A908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6.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sight changes with age.</w:t>
      </w:r>
    </w:p>
    <w:p w14:paraId="5C718927" w14:textId="7C1D9F6D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7.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who is likely to experience hearing losses over time.</w:t>
      </w:r>
    </w:p>
    <w:p w14:paraId="55737A90" w14:textId="5DDD1596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8.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Explain how sexual arousal changes with age.</w:t>
      </w:r>
    </w:p>
    <w:p w14:paraId="71634CD0" w14:textId="1B834D11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9.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how contraception varies from one culture to another.</w:t>
      </w:r>
    </w:p>
    <w:p w14:paraId="0F8E3FDA" w14:textId="0896D7C5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10.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Compare male and female sexual behaviors.</w:t>
      </w:r>
    </w:p>
    <w:p w14:paraId="73664E0A" w14:textId="71BBB7CB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11.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what impairs fertility in men and in women.</w:t>
      </w:r>
    </w:p>
    <w:p w14:paraId="6BAA1F1C" w14:textId="25F01A63" w:rsidR="00236357" w:rsidRPr="00236357" w:rsidRDefault="00236357" w:rsidP="0023635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12.</w:t>
      </w:r>
      <w:r w:rsidR="00D711BD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 xml:space="preserve"> </w:t>
      </w:r>
      <w:r w:rsidRPr="0023635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Describe the effects of menopause.</w:t>
      </w:r>
    </w:p>
    <w:p w14:paraId="66BAA26D" w14:textId="20F60FA8" w:rsidR="003A6530" w:rsidRDefault="003A6530">
      <w:pPr>
        <w:rPr>
          <w:rFonts w:ascii="Times New Roman" w:hAnsi="Times New Roman" w:cs="Times New Roman"/>
          <w:sz w:val="28"/>
          <w:szCs w:val="28"/>
        </w:rPr>
      </w:pPr>
    </w:p>
    <w:p w14:paraId="1AC374A1" w14:textId="77777777" w:rsidR="003A6530" w:rsidRPr="004E58A2" w:rsidRDefault="003A6530">
      <w:pPr>
        <w:rPr>
          <w:rFonts w:ascii="Times New Roman" w:hAnsi="Times New Roman" w:cs="Times New Roman"/>
          <w:sz w:val="28"/>
          <w:szCs w:val="28"/>
        </w:rPr>
      </w:pPr>
    </w:p>
    <w:sectPr w:rsidR="003A6530" w:rsidRPr="004E5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0B1BF7"/>
    <w:multiLevelType w:val="hybridMultilevel"/>
    <w:tmpl w:val="84809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30785E"/>
    <w:multiLevelType w:val="hybridMultilevel"/>
    <w:tmpl w:val="26EA5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BE"/>
    <w:rsid w:val="000368A0"/>
    <w:rsid w:val="00236357"/>
    <w:rsid w:val="003A6530"/>
    <w:rsid w:val="004E58A2"/>
    <w:rsid w:val="00532236"/>
    <w:rsid w:val="005D6384"/>
    <w:rsid w:val="007D2783"/>
    <w:rsid w:val="008F1A8D"/>
    <w:rsid w:val="00D16BF3"/>
    <w:rsid w:val="00D54668"/>
    <w:rsid w:val="00D62EC8"/>
    <w:rsid w:val="00D711BD"/>
    <w:rsid w:val="00E707BE"/>
    <w:rsid w:val="00FA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84DB"/>
  <w15:chartTrackingRefBased/>
  <w15:docId w15:val="{8067C1A3-F111-4E2E-8A47-6F7CEDDB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E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6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3635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363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09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2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51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2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94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44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76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32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4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70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12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28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73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54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9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35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6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58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09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83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8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8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4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0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88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83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48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18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07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23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09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04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4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7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0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86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73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7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79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10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4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00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0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37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0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79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83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7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03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41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60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4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45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01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85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0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22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02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92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7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61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5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2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50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0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70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1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63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3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9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4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90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88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96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08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3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06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31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20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06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7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26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86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08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14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8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1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8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80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5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3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91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9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42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72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31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89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13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48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4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3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49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08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44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2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0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5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2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42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35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8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0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63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06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7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8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33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9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55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82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9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41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16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30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4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90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54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9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30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6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18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49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66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7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3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95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0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9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56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3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4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24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63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7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5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5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89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1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90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35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7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83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35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82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09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63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32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97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60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14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21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02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76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24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41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02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4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8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07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34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93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43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41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04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75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2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21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15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62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13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0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84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88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00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2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02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84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39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19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4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93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38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4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11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8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98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53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2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86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2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58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94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81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9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4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8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74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8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44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8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9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06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4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27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54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77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1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47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82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5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98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27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2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0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20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98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47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92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40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1159</Words>
  <Characters>6608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Walker</dc:creator>
  <cp:keywords/>
  <dc:description/>
  <cp:lastModifiedBy>Oliver Walker</cp:lastModifiedBy>
  <cp:revision>12</cp:revision>
  <dcterms:created xsi:type="dcterms:W3CDTF">2020-12-14T03:51:00Z</dcterms:created>
  <dcterms:modified xsi:type="dcterms:W3CDTF">2020-12-14T04:28:00Z</dcterms:modified>
</cp:coreProperties>
</file>