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5AC76" w14:textId="440AA85F" w:rsidR="00722708" w:rsidRPr="0074410D" w:rsidRDefault="00B87872" w:rsidP="0035694E">
      <w:pPr>
        <w:jc w:val="center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M6</w:t>
      </w:r>
      <w:r w:rsidR="002F4E85">
        <w:rPr>
          <w:rFonts w:asciiTheme="majorHAnsi" w:hAnsiTheme="majorHAnsi" w:cs="Times New Roman"/>
          <w:b/>
        </w:rPr>
        <w:t xml:space="preserve"> </w:t>
      </w:r>
      <w:r w:rsidR="00B03D3D">
        <w:rPr>
          <w:rFonts w:asciiTheme="majorHAnsi" w:hAnsiTheme="majorHAnsi" w:cs="Times New Roman"/>
          <w:b/>
        </w:rPr>
        <w:t>Assignment</w:t>
      </w:r>
      <w:r w:rsidR="00C53CB4">
        <w:rPr>
          <w:rFonts w:asciiTheme="majorHAnsi" w:hAnsiTheme="majorHAnsi" w:cs="Times New Roman"/>
          <w:b/>
        </w:rPr>
        <w:t xml:space="preserve"> (30 Points)</w:t>
      </w:r>
    </w:p>
    <w:p w14:paraId="5DBEC236" w14:textId="77777777" w:rsidR="00A23616" w:rsidRPr="0074410D" w:rsidRDefault="00A23616" w:rsidP="00061A3E">
      <w:pPr>
        <w:rPr>
          <w:rFonts w:asciiTheme="majorHAnsi" w:hAnsiTheme="majorHAnsi" w:cs="Times New Roman"/>
          <w:sz w:val="20"/>
          <w:szCs w:val="20"/>
        </w:rPr>
      </w:pPr>
    </w:p>
    <w:p w14:paraId="3C87907E" w14:textId="77777777" w:rsidR="00311D9E" w:rsidRDefault="00311D9E" w:rsidP="00061A3E">
      <w:pPr>
        <w:rPr>
          <w:rFonts w:asciiTheme="majorHAnsi" w:hAnsiTheme="majorHAnsi" w:cs="Times New Roman"/>
          <w:b/>
          <w:sz w:val="20"/>
          <w:szCs w:val="20"/>
        </w:rPr>
      </w:pPr>
    </w:p>
    <w:p w14:paraId="3E269AA8" w14:textId="2D51F743" w:rsidR="00A23616" w:rsidRPr="0074410D" w:rsidRDefault="004B2795" w:rsidP="00061A3E">
      <w:pPr>
        <w:rPr>
          <w:rFonts w:asciiTheme="majorHAnsi" w:hAnsiTheme="majorHAnsi" w:cs="Times New Roman"/>
          <w:b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>General instruction</w:t>
      </w:r>
      <w:r w:rsidR="00A23616" w:rsidRPr="0074410D">
        <w:rPr>
          <w:rFonts w:asciiTheme="majorHAnsi" w:hAnsiTheme="majorHAnsi" w:cs="Times New Roman"/>
          <w:b/>
          <w:sz w:val="20"/>
          <w:szCs w:val="20"/>
        </w:rPr>
        <w:t>:</w:t>
      </w:r>
    </w:p>
    <w:p w14:paraId="20C8DD06" w14:textId="7D583DDD" w:rsidR="00656B7D" w:rsidRPr="008E7155" w:rsidRDefault="00656B7D" w:rsidP="00656B7D">
      <w:pPr>
        <w:pStyle w:val="ListParagraph"/>
        <w:ind w:hanging="36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1. </w:t>
      </w:r>
      <w:r>
        <w:rPr>
          <w:rFonts w:asciiTheme="majorHAnsi" w:hAnsiTheme="majorHAnsi"/>
          <w:sz w:val="20"/>
          <w:szCs w:val="20"/>
        </w:rPr>
        <w:tab/>
        <w:t xml:space="preserve">Download </w:t>
      </w:r>
      <w:r w:rsidRPr="00A85900">
        <w:rPr>
          <w:rFonts w:asciiTheme="majorHAnsi" w:hAnsiTheme="majorHAnsi"/>
          <w:i/>
          <w:sz w:val="20"/>
          <w:szCs w:val="20"/>
        </w:rPr>
        <w:t>the Excel data file</w:t>
      </w:r>
      <w:r w:rsidR="00A85900">
        <w:rPr>
          <w:rFonts w:asciiTheme="majorHAnsi" w:hAnsiTheme="majorHAnsi"/>
          <w:sz w:val="20"/>
          <w:szCs w:val="20"/>
        </w:rPr>
        <w:t>, which is required for this assignment. It has</w:t>
      </w:r>
      <w:r>
        <w:rPr>
          <w:rFonts w:asciiTheme="majorHAnsi" w:hAnsiTheme="majorHAnsi"/>
          <w:sz w:val="20"/>
          <w:szCs w:val="20"/>
        </w:rPr>
        <w:t xml:space="preserve"> a tab for Q1 and another tab for Q2.</w:t>
      </w:r>
    </w:p>
    <w:p w14:paraId="54D3E68D" w14:textId="26F06ECF" w:rsidR="00656B7D" w:rsidRPr="00A85900" w:rsidRDefault="00656B7D" w:rsidP="00656B7D">
      <w:pPr>
        <w:ind w:left="720" w:hanging="360"/>
        <w:rPr>
          <w:rFonts w:asciiTheme="majorHAnsi" w:hAnsiTheme="majorHAnsi" w:cs="Times New Roman"/>
          <w:sz w:val="20"/>
          <w:szCs w:val="20"/>
        </w:rPr>
      </w:pPr>
      <w:bookmarkStart w:id="0" w:name="_Hlk501378676"/>
      <w:r>
        <w:rPr>
          <w:rFonts w:asciiTheme="majorHAnsi" w:hAnsiTheme="majorHAnsi" w:cs="Times New Roman"/>
          <w:sz w:val="20"/>
          <w:szCs w:val="20"/>
        </w:rPr>
        <w:t xml:space="preserve">2. </w:t>
      </w:r>
      <w:r>
        <w:rPr>
          <w:rFonts w:asciiTheme="majorHAnsi" w:hAnsiTheme="majorHAnsi" w:cs="Times New Roman"/>
          <w:sz w:val="20"/>
          <w:szCs w:val="20"/>
        </w:rPr>
        <w:tab/>
        <w:t>You will be required to organize (sort) the data and create some graphs in Excel</w:t>
      </w:r>
      <w:r w:rsidR="00D72007">
        <w:rPr>
          <w:rFonts w:asciiTheme="majorHAnsi" w:hAnsiTheme="majorHAnsi" w:cs="Times New Roman"/>
          <w:sz w:val="20"/>
          <w:szCs w:val="20"/>
        </w:rPr>
        <w:t>.</w:t>
      </w:r>
      <w:r w:rsidR="00710B92" w:rsidRPr="00A85900">
        <w:rPr>
          <w:rFonts w:asciiTheme="majorHAnsi" w:hAnsiTheme="majorHAnsi" w:cs="Times New Roman"/>
          <w:sz w:val="20"/>
          <w:szCs w:val="20"/>
        </w:rPr>
        <w:t xml:space="preserve"> </w:t>
      </w:r>
    </w:p>
    <w:bookmarkEnd w:id="0"/>
    <w:p w14:paraId="058894DA" w14:textId="77777777" w:rsidR="00656B7D" w:rsidRDefault="00656B7D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0D3CD287" w14:textId="77777777" w:rsidR="00926889" w:rsidRDefault="00926889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1A721CBA" w14:textId="64958970" w:rsidR="00494AEC" w:rsidRPr="009C3EF1" w:rsidRDefault="00494AEC" w:rsidP="00494AEC">
      <w:pPr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>Q1. Pearson’s Correlation</w:t>
      </w:r>
      <w:r w:rsidR="00B87872">
        <w:rPr>
          <w:rFonts w:asciiTheme="majorHAnsi" w:hAnsiTheme="majorHAnsi"/>
          <w:b/>
          <w:sz w:val="22"/>
          <w:szCs w:val="22"/>
        </w:rPr>
        <w:t xml:space="preserve"> (</w:t>
      </w:r>
      <w:r w:rsidR="00C53CB4">
        <w:rPr>
          <w:rFonts w:asciiTheme="majorHAnsi" w:hAnsiTheme="majorHAnsi"/>
          <w:b/>
          <w:sz w:val="22"/>
          <w:szCs w:val="22"/>
        </w:rPr>
        <w:t>15</w:t>
      </w:r>
      <w:r w:rsidRPr="009C3EF1"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2D88F4FC" w14:textId="4D5CB87D" w:rsidR="00886E45" w:rsidRPr="009C3EF1" w:rsidRDefault="00494AEC" w:rsidP="00494AE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data set </w:t>
      </w:r>
      <w:r w:rsidR="00383886">
        <w:rPr>
          <w:rFonts w:asciiTheme="majorHAnsi" w:hAnsiTheme="majorHAnsi"/>
          <w:sz w:val="22"/>
          <w:szCs w:val="22"/>
        </w:rPr>
        <w:t>for this question set (Tab Q1 in the Excel data file)</w:t>
      </w:r>
      <w:r>
        <w:rPr>
          <w:rFonts w:asciiTheme="majorHAnsi" w:hAnsiTheme="majorHAnsi"/>
          <w:sz w:val="22"/>
          <w:szCs w:val="22"/>
        </w:rPr>
        <w:t xml:space="preserve"> comes from a research project that tracks the elderly residents in a community to monitor their cognitive function and general health. </w:t>
      </w:r>
      <w:r w:rsidR="00886E45">
        <w:rPr>
          <w:rFonts w:asciiTheme="majorHAnsi" w:hAnsiTheme="majorHAnsi"/>
          <w:sz w:val="22"/>
          <w:szCs w:val="22"/>
        </w:rPr>
        <w:t>Based on the literature, education is considered a protective factor against dementia</w:t>
      </w:r>
      <w:r w:rsidR="00615A94">
        <w:rPr>
          <w:rFonts w:asciiTheme="majorHAnsi" w:hAnsiTheme="majorHAnsi"/>
          <w:sz w:val="22"/>
          <w:szCs w:val="22"/>
        </w:rPr>
        <w:t>, and memory decline is usually the first sign of dementia</w:t>
      </w:r>
      <w:r w:rsidR="00886E45">
        <w:rPr>
          <w:rFonts w:asciiTheme="majorHAnsi" w:hAnsiTheme="majorHAnsi"/>
          <w:sz w:val="22"/>
          <w:szCs w:val="22"/>
        </w:rPr>
        <w:t xml:space="preserve">. </w:t>
      </w:r>
      <w:r w:rsidR="00D72007">
        <w:rPr>
          <w:rFonts w:asciiTheme="majorHAnsi" w:hAnsiTheme="majorHAnsi"/>
          <w:sz w:val="22"/>
          <w:szCs w:val="22"/>
        </w:rPr>
        <w:t>So,</w:t>
      </w:r>
      <w:r w:rsidR="00886E45">
        <w:rPr>
          <w:rFonts w:asciiTheme="majorHAnsi" w:hAnsiTheme="majorHAnsi"/>
          <w:sz w:val="22"/>
          <w:szCs w:val="22"/>
        </w:rPr>
        <w:t xml:space="preserve"> t</w:t>
      </w:r>
      <w:r>
        <w:rPr>
          <w:rFonts w:asciiTheme="majorHAnsi" w:hAnsiTheme="majorHAnsi"/>
          <w:sz w:val="22"/>
          <w:szCs w:val="22"/>
        </w:rPr>
        <w:t>he researcher</w:t>
      </w:r>
      <w:r w:rsidR="00886E45">
        <w:rPr>
          <w:rFonts w:asciiTheme="majorHAnsi" w:hAnsiTheme="majorHAnsi"/>
          <w:sz w:val="22"/>
          <w:szCs w:val="22"/>
        </w:rPr>
        <w:t>s would like to know whether education level (measured in number of years of formal schooling) is correlated with memory function (a standardized memory test</w:t>
      </w:r>
      <w:r w:rsidR="00B87872">
        <w:rPr>
          <w:rFonts w:asciiTheme="majorHAnsi" w:hAnsiTheme="majorHAnsi"/>
          <w:sz w:val="22"/>
          <w:szCs w:val="22"/>
        </w:rPr>
        <w:t xml:space="preserve"> score</w:t>
      </w:r>
      <w:r w:rsidR="00886E45">
        <w:rPr>
          <w:rFonts w:asciiTheme="majorHAnsi" w:hAnsiTheme="majorHAnsi"/>
          <w:sz w:val="22"/>
          <w:szCs w:val="22"/>
        </w:rPr>
        <w:t>) in their sample</w:t>
      </w:r>
      <w:r w:rsidR="00C214FA">
        <w:rPr>
          <w:rFonts w:asciiTheme="majorHAnsi" w:hAnsiTheme="majorHAnsi"/>
          <w:sz w:val="22"/>
          <w:szCs w:val="22"/>
        </w:rPr>
        <w:t xml:space="preserve"> of</w:t>
      </w:r>
      <w:r w:rsidR="00615A94">
        <w:rPr>
          <w:rFonts w:asciiTheme="majorHAnsi" w:hAnsiTheme="majorHAnsi"/>
          <w:sz w:val="22"/>
          <w:szCs w:val="22"/>
        </w:rPr>
        <w:t xml:space="preserve"> elderly residents</w:t>
      </w:r>
      <w:r w:rsidR="00886E45">
        <w:rPr>
          <w:rFonts w:asciiTheme="majorHAnsi" w:hAnsiTheme="majorHAnsi"/>
          <w:sz w:val="22"/>
          <w:szCs w:val="22"/>
        </w:rPr>
        <w:t>.</w:t>
      </w:r>
    </w:p>
    <w:p w14:paraId="2F7ED4F0" w14:textId="2A710A71" w:rsidR="00494AEC" w:rsidRPr="0022117C" w:rsidRDefault="00494AEC" w:rsidP="00494AEC">
      <w:pPr>
        <w:pStyle w:val="ListParagraph"/>
        <w:rPr>
          <w:rFonts w:asciiTheme="majorHAnsi" w:hAnsiTheme="majorHAnsi"/>
          <w:sz w:val="22"/>
          <w:szCs w:val="22"/>
        </w:rPr>
      </w:pPr>
    </w:p>
    <w:p w14:paraId="3220880E" w14:textId="791E7A5C" w:rsidR="00886E45" w:rsidRPr="00D72007" w:rsidRDefault="00886E45" w:rsidP="00886E45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</w:t>
      </w:r>
      <w:r w:rsidRPr="007E6899">
        <w:rPr>
          <w:rFonts w:asciiTheme="majorHAnsi" w:hAnsiTheme="majorHAnsi"/>
          <w:sz w:val="22"/>
          <w:szCs w:val="22"/>
        </w:rPr>
        <w:t xml:space="preserve">Create a scatter plot between </w:t>
      </w:r>
      <w:r>
        <w:rPr>
          <w:rFonts w:asciiTheme="majorHAnsi" w:hAnsiTheme="majorHAnsi"/>
          <w:sz w:val="22"/>
          <w:szCs w:val="22"/>
        </w:rPr>
        <w:t>the two variables</w:t>
      </w:r>
      <w:r w:rsidR="00710B92">
        <w:rPr>
          <w:rFonts w:asciiTheme="majorHAnsi" w:hAnsiTheme="majorHAnsi"/>
          <w:sz w:val="22"/>
          <w:szCs w:val="22"/>
        </w:rPr>
        <w:t xml:space="preserve"> using Excel. Paste the plot here and format it </w:t>
      </w:r>
      <w:r w:rsidRPr="007E6899">
        <w:rPr>
          <w:rFonts w:asciiTheme="majorHAnsi" w:hAnsiTheme="majorHAnsi"/>
          <w:sz w:val="22"/>
          <w:szCs w:val="22"/>
        </w:rPr>
        <w:t xml:space="preserve">into an APA-styled “figure” (see </w:t>
      </w:r>
      <w:r>
        <w:rPr>
          <w:rFonts w:asciiTheme="majorHAnsi" w:hAnsiTheme="majorHAnsi"/>
          <w:sz w:val="22"/>
          <w:szCs w:val="22"/>
        </w:rPr>
        <w:t>Assignment Guides</w:t>
      </w:r>
      <w:r w:rsidRPr="007E6899">
        <w:rPr>
          <w:rFonts w:asciiTheme="majorHAnsi" w:hAnsiTheme="majorHAnsi"/>
          <w:sz w:val="22"/>
          <w:szCs w:val="22"/>
        </w:rPr>
        <w:t xml:space="preserve"> for APA format).</w:t>
      </w:r>
      <w:r w:rsidR="00C53CB4">
        <w:rPr>
          <w:rFonts w:asciiTheme="majorHAnsi" w:hAnsiTheme="majorHAnsi"/>
          <w:sz w:val="22"/>
          <w:szCs w:val="22"/>
        </w:rPr>
        <w:t xml:space="preserve"> </w:t>
      </w:r>
      <w:r w:rsidR="004F1ED8" w:rsidRPr="004F1ED8">
        <w:rPr>
          <w:rFonts w:asciiTheme="majorHAnsi" w:hAnsiTheme="majorHAnsi"/>
          <w:i/>
          <w:iCs/>
          <w:sz w:val="22"/>
          <w:szCs w:val="22"/>
        </w:rPr>
        <w:t>Be sure to submit the Excel file that you used to create the scatter plot.</w:t>
      </w:r>
      <w:r w:rsidR="004F1ED8">
        <w:rPr>
          <w:rFonts w:asciiTheme="majorHAnsi" w:hAnsiTheme="majorHAnsi"/>
          <w:sz w:val="22"/>
          <w:szCs w:val="22"/>
        </w:rPr>
        <w:t xml:space="preserve"> </w:t>
      </w:r>
      <w:r w:rsidR="00C53CB4" w:rsidRPr="00D72007">
        <w:rPr>
          <w:rFonts w:asciiTheme="majorHAnsi" w:hAnsiTheme="majorHAnsi"/>
          <w:color w:val="C00000"/>
          <w:sz w:val="22"/>
          <w:szCs w:val="22"/>
        </w:rPr>
        <w:t>(2 points)</w:t>
      </w:r>
    </w:p>
    <w:p w14:paraId="1264EE66" w14:textId="77777777" w:rsidR="002F4E85" w:rsidRDefault="002F4E85" w:rsidP="00886E45">
      <w:pPr>
        <w:rPr>
          <w:rFonts w:asciiTheme="majorHAnsi" w:hAnsiTheme="majorHAnsi"/>
          <w:b/>
          <w:sz w:val="22"/>
          <w:szCs w:val="22"/>
        </w:rPr>
      </w:pPr>
    </w:p>
    <w:p w14:paraId="693760C7" w14:textId="4221F405" w:rsidR="006349E2" w:rsidRDefault="006349E2" w:rsidP="006349E2">
      <w:pPr>
        <w:pStyle w:val="Caption"/>
        <w:keepNext/>
      </w:pPr>
      <w:r w:rsidRPr="00384506">
        <w:t>Scatterplot Q1a</w:t>
      </w:r>
    </w:p>
    <w:p w14:paraId="4680BA85" w14:textId="53806325" w:rsidR="006349E2" w:rsidRPr="007E6899" w:rsidRDefault="006349E2" w:rsidP="00886E45">
      <w:pPr>
        <w:rPr>
          <w:rFonts w:asciiTheme="majorHAnsi" w:hAnsiTheme="majorHAnsi"/>
          <w:b/>
          <w:sz w:val="22"/>
          <w:szCs w:val="22"/>
        </w:rPr>
      </w:pPr>
      <w:r>
        <w:rPr>
          <w:noProof/>
        </w:rPr>
        <w:drawing>
          <wp:inline distT="0" distB="0" distL="0" distR="0" wp14:anchorId="7F6872AE" wp14:editId="65048128">
            <wp:extent cx="5676900" cy="29337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510413A" w14:textId="2A0707D0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b. </w:t>
      </w:r>
      <w:r w:rsidRPr="007E6899">
        <w:rPr>
          <w:rFonts w:asciiTheme="majorHAnsi" w:hAnsiTheme="majorHAnsi"/>
          <w:sz w:val="22"/>
          <w:szCs w:val="22"/>
        </w:rPr>
        <w:t xml:space="preserve">Calculate the mean and standard deviation for </w:t>
      </w:r>
      <w:r>
        <w:rPr>
          <w:rFonts w:asciiTheme="majorHAnsi" w:hAnsiTheme="majorHAnsi"/>
          <w:sz w:val="22"/>
          <w:szCs w:val="22"/>
        </w:rPr>
        <w:t>the two variables separately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Pr="007E6899">
        <w:rPr>
          <w:rFonts w:asciiTheme="majorHAnsi" w:hAnsiTheme="majorHAnsi"/>
          <w:color w:val="C00000"/>
          <w:sz w:val="22"/>
          <w:szCs w:val="22"/>
        </w:rPr>
        <w:t>(</w:t>
      </w:r>
      <w:r>
        <w:rPr>
          <w:rFonts w:asciiTheme="majorHAnsi" w:hAnsiTheme="majorHAnsi"/>
          <w:color w:val="C00000"/>
          <w:sz w:val="22"/>
          <w:szCs w:val="22"/>
        </w:rPr>
        <w:t>4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3BA4B23C" w14:textId="77777777" w:rsidR="006349E2" w:rsidRDefault="00886E45" w:rsidP="006349E2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 </w:t>
      </w:r>
      <w:r w:rsidR="006349E2">
        <w:rPr>
          <w:rFonts w:asciiTheme="majorHAnsi" w:hAnsiTheme="majorHAnsi"/>
          <w:b/>
          <w:sz w:val="22"/>
          <w:szCs w:val="22"/>
        </w:rPr>
        <w:t>Education</w:t>
      </w:r>
    </w:p>
    <w:p w14:paraId="38568CA7" w14:textId="180334B9" w:rsidR="006349E2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 w:rsidRPr="00F24BAD">
        <w:rPr>
          <w:rFonts w:asciiTheme="majorHAnsi" w:hAnsiTheme="majorHAnsi"/>
          <w:b/>
          <w:i/>
          <w:iCs/>
          <w:sz w:val="22"/>
          <w:szCs w:val="22"/>
        </w:rPr>
        <w:t xml:space="preserve">M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16+16+12+17+16+14+14+12+16+18+12+16+12+14+8+12+18+14+14+12+14+12+12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25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14</w:t>
      </w:r>
    </w:p>
    <w:p w14:paraId="6B5EA8E0" w14:textId="77777777" w:rsidR="006349E2" w:rsidRDefault="006349E2" w:rsidP="006349E2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29817AC9" w14:textId="77777777" w:rsidR="006349E2" w:rsidRDefault="006349E2" w:rsidP="006349E2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Memory</w:t>
      </w:r>
    </w:p>
    <w:p w14:paraId="67502997" w14:textId="205C9A5D" w:rsidR="006349E2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 w:rsidRPr="00F24BAD">
        <w:rPr>
          <w:rFonts w:asciiTheme="majorHAnsi" w:hAnsiTheme="majorHAnsi"/>
          <w:b/>
          <w:i/>
          <w:iCs/>
          <w:sz w:val="22"/>
          <w:szCs w:val="22"/>
        </w:rPr>
        <w:t xml:space="preserve">M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0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0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2"/>
                  </w:rPr>
                  <m:t>112+117+96+114+106+80+89+94+113+111+112+84+108+95+117+83+106+100+120+103+89+94+</m:t>
                </m:r>
              </m:e>
            </m:nary>
            <m:r>
              <m:rPr>
                <m:sty m:val="bi"/>
              </m:rPr>
              <w:rPr>
                <w:rFonts w:ascii="Cambria Math" w:hAnsi="Cambria Math"/>
                <w:sz w:val="20"/>
                <w:szCs w:val="22"/>
              </w:rPr>
              <m:t>113+111+108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2"/>
              </w:rPr>
              <m:t>25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103 </w:t>
      </w:r>
    </w:p>
    <w:p w14:paraId="09586505" w14:textId="77777777" w:rsidR="006349E2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</w:p>
    <w:p w14:paraId="1F281828" w14:textId="77777777" w:rsidR="006349E2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>
        <w:rPr>
          <w:rFonts w:asciiTheme="majorHAnsi" w:hAnsiTheme="majorHAnsi"/>
          <w:b/>
          <w:i/>
          <w:iCs/>
          <w:sz w:val="22"/>
          <w:szCs w:val="22"/>
        </w:rPr>
        <w:lastRenderedPageBreak/>
        <w:t>Education</w:t>
      </w:r>
    </w:p>
    <w:p w14:paraId="603377DE" w14:textId="056148B7" w:rsidR="006349E2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SD=</m:t>
        </m:r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(X-M)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N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  <w:sz w:val="22"/>
            <w:szCs w:val="22"/>
          </w:rPr>
          <m:t> </m:t>
        </m:r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(16-14)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(16-14)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(12-14)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+…+…+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(14-15)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(12-14)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(112-14)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25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  <w:sz w:val="22"/>
            <w:szCs w:val="22"/>
          </w:rPr>
          <m:t> </m:t>
        </m:r>
      </m:oMath>
      <w:r w:rsidR="00511D85">
        <w:rPr>
          <w:rFonts w:asciiTheme="majorHAnsi" w:hAnsiTheme="majorHAnsi"/>
          <w:b/>
          <w:i/>
          <w:iCs/>
          <w:sz w:val="22"/>
          <w:szCs w:val="22"/>
        </w:rPr>
        <w:t>= 2.32</w:t>
      </w:r>
    </w:p>
    <w:p w14:paraId="318A6879" w14:textId="77777777" w:rsidR="006349E2" w:rsidRPr="00F24BAD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</w:p>
    <w:p w14:paraId="25D6C838" w14:textId="77777777" w:rsidR="006349E2" w:rsidRPr="00B976D6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 w:rsidRPr="00F24BAD">
        <w:rPr>
          <w:rFonts w:asciiTheme="majorHAnsi" w:hAnsiTheme="majorHAnsi"/>
          <w:b/>
          <w:i/>
          <w:iCs/>
          <w:sz w:val="22"/>
          <w:szCs w:val="22"/>
        </w:rPr>
        <w:t>Memory</w:t>
      </w:r>
    </w:p>
    <w:p w14:paraId="3BCBD327" w14:textId="2EB4ED06" w:rsidR="006349E2" w:rsidRPr="00F24BAD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SD=</m:t>
        </m:r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(X-M)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N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  <w:sz w:val="22"/>
            <w:szCs w:val="22"/>
          </w:rPr>
          <m:t> </m:t>
        </m:r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(112-103)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(117-103)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(96-103)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+…+…+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(113-103)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e>
            </m:nary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+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(111-103)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+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(108-103)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25</m:t>
            </m:r>
          </m:den>
        </m:f>
      </m:oMath>
      <w:r w:rsidR="00511D85">
        <w:rPr>
          <w:rFonts w:asciiTheme="majorHAnsi" w:hAnsiTheme="majorHAnsi"/>
          <w:b/>
          <w:i/>
          <w:iCs/>
          <w:sz w:val="22"/>
          <w:szCs w:val="22"/>
        </w:rPr>
        <w:t xml:space="preserve"> = 11.53</w:t>
      </w:r>
    </w:p>
    <w:p w14:paraId="72537C85" w14:textId="6AC38D2E" w:rsidR="002F4E85" w:rsidRDefault="002F4E8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60D738A3" w14:textId="77777777" w:rsidR="006349E2" w:rsidRPr="009C3EF1" w:rsidRDefault="006349E2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3A480976" w14:textId="57EA1ECD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c. </w:t>
      </w:r>
      <w:r w:rsidRPr="007E6899">
        <w:rPr>
          <w:rFonts w:asciiTheme="majorHAnsi" w:hAnsiTheme="majorHAnsi"/>
          <w:sz w:val="22"/>
          <w:szCs w:val="22"/>
        </w:rPr>
        <w:t xml:space="preserve">Calculate the Z scores for all the scores of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, separately. </w:t>
      </w:r>
    </w:p>
    <w:p w14:paraId="789FB4D4" w14:textId="4BAC82A7" w:rsidR="00886E45" w:rsidRDefault="00C214FA" w:rsidP="00886E45">
      <w:pPr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>Tips: It may help to prevent error and to increase clarity if the process and/or the answers (z scores) are listed in a table format.</w:t>
      </w:r>
    </w:p>
    <w:p w14:paraId="341D14E3" w14:textId="23874674" w:rsidR="005278B8" w:rsidRDefault="005278B8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no points, but this process will enable you to answer the subsequent questions)</w:t>
      </w:r>
    </w:p>
    <w:p w14:paraId="3B4998A0" w14:textId="0AE7202D" w:rsidR="00511D85" w:rsidRDefault="00511D85" w:rsidP="00511D85">
      <w:pPr>
        <w:rPr>
          <w:rFonts w:asciiTheme="majorHAnsi" w:hAnsiTheme="majorHAnsi"/>
          <w:b/>
          <w:i/>
          <w:iCs/>
          <w:sz w:val="22"/>
          <w:szCs w:val="22"/>
        </w:rPr>
      </w:pPr>
      <w:r>
        <w:rPr>
          <w:rFonts w:asciiTheme="majorHAnsi" w:hAnsiTheme="majorHAnsi"/>
          <w:b/>
          <w:i/>
          <w:iCs/>
          <w:sz w:val="22"/>
          <w:szCs w:val="22"/>
        </w:rPr>
        <w:t>Table Q1c :</w:t>
      </w:r>
      <w:r w:rsidRPr="00511D85">
        <w:rPr>
          <w:rFonts w:asciiTheme="majorHAnsi" w:hAnsiTheme="majorHAnsi"/>
          <w:b/>
          <w:i/>
          <w:iCs/>
          <w:sz w:val="22"/>
          <w:szCs w:val="22"/>
        </w:rPr>
        <w:t xml:space="preserve"> </w:t>
      </w:r>
      <w:r>
        <w:rPr>
          <w:rFonts w:asciiTheme="majorHAnsi" w:hAnsiTheme="majorHAnsi"/>
          <w:b/>
          <w:i/>
          <w:iCs/>
          <w:sz w:val="22"/>
          <w:szCs w:val="22"/>
        </w:rPr>
        <w:t>The Education z scores</w:t>
      </w:r>
    </w:p>
    <w:tbl>
      <w:tblPr>
        <w:tblW w:w="7360" w:type="dxa"/>
        <w:tblInd w:w="-5" w:type="dxa"/>
        <w:tblLook w:val="04A0" w:firstRow="1" w:lastRow="0" w:firstColumn="1" w:lastColumn="0" w:noHBand="0" w:noVBand="1"/>
      </w:tblPr>
      <w:tblGrid>
        <w:gridCol w:w="1340"/>
        <w:gridCol w:w="2340"/>
        <w:gridCol w:w="1340"/>
        <w:gridCol w:w="2340"/>
      </w:tblGrid>
      <w:tr w:rsidR="002D24DF" w:rsidRPr="002D24DF" w14:paraId="72F0F931" w14:textId="77777777" w:rsidTr="002D24DF">
        <w:trPr>
          <w:trHeight w:val="31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F19C" w14:textId="77777777" w:rsidR="002D24DF" w:rsidRP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education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9BCC" w14:textId="680FBF76" w:rsid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Z-SCORE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EDU</w:t>
            </w:r>
          </w:p>
          <w:p w14:paraId="1BC3D35A" w14:textId="58E1C357" w:rsidR="002D24DF" w:rsidRP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(Z-MEAN)/S.D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FE9D4" w14:textId="77777777" w:rsidR="002D24DF" w:rsidRP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memory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1762" w14:textId="4EDF1EC7" w:rsid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Z-SCORE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FOR MEM</w:t>
            </w:r>
          </w:p>
          <w:p w14:paraId="260A4475" w14:textId="6566D959" w:rsidR="002D24DF" w:rsidRP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(Z-MEAN)/S.D</w:t>
            </w:r>
          </w:p>
        </w:tc>
      </w:tr>
      <w:tr w:rsidR="002D24DF" w:rsidRPr="002D24DF" w14:paraId="5AAEEA25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D1F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289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6C4F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1BE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0.78</w:t>
            </w:r>
          </w:p>
        </w:tc>
      </w:tr>
      <w:tr w:rsidR="002D24DF" w:rsidRPr="002D24DF" w14:paraId="55B7E63F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7200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145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F2C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4D0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1.21</w:t>
            </w:r>
          </w:p>
        </w:tc>
      </w:tr>
      <w:tr w:rsidR="002D24DF" w:rsidRPr="002D24DF" w14:paraId="5BFA9AAF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D24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7F45D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765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D5DF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-0.61</w:t>
            </w:r>
          </w:p>
        </w:tc>
      </w:tr>
      <w:tr w:rsidR="002D24DF" w:rsidRPr="002D24DF" w14:paraId="06DAA6EB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212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155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1AA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11B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</w:tr>
      <w:tr w:rsidR="002D24DF" w:rsidRPr="002D24DF" w14:paraId="1138F727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2434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3C87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E30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C6C0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</w:tr>
      <w:tr w:rsidR="002D24DF" w:rsidRPr="002D24DF" w14:paraId="569FF4B7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45E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3AE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B28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62CB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-1.99</w:t>
            </w:r>
          </w:p>
        </w:tc>
      </w:tr>
      <w:tr w:rsidR="002D24DF" w:rsidRPr="002D24DF" w14:paraId="4629CE7D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EAB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7CD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22B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7037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-1.21</w:t>
            </w:r>
          </w:p>
        </w:tc>
      </w:tr>
      <w:tr w:rsidR="002D24DF" w:rsidRPr="002D24DF" w14:paraId="4F116D17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697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4B0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14C0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CEFD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-0.78</w:t>
            </w:r>
          </w:p>
        </w:tc>
      </w:tr>
      <w:tr w:rsidR="002D24DF" w:rsidRPr="002D24DF" w14:paraId="2FFC8784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F97F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7DCA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838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AC8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</w:tr>
      <w:tr w:rsidR="002D24DF" w:rsidRPr="002D24DF" w14:paraId="538311AA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B01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33BB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4A7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FC7C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</w:tr>
      <w:tr w:rsidR="002D24DF" w:rsidRPr="002D24DF" w14:paraId="07373816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80E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BEBD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219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876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0.78</w:t>
            </w:r>
          </w:p>
        </w:tc>
      </w:tr>
      <w:tr w:rsidR="002D24DF" w:rsidRPr="002D24DF" w14:paraId="414CD46F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F6A5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C7A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0EB0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63C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-1.65</w:t>
            </w:r>
          </w:p>
        </w:tc>
      </w:tr>
      <w:tr w:rsidR="002D24DF" w:rsidRPr="002D24DF" w14:paraId="330FF76B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8BED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E8A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20B0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BC4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</w:tr>
      <w:tr w:rsidR="002D24DF" w:rsidRPr="002D24DF" w14:paraId="50765ABC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A17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DA5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6D4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2A4A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-0.69</w:t>
            </w:r>
          </w:p>
        </w:tc>
      </w:tr>
      <w:tr w:rsidR="002D24DF" w:rsidRPr="002D24DF" w14:paraId="26B72DAF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AFE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B69D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776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B5FB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1.21</w:t>
            </w:r>
          </w:p>
        </w:tc>
      </w:tr>
      <w:tr w:rsidR="002D24DF" w:rsidRPr="002D24DF" w14:paraId="5518E936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61B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E2AC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C7BC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5CD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-1.73</w:t>
            </w:r>
          </w:p>
        </w:tc>
      </w:tr>
      <w:tr w:rsidR="002D24DF" w:rsidRPr="002D24DF" w14:paraId="17442B80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9F7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C8A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-2.59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B29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2C37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</w:tr>
      <w:tr w:rsidR="002D24DF" w:rsidRPr="002D24DF" w14:paraId="0EE71CDB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881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DC3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AEC7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D3BF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-0.26</w:t>
            </w:r>
          </w:p>
        </w:tc>
      </w:tr>
      <w:tr w:rsidR="002D24DF" w:rsidRPr="002D24DF" w14:paraId="4C747FC8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C890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0F5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139B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188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1.47</w:t>
            </w:r>
          </w:p>
        </w:tc>
      </w:tr>
      <w:tr w:rsidR="002D24DF" w:rsidRPr="002D24DF" w14:paraId="0C84AB82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F0DA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A2D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6B5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D28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2D24DF" w:rsidRPr="002D24DF" w14:paraId="39D11636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44B6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A81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A09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A9D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-1.21</w:t>
            </w:r>
          </w:p>
        </w:tc>
      </w:tr>
      <w:tr w:rsidR="002D24DF" w:rsidRPr="002D24DF" w14:paraId="666962D4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FA8C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9A0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288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AEE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-0.78</w:t>
            </w:r>
          </w:p>
        </w:tc>
      </w:tr>
      <w:tr w:rsidR="002D24DF" w:rsidRPr="002D24DF" w14:paraId="437C38ED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13E7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9187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E5B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CF0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</w:tr>
      <w:tr w:rsidR="002D24DF" w:rsidRPr="002D24DF" w14:paraId="2CAB7458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BFD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F8CA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2FE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A40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</w:tr>
      <w:tr w:rsidR="002D24DF" w:rsidRPr="002D24DF" w14:paraId="6E43309E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23D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E11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53F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2DA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</w:tr>
    </w:tbl>
    <w:p w14:paraId="5C8A28BC" w14:textId="77777777" w:rsidR="00511D85" w:rsidRPr="005278B8" w:rsidRDefault="00511D85" w:rsidP="00886E45">
      <w:pPr>
        <w:rPr>
          <w:rFonts w:asciiTheme="majorHAnsi" w:hAnsiTheme="majorHAnsi"/>
          <w:b/>
          <w:sz w:val="22"/>
          <w:szCs w:val="22"/>
        </w:rPr>
      </w:pPr>
    </w:p>
    <w:p w14:paraId="08AC3B19" w14:textId="6577BB42" w:rsidR="002F4E85" w:rsidRDefault="002F4E85" w:rsidP="00886E45">
      <w:pPr>
        <w:rPr>
          <w:rFonts w:asciiTheme="majorHAnsi" w:hAnsiTheme="majorHAnsi"/>
          <w:b/>
          <w:i/>
          <w:sz w:val="22"/>
          <w:szCs w:val="22"/>
        </w:rPr>
      </w:pPr>
    </w:p>
    <w:p w14:paraId="3D57CFE2" w14:textId="77777777" w:rsidR="005278B8" w:rsidRPr="00C214FA" w:rsidRDefault="005278B8" w:rsidP="00886E45">
      <w:pPr>
        <w:rPr>
          <w:rFonts w:asciiTheme="majorHAnsi" w:hAnsiTheme="majorHAnsi"/>
          <w:b/>
          <w:i/>
          <w:sz w:val="22"/>
          <w:szCs w:val="22"/>
        </w:rPr>
      </w:pPr>
    </w:p>
    <w:p w14:paraId="21E9155D" w14:textId="2D65BE2E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d. Calculate</w:t>
      </w:r>
      <w:r w:rsidRPr="007E6899">
        <w:rPr>
          <w:rFonts w:asciiTheme="majorHAnsi" w:hAnsiTheme="majorHAnsi"/>
          <w:sz w:val="22"/>
          <w:szCs w:val="22"/>
        </w:rPr>
        <w:t xml:space="preserve"> Pearson’s correlation coefficient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B43041">
        <w:rPr>
          <w:rFonts w:asciiTheme="majorHAnsi" w:hAnsiTheme="majorHAnsi"/>
          <w:color w:val="C00000"/>
          <w:sz w:val="22"/>
          <w:szCs w:val="22"/>
        </w:rPr>
        <w:t>2</w:t>
      </w:r>
      <w:r>
        <w:rPr>
          <w:rFonts w:asciiTheme="majorHAnsi" w:hAnsiTheme="majorHAnsi"/>
          <w:color w:val="C00000"/>
          <w:sz w:val="22"/>
          <w:szCs w:val="22"/>
        </w:rPr>
        <w:t xml:space="preserve"> point</w:t>
      </w:r>
      <w:r w:rsidR="00B43041">
        <w:rPr>
          <w:rFonts w:asciiTheme="majorHAnsi" w:hAnsiTheme="majorHAnsi"/>
          <w:color w:val="C00000"/>
          <w:sz w:val="22"/>
          <w:szCs w:val="22"/>
        </w:rPr>
        <w:t>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7F10F6B0" w14:textId="50EE9011" w:rsidR="002D24DF" w:rsidRPr="00900004" w:rsidRDefault="002D24DF" w:rsidP="002D24DF">
      <w:pPr>
        <w:rPr>
          <w:rFonts w:asciiTheme="majorHAnsi" w:hAnsiTheme="majorHAnsi"/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>r= </m:t>
        </m:r>
        <m:f>
          <m:f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[(Z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Education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)(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Memory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)]</m:t>
                </m:r>
              </m:e>
            </m:nary>
          </m:num>
          <m:den>
            <m: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iCs/>
          <w:sz w:val="22"/>
          <w:szCs w:val="22"/>
        </w:rPr>
        <w:t xml:space="preserve"> =  </w:t>
      </w:r>
      <m:oMath>
        <m:f>
          <m:f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.86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.78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.86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1.21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-.86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-.61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+…+…+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0.00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0.87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-.086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0.69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-0.86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0.43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]</m:t>
                </m:r>
              </m:e>
            </m:nary>
          </m:num>
          <m:den>
            <m:r>
              <w:rPr>
                <w:rFonts w:ascii="Cambria Math" w:hAnsi="Cambria Math"/>
                <w:sz w:val="22"/>
                <w:szCs w:val="22"/>
              </w:rPr>
              <m:t>25</m:t>
            </m:r>
          </m:den>
        </m:f>
      </m:oMath>
      <w:r>
        <w:rPr>
          <w:rFonts w:asciiTheme="majorHAnsi" w:hAnsiTheme="majorHAnsi"/>
          <w:iCs/>
          <w:sz w:val="22"/>
          <w:szCs w:val="22"/>
        </w:rPr>
        <w:t xml:space="preserve"> = </w:t>
      </w:r>
      <w:r w:rsidR="00B23859">
        <w:rPr>
          <w:rFonts w:asciiTheme="majorHAnsi" w:hAnsiTheme="majorHAnsi"/>
          <w:iCs/>
          <w:sz w:val="22"/>
          <w:szCs w:val="22"/>
        </w:rPr>
        <w:t>0.10</w:t>
      </w:r>
    </w:p>
    <w:p w14:paraId="05E55D71" w14:textId="015BD0D1" w:rsidR="00886E45" w:rsidRDefault="00886E45" w:rsidP="00886E45">
      <w:pPr>
        <w:rPr>
          <w:rFonts w:asciiTheme="majorHAnsi" w:hAnsiTheme="majorHAnsi"/>
          <w:sz w:val="22"/>
          <w:szCs w:val="22"/>
        </w:rPr>
      </w:pPr>
    </w:p>
    <w:p w14:paraId="3A669028" w14:textId="77777777" w:rsidR="003A2B9F" w:rsidRPr="009C3EF1" w:rsidRDefault="003A2B9F" w:rsidP="00886E45">
      <w:pPr>
        <w:rPr>
          <w:rFonts w:asciiTheme="majorHAnsi" w:hAnsiTheme="majorHAnsi"/>
          <w:sz w:val="22"/>
          <w:szCs w:val="22"/>
        </w:rPr>
      </w:pPr>
    </w:p>
    <w:p w14:paraId="4B3E648F" w14:textId="469F3D16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e. </w:t>
      </w:r>
      <w:r w:rsidRPr="007E6899">
        <w:rPr>
          <w:rFonts w:asciiTheme="majorHAnsi" w:hAnsiTheme="majorHAnsi"/>
          <w:sz w:val="22"/>
          <w:szCs w:val="22"/>
        </w:rPr>
        <w:t xml:space="preserve">Explain the direction and strength of the relationship based on the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C53CB4">
        <w:rPr>
          <w:rFonts w:asciiTheme="majorHAnsi" w:hAnsiTheme="majorHAnsi"/>
          <w:color w:val="C00000"/>
          <w:sz w:val="22"/>
          <w:szCs w:val="22"/>
        </w:rPr>
        <w:t>1</w:t>
      </w:r>
      <w:r w:rsidR="00D72007">
        <w:rPr>
          <w:rFonts w:asciiTheme="majorHAnsi" w:hAnsiTheme="majorHAnsi"/>
          <w:color w:val="C00000"/>
          <w:sz w:val="22"/>
          <w:szCs w:val="22"/>
        </w:rPr>
        <w:t>.5</w:t>
      </w:r>
      <w:r>
        <w:rPr>
          <w:rFonts w:asciiTheme="majorHAnsi" w:hAnsiTheme="majorHAnsi"/>
          <w:color w:val="C00000"/>
          <w:sz w:val="22"/>
          <w:szCs w:val="22"/>
        </w:rPr>
        <w:t xml:space="preserve"> </w:t>
      </w:r>
      <w:r w:rsidR="00D72007">
        <w:rPr>
          <w:rFonts w:asciiTheme="majorHAnsi" w:hAnsiTheme="majorHAnsi"/>
          <w:color w:val="C00000"/>
          <w:sz w:val="22"/>
          <w:szCs w:val="22"/>
        </w:rPr>
        <w:t>points)</w:t>
      </w:r>
    </w:p>
    <w:p w14:paraId="08408DB5" w14:textId="15E025F2" w:rsidR="007017D3" w:rsidRDefault="007017D3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Education is correlated positively with memory.</w:t>
      </w:r>
    </w:p>
    <w:p w14:paraId="360917BB" w14:textId="5598FA47" w:rsidR="007017D3" w:rsidRDefault="007017D3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The relationship strength is weak as R&gt;0.5</w:t>
      </w:r>
    </w:p>
    <w:p w14:paraId="23B38CEF" w14:textId="77777777" w:rsidR="003A2B9F" w:rsidRPr="009C3EF1" w:rsidRDefault="003A2B9F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4C5E2D0A" w14:textId="01C3C8DC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f. </w:t>
      </w:r>
      <w:r w:rsidRPr="007E6899">
        <w:rPr>
          <w:rFonts w:asciiTheme="majorHAnsi" w:hAnsiTheme="majorHAnsi"/>
          <w:sz w:val="22"/>
          <w:szCs w:val="22"/>
        </w:rPr>
        <w:t xml:space="preserve">What is the proportion of variance shared between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? </w:t>
      </w:r>
      <w:r>
        <w:rPr>
          <w:rFonts w:asciiTheme="majorHAnsi" w:hAnsiTheme="majorHAnsi"/>
          <w:sz w:val="22"/>
          <w:szCs w:val="22"/>
        </w:rPr>
        <w:t>(</w:t>
      </w:r>
      <w:r w:rsidRPr="007E6899">
        <w:rPr>
          <w:rFonts w:asciiTheme="majorHAnsi" w:hAnsiTheme="majorHAnsi"/>
          <w:sz w:val="22"/>
          <w:szCs w:val="22"/>
        </w:rPr>
        <w:t xml:space="preserve">That is, how much of the variance in </w:t>
      </w:r>
      <w:r>
        <w:rPr>
          <w:rFonts w:asciiTheme="majorHAnsi" w:hAnsiTheme="majorHAnsi"/>
          <w:sz w:val="22"/>
          <w:szCs w:val="22"/>
        </w:rPr>
        <w:t>one variable</w:t>
      </w:r>
      <w:r w:rsidRPr="007E6899">
        <w:rPr>
          <w:rFonts w:asciiTheme="majorHAnsi" w:hAnsiTheme="majorHAnsi"/>
          <w:sz w:val="22"/>
          <w:szCs w:val="22"/>
        </w:rPr>
        <w:t xml:space="preserve"> can be predicted by the variance in </w:t>
      </w:r>
      <w:r w:rsidR="002511AD">
        <w:rPr>
          <w:rFonts w:asciiTheme="majorHAnsi" w:hAnsiTheme="majorHAnsi"/>
          <w:sz w:val="22"/>
          <w:szCs w:val="22"/>
        </w:rPr>
        <w:t>the other varia</w:t>
      </w:r>
      <w:r>
        <w:rPr>
          <w:rFonts w:asciiTheme="majorHAnsi" w:hAnsiTheme="majorHAnsi"/>
          <w:sz w:val="22"/>
          <w:szCs w:val="22"/>
        </w:rPr>
        <w:t>ble</w:t>
      </w:r>
      <w:r w:rsidRPr="007E6899">
        <w:rPr>
          <w:rFonts w:asciiTheme="majorHAnsi" w:hAnsiTheme="majorHAnsi"/>
          <w:sz w:val="22"/>
          <w:szCs w:val="22"/>
        </w:rPr>
        <w:t>?</w:t>
      </w:r>
      <w:r>
        <w:rPr>
          <w:rFonts w:asciiTheme="majorHAnsi" w:hAnsiTheme="majorHAnsi"/>
          <w:sz w:val="22"/>
          <w:szCs w:val="22"/>
        </w:rPr>
        <w:t>)</w:t>
      </w:r>
      <w:r w:rsidRPr="007E6899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1.5 points)</w:t>
      </w:r>
    </w:p>
    <w:p w14:paraId="6E2BFDFA" w14:textId="77777777" w:rsidR="00100A4D" w:rsidRDefault="00100A4D" w:rsidP="00886E45">
      <w:pPr>
        <w:rPr>
          <w:rFonts w:asciiTheme="majorHAnsi" w:hAnsiTheme="majorHAnsi"/>
          <w:b/>
          <w:sz w:val="22"/>
          <w:szCs w:val="22"/>
        </w:rPr>
      </w:pPr>
    </w:p>
    <w:p w14:paraId="35826D65" w14:textId="3084DD5F" w:rsidR="00100A4D" w:rsidRPr="007E6899" w:rsidRDefault="00100A4D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R</w:t>
      </w:r>
      <w:r w:rsidRPr="00100A4D">
        <w:rPr>
          <w:rFonts w:asciiTheme="majorHAnsi" w:hAnsiTheme="majorHAnsi"/>
          <w:b/>
          <w:sz w:val="22"/>
          <w:szCs w:val="22"/>
          <w:vertAlign w:val="superscript"/>
        </w:rPr>
        <w:t>2</w:t>
      </w:r>
      <w:r w:rsidR="00B23859">
        <w:rPr>
          <w:rFonts w:asciiTheme="majorHAnsi" w:hAnsiTheme="majorHAnsi"/>
          <w:b/>
          <w:sz w:val="22"/>
          <w:szCs w:val="22"/>
        </w:rPr>
        <w:t xml:space="preserve">=0.01 </w:t>
      </w:r>
      <w:r>
        <w:rPr>
          <w:rFonts w:asciiTheme="majorHAnsi" w:hAnsiTheme="majorHAnsi"/>
          <w:b/>
          <w:sz w:val="22"/>
          <w:szCs w:val="22"/>
        </w:rPr>
        <w:t>the variance sh</w:t>
      </w:r>
      <w:r w:rsidR="00B23859">
        <w:rPr>
          <w:rFonts w:asciiTheme="majorHAnsi" w:hAnsiTheme="majorHAnsi"/>
          <w:b/>
          <w:sz w:val="22"/>
          <w:szCs w:val="22"/>
        </w:rPr>
        <w:t>are by the two variables is = 1</w:t>
      </w:r>
      <w:r>
        <w:rPr>
          <w:rFonts w:asciiTheme="majorHAnsi" w:hAnsiTheme="majorHAnsi"/>
          <w:b/>
          <w:sz w:val="22"/>
          <w:szCs w:val="22"/>
        </w:rPr>
        <w:t xml:space="preserve">% </w:t>
      </w:r>
    </w:p>
    <w:p w14:paraId="53F2AA61" w14:textId="09C56F1A" w:rsidR="00886E45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1F95CD5E" w14:textId="77777777" w:rsidR="008039D5" w:rsidRPr="009C3EF1" w:rsidRDefault="008039D5" w:rsidP="00886E45">
      <w:pPr>
        <w:rPr>
          <w:rFonts w:asciiTheme="majorHAnsi" w:hAnsiTheme="majorHAnsi"/>
          <w:b/>
          <w:sz w:val="22"/>
          <w:szCs w:val="22"/>
        </w:rPr>
      </w:pPr>
    </w:p>
    <w:p w14:paraId="1F7F2B99" w14:textId="325824DD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g. If the</w:t>
      </w:r>
      <w:r w:rsidRPr="007E6899">
        <w:rPr>
          <w:rFonts w:asciiTheme="majorHAnsi" w:hAnsiTheme="majorHAnsi"/>
          <w:sz w:val="22"/>
          <w:szCs w:val="22"/>
        </w:rPr>
        <w:t xml:space="preserve"> researcher wants to perform a two-tailed hypothesis test using this data set so that she can </w:t>
      </w:r>
      <w:r>
        <w:rPr>
          <w:rFonts w:asciiTheme="majorHAnsi" w:hAnsiTheme="majorHAnsi"/>
          <w:sz w:val="22"/>
          <w:szCs w:val="22"/>
        </w:rPr>
        <w:t xml:space="preserve">generalize the relationship between the two variables </w:t>
      </w:r>
      <w:r w:rsidR="00C214FA">
        <w:rPr>
          <w:rFonts w:asciiTheme="majorHAnsi" w:hAnsiTheme="majorHAnsi"/>
          <w:sz w:val="22"/>
          <w:szCs w:val="22"/>
        </w:rPr>
        <w:t xml:space="preserve">from the sample </w:t>
      </w:r>
      <w:r>
        <w:rPr>
          <w:rFonts w:asciiTheme="majorHAnsi" w:hAnsiTheme="majorHAnsi"/>
          <w:sz w:val="22"/>
          <w:szCs w:val="22"/>
        </w:rPr>
        <w:t>to the population</w:t>
      </w:r>
      <w:r w:rsidRPr="007E6899">
        <w:rPr>
          <w:rFonts w:asciiTheme="majorHAnsi" w:hAnsiTheme="majorHAnsi"/>
          <w:sz w:val="22"/>
          <w:szCs w:val="22"/>
        </w:rPr>
        <w:t xml:space="preserve">, what would be the null and alternative hypothesis? Write the hypotheses in words and in symbol notation. </w:t>
      </w:r>
      <w:r>
        <w:rPr>
          <w:rFonts w:asciiTheme="majorHAnsi" w:hAnsiTheme="majorHAnsi"/>
          <w:color w:val="C00000"/>
          <w:sz w:val="22"/>
          <w:szCs w:val="22"/>
        </w:rPr>
        <w:t>(2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40BF0E81" w14:textId="77777777" w:rsidR="00100A4D" w:rsidRPr="00FE3478" w:rsidRDefault="00100A4D" w:rsidP="00100A4D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sz w:val="22"/>
          <w:szCs w:val="22"/>
          <w:u w:val="single"/>
        </w:rPr>
        <w:t>Null Hypothesis</w:t>
      </w:r>
      <w:r w:rsidRPr="00FE3478">
        <w:rPr>
          <w:rFonts w:asciiTheme="majorHAnsi" w:hAnsiTheme="majorHAnsi"/>
          <w:b/>
          <w:sz w:val="22"/>
          <w:szCs w:val="22"/>
        </w:rPr>
        <w:t xml:space="preserve">: </w:t>
      </w:r>
      <w:r w:rsidRPr="00FE3478">
        <w:rPr>
          <w:rFonts w:asciiTheme="majorHAnsi" w:hAnsiTheme="majorHAnsi"/>
          <w:b/>
          <w:sz w:val="22"/>
          <w:szCs w:val="22"/>
        </w:rPr>
        <w:tab/>
      </w:r>
      <w:r w:rsidRPr="00FE3478">
        <w:rPr>
          <w:rFonts w:asciiTheme="majorHAnsi" w:hAnsiTheme="majorHAnsi"/>
          <w:b/>
          <w:sz w:val="22"/>
          <w:szCs w:val="22"/>
        </w:rPr>
        <w:tab/>
      </w:r>
    </w:p>
    <w:p w14:paraId="7C9C369D" w14:textId="6A1AE825" w:rsidR="00100A4D" w:rsidRPr="00FE3478" w:rsidRDefault="00100A4D" w:rsidP="00100A4D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Education is</w:t>
      </w:r>
      <w:r w:rsidRPr="00FE3478">
        <w:rPr>
          <w:rFonts w:asciiTheme="majorHAnsi" w:hAnsiTheme="majorHAnsi"/>
          <w:b/>
          <w:sz w:val="22"/>
          <w:szCs w:val="22"/>
        </w:rPr>
        <w:t xml:space="preserve"> correlated </w:t>
      </w:r>
      <w:r>
        <w:rPr>
          <w:rFonts w:asciiTheme="majorHAnsi" w:hAnsiTheme="majorHAnsi"/>
          <w:b/>
          <w:sz w:val="22"/>
          <w:szCs w:val="22"/>
        </w:rPr>
        <w:t>with memory function</w:t>
      </w:r>
      <w:r w:rsidRPr="00FE3478">
        <w:rPr>
          <w:rFonts w:asciiTheme="majorHAnsi" w:hAnsiTheme="majorHAnsi"/>
          <w:b/>
          <w:sz w:val="22"/>
          <w:szCs w:val="22"/>
        </w:rPr>
        <w:t xml:space="preserve">. </w:t>
      </w:r>
    </w:p>
    <w:p w14:paraId="0FE81761" w14:textId="77777777" w:rsidR="00100A4D" w:rsidRPr="00FE3478" w:rsidRDefault="00100A4D" w:rsidP="00100A4D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i/>
          <w:iCs/>
          <w:sz w:val="22"/>
          <w:szCs w:val="22"/>
        </w:rPr>
        <w:t>H</w:t>
      </w:r>
      <w:r w:rsidRPr="00FE3478">
        <w:rPr>
          <w:rFonts w:asciiTheme="majorHAnsi" w:hAnsiTheme="majorHAnsi"/>
          <w:b/>
          <w:i/>
          <w:iCs/>
          <w:sz w:val="22"/>
          <w:szCs w:val="22"/>
          <w:vertAlign w:val="subscript"/>
        </w:rPr>
        <w:t>0</w:t>
      </w:r>
      <w:r w:rsidRPr="00FE3478">
        <w:rPr>
          <w:rFonts w:asciiTheme="majorHAnsi" w:hAnsiTheme="majorHAnsi"/>
          <w:b/>
          <w:i/>
          <w:iCs/>
          <w:sz w:val="22"/>
          <w:szCs w:val="22"/>
        </w:rPr>
        <w:t>: r = 0</w:t>
      </w:r>
    </w:p>
    <w:p w14:paraId="55D59EE8" w14:textId="77777777" w:rsidR="00100A4D" w:rsidRPr="00FE3478" w:rsidRDefault="00100A4D" w:rsidP="00100A4D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sz w:val="22"/>
          <w:szCs w:val="22"/>
          <w:u w:val="single"/>
        </w:rPr>
        <w:t>Alternative Hypothesis</w:t>
      </w:r>
      <w:r w:rsidRPr="00FE3478">
        <w:rPr>
          <w:rFonts w:asciiTheme="majorHAnsi" w:hAnsiTheme="majorHAnsi"/>
          <w:b/>
          <w:sz w:val="22"/>
          <w:szCs w:val="22"/>
        </w:rPr>
        <w:t xml:space="preserve">: </w:t>
      </w:r>
      <w:r w:rsidRPr="00FE3478">
        <w:rPr>
          <w:rFonts w:asciiTheme="majorHAnsi" w:hAnsiTheme="majorHAnsi"/>
          <w:b/>
          <w:sz w:val="22"/>
          <w:szCs w:val="22"/>
        </w:rPr>
        <w:tab/>
      </w:r>
    </w:p>
    <w:p w14:paraId="7F3E0CBC" w14:textId="743D0602" w:rsidR="00100A4D" w:rsidRPr="00FE3478" w:rsidRDefault="00100A4D" w:rsidP="00100A4D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Education level</w:t>
      </w:r>
      <w:r w:rsidRPr="00FE3478">
        <w:rPr>
          <w:rFonts w:asciiTheme="majorHAnsi" w:hAnsiTheme="majorHAnsi"/>
          <w:b/>
          <w:sz w:val="22"/>
          <w:szCs w:val="22"/>
        </w:rPr>
        <w:t xml:space="preserve"> is</w:t>
      </w:r>
      <w:r>
        <w:rPr>
          <w:rFonts w:asciiTheme="majorHAnsi" w:hAnsiTheme="majorHAnsi"/>
          <w:b/>
          <w:sz w:val="22"/>
          <w:szCs w:val="22"/>
        </w:rPr>
        <w:t xml:space="preserve"> not </w:t>
      </w:r>
      <w:r w:rsidRPr="00FE3478">
        <w:rPr>
          <w:rFonts w:asciiTheme="majorHAnsi" w:hAnsiTheme="majorHAnsi"/>
          <w:b/>
          <w:sz w:val="22"/>
          <w:szCs w:val="22"/>
        </w:rPr>
        <w:t xml:space="preserve">correlated with </w:t>
      </w:r>
      <w:r>
        <w:rPr>
          <w:rFonts w:asciiTheme="majorHAnsi" w:hAnsiTheme="majorHAnsi"/>
          <w:b/>
          <w:sz w:val="22"/>
          <w:szCs w:val="22"/>
        </w:rPr>
        <w:t>memory function</w:t>
      </w:r>
      <w:r w:rsidRPr="00FE3478">
        <w:rPr>
          <w:rFonts w:asciiTheme="majorHAnsi" w:hAnsiTheme="majorHAnsi"/>
          <w:b/>
          <w:sz w:val="22"/>
          <w:szCs w:val="22"/>
        </w:rPr>
        <w:t xml:space="preserve">. </w:t>
      </w:r>
    </w:p>
    <w:p w14:paraId="0A7B7C11" w14:textId="77777777" w:rsidR="00100A4D" w:rsidRPr="009C3EF1" w:rsidRDefault="00100A4D" w:rsidP="00100A4D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i/>
          <w:iCs/>
          <w:sz w:val="22"/>
          <w:szCs w:val="22"/>
        </w:rPr>
        <w:t>H</w:t>
      </w:r>
      <w:r w:rsidRPr="00FE3478">
        <w:rPr>
          <w:rFonts w:asciiTheme="majorHAnsi" w:hAnsiTheme="majorHAnsi"/>
          <w:b/>
          <w:i/>
          <w:iCs/>
          <w:sz w:val="22"/>
          <w:szCs w:val="22"/>
          <w:vertAlign w:val="subscript"/>
        </w:rPr>
        <w:t>1</w:t>
      </w:r>
      <w:r w:rsidRPr="00FE3478">
        <w:rPr>
          <w:rFonts w:asciiTheme="majorHAnsi" w:hAnsiTheme="majorHAnsi"/>
          <w:b/>
          <w:i/>
          <w:iCs/>
          <w:sz w:val="22"/>
          <w:szCs w:val="22"/>
        </w:rPr>
        <w:t xml:space="preserve">: r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≠</m:t>
        </m:r>
      </m:oMath>
      <w:r w:rsidRPr="00FE3478">
        <w:rPr>
          <w:rFonts w:asciiTheme="majorHAnsi" w:hAnsiTheme="majorHAnsi"/>
          <w:b/>
          <w:i/>
          <w:iCs/>
          <w:sz w:val="22"/>
          <w:szCs w:val="22"/>
        </w:rPr>
        <w:t xml:space="preserve"> 0</w:t>
      </w:r>
    </w:p>
    <w:p w14:paraId="6CB856AF" w14:textId="7724BF9E" w:rsidR="00886E45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57D815C5" w14:textId="77777777" w:rsidR="008039D5" w:rsidRPr="009C3EF1" w:rsidRDefault="008039D5" w:rsidP="00886E45">
      <w:pPr>
        <w:rPr>
          <w:rFonts w:asciiTheme="majorHAnsi" w:hAnsiTheme="majorHAnsi"/>
          <w:b/>
          <w:sz w:val="22"/>
          <w:szCs w:val="22"/>
        </w:rPr>
      </w:pPr>
    </w:p>
    <w:p w14:paraId="3AD529ED" w14:textId="1EB646AF" w:rsidR="00100A4D" w:rsidRPr="00100A4D" w:rsidRDefault="00886E45" w:rsidP="00886E45">
      <w:pPr>
        <w:rPr>
          <w:rFonts w:asciiTheme="majorHAnsi" w:hAnsiTheme="majorHAnsi" w:cs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h. </w:t>
      </w:r>
      <w:r w:rsidRPr="007E6899">
        <w:rPr>
          <w:rFonts w:asciiTheme="majorHAnsi" w:hAnsiTheme="majorHAnsi"/>
          <w:sz w:val="22"/>
          <w:szCs w:val="22"/>
        </w:rPr>
        <w:t xml:space="preserve">Using SPSS to analyze the </w:t>
      </w:r>
      <w:r w:rsidR="00C214FA">
        <w:rPr>
          <w:rFonts w:asciiTheme="majorHAnsi" w:hAnsiTheme="majorHAnsi"/>
          <w:sz w:val="22"/>
          <w:szCs w:val="22"/>
        </w:rPr>
        <w:t xml:space="preserve">same </w:t>
      </w:r>
      <w:r w:rsidRPr="007E6899">
        <w:rPr>
          <w:rFonts w:asciiTheme="majorHAnsi" w:hAnsiTheme="majorHAnsi"/>
          <w:sz w:val="22"/>
          <w:szCs w:val="22"/>
        </w:rPr>
        <w:t xml:space="preserve">dataset yields a </w:t>
      </w:r>
      <w:r w:rsidRPr="00C214FA">
        <w:rPr>
          <w:rFonts w:asciiTheme="majorHAnsi" w:hAnsiTheme="majorHAnsi"/>
          <w:i/>
          <w:sz w:val="22"/>
          <w:szCs w:val="22"/>
        </w:rPr>
        <w:t>p</w:t>
      </w:r>
      <w:r w:rsidRPr="007E6899">
        <w:rPr>
          <w:rFonts w:asciiTheme="majorHAnsi" w:hAnsiTheme="majorHAnsi"/>
          <w:sz w:val="22"/>
          <w:szCs w:val="22"/>
        </w:rPr>
        <w:t xml:space="preserve"> value of .</w:t>
      </w:r>
      <w:r w:rsidR="00E13A53">
        <w:rPr>
          <w:rFonts w:asciiTheme="majorHAnsi" w:hAnsiTheme="majorHAnsi"/>
          <w:sz w:val="22"/>
          <w:szCs w:val="22"/>
        </w:rPr>
        <w:t>643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  <w:t xml:space="preserve">Based on </w:t>
      </w:r>
      <w:r w:rsidRPr="007E6899">
        <w:rPr>
          <w:rFonts w:asciiTheme="majorHAnsi" w:hAnsiTheme="majorHAnsi" w:cstheme="majorHAnsi"/>
          <w:sz w:val="22"/>
          <w:szCs w:val="22"/>
        </w:rPr>
        <w:t xml:space="preserve">α = .05, what would be the conclusion of the hypothesis test (use wording of “reject the null hypothesis” or “fail to reject the null hypothesis”? How do you know? </w:t>
      </w:r>
      <w:r>
        <w:rPr>
          <w:rFonts w:asciiTheme="majorHAnsi" w:hAnsiTheme="majorHAnsi" w:cs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 w:cstheme="majorHAnsi"/>
          <w:color w:val="C00000"/>
          <w:sz w:val="22"/>
          <w:szCs w:val="22"/>
        </w:rPr>
        <w:t>2</w:t>
      </w:r>
      <w:r w:rsidRPr="007E6899">
        <w:rPr>
          <w:rFonts w:asciiTheme="majorHAnsi" w:hAnsiTheme="majorHAnsi" w:cstheme="majorHAnsi"/>
          <w:color w:val="C00000"/>
          <w:sz w:val="22"/>
          <w:szCs w:val="22"/>
        </w:rPr>
        <w:t xml:space="preserve"> </w:t>
      </w:r>
      <w:r w:rsidR="00D72007">
        <w:rPr>
          <w:rFonts w:asciiTheme="majorHAnsi" w:hAnsiTheme="majorHAnsi" w:cstheme="majorHAnsi"/>
          <w:color w:val="C00000"/>
          <w:sz w:val="22"/>
          <w:szCs w:val="22"/>
        </w:rPr>
        <w:t>points)</w:t>
      </w:r>
    </w:p>
    <w:p w14:paraId="51C27C64" w14:textId="07046617" w:rsidR="00100A4D" w:rsidRPr="00F568D9" w:rsidRDefault="00100A4D" w:rsidP="00100A4D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 </w:t>
      </w:r>
      <w:r w:rsidRPr="00F568D9">
        <w:rPr>
          <w:rFonts w:asciiTheme="majorHAnsi" w:hAnsiTheme="majorHAnsi"/>
          <w:b/>
          <w:sz w:val="22"/>
          <w:szCs w:val="22"/>
        </w:rPr>
        <w:t>is larger than α</w:t>
      </w:r>
      <w:r>
        <w:rPr>
          <w:rFonts w:asciiTheme="majorHAnsi" w:hAnsiTheme="majorHAnsi"/>
          <w:b/>
          <w:sz w:val="22"/>
          <w:szCs w:val="22"/>
        </w:rPr>
        <w:t>= .05), we fail to reject the null hypothesis.  The correlation is significant.  This is because p&gt;</w:t>
      </w:r>
      <w:r w:rsidRPr="00100A4D">
        <w:rPr>
          <w:rFonts w:asciiTheme="majorHAnsi" w:hAnsiTheme="majorHAnsi"/>
          <w:b/>
          <w:sz w:val="22"/>
          <w:szCs w:val="22"/>
        </w:rPr>
        <w:t xml:space="preserve"> </w:t>
      </w:r>
      <w:r w:rsidRPr="00F568D9">
        <w:rPr>
          <w:rFonts w:asciiTheme="majorHAnsi" w:hAnsiTheme="majorHAnsi"/>
          <w:b/>
          <w:sz w:val="22"/>
          <w:szCs w:val="22"/>
        </w:rPr>
        <w:t>α</w:t>
      </w:r>
    </w:p>
    <w:p w14:paraId="2D2AF9D9" w14:textId="77777777" w:rsidR="00100A4D" w:rsidRPr="0022117C" w:rsidRDefault="00100A4D" w:rsidP="00100A4D">
      <w:pPr>
        <w:rPr>
          <w:rFonts w:asciiTheme="majorHAnsi" w:hAnsiTheme="majorHAnsi"/>
          <w:color w:val="C00000"/>
          <w:sz w:val="22"/>
          <w:szCs w:val="22"/>
        </w:rPr>
      </w:pPr>
    </w:p>
    <w:p w14:paraId="5E6BB64E" w14:textId="77777777" w:rsidR="00E13A53" w:rsidRPr="0022117C" w:rsidRDefault="00E13A53" w:rsidP="00494AEC">
      <w:pPr>
        <w:rPr>
          <w:rFonts w:asciiTheme="majorHAnsi" w:hAnsiTheme="majorHAnsi"/>
          <w:color w:val="C00000"/>
          <w:sz w:val="22"/>
          <w:szCs w:val="22"/>
        </w:rPr>
      </w:pPr>
    </w:p>
    <w:p w14:paraId="31860EDC" w14:textId="0F628D10" w:rsidR="00494AEC" w:rsidRPr="009C3EF1" w:rsidRDefault="00494AEC" w:rsidP="00494AEC">
      <w:pPr>
        <w:rPr>
          <w:rFonts w:asciiTheme="majorHAnsi" w:hAnsiTheme="majorHAnsi"/>
          <w:color w:val="FF0000"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Q2. Pearson’s Correlation </w:t>
      </w:r>
      <w:r w:rsidR="002511AD">
        <w:rPr>
          <w:rFonts w:asciiTheme="majorHAnsi" w:hAnsiTheme="majorHAnsi"/>
          <w:b/>
          <w:sz w:val="22"/>
          <w:szCs w:val="22"/>
        </w:rPr>
        <w:t>(</w:t>
      </w:r>
      <w:r w:rsidR="00E13A53">
        <w:rPr>
          <w:rFonts w:asciiTheme="majorHAnsi" w:hAnsiTheme="majorHAnsi"/>
          <w:b/>
          <w:sz w:val="22"/>
          <w:szCs w:val="22"/>
        </w:rPr>
        <w:t>15</w:t>
      </w:r>
      <w:r w:rsidRPr="009C3EF1"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15466BB0" w14:textId="2BA82DA7" w:rsidR="00494AEC" w:rsidRPr="009C3EF1" w:rsidRDefault="001C0AE0" w:rsidP="00494AE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It is generally believed that there is a relationship between a college’s acceptance rate and its graduation rate. I wanted to know how strong this relationship is within the top universities in the country so I collected the graduation rate and acceptance rate data of </w:t>
      </w:r>
      <w:r w:rsidR="005874BD">
        <w:rPr>
          <w:rFonts w:asciiTheme="majorHAnsi" w:hAnsiTheme="majorHAnsi"/>
          <w:sz w:val="22"/>
          <w:szCs w:val="22"/>
        </w:rPr>
        <w:t>a</w:t>
      </w:r>
      <w:r>
        <w:rPr>
          <w:rFonts w:asciiTheme="majorHAnsi" w:hAnsiTheme="majorHAnsi"/>
          <w:sz w:val="22"/>
          <w:szCs w:val="22"/>
        </w:rPr>
        <w:t xml:space="preserve"> randomly selected </w:t>
      </w:r>
      <w:r w:rsidR="005874BD">
        <w:rPr>
          <w:rFonts w:asciiTheme="majorHAnsi" w:hAnsiTheme="majorHAnsi"/>
          <w:sz w:val="22"/>
          <w:szCs w:val="22"/>
        </w:rPr>
        <w:t xml:space="preserve">sample of </w:t>
      </w:r>
      <w:r>
        <w:rPr>
          <w:rFonts w:asciiTheme="majorHAnsi" w:hAnsiTheme="majorHAnsi"/>
          <w:sz w:val="22"/>
          <w:szCs w:val="22"/>
        </w:rPr>
        <w:t xml:space="preserve">universities from </w:t>
      </w:r>
      <w:r w:rsidR="002511AD">
        <w:rPr>
          <w:rFonts w:asciiTheme="majorHAnsi" w:hAnsiTheme="majorHAnsi"/>
          <w:sz w:val="22"/>
          <w:szCs w:val="22"/>
        </w:rPr>
        <w:t xml:space="preserve">all the </w:t>
      </w:r>
      <w:r w:rsidR="00C214FA">
        <w:rPr>
          <w:rFonts w:asciiTheme="majorHAnsi" w:hAnsiTheme="majorHAnsi"/>
          <w:sz w:val="22"/>
          <w:szCs w:val="22"/>
        </w:rPr>
        <w:t xml:space="preserve">top </w:t>
      </w:r>
      <w:r w:rsidR="002511AD">
        <w:rPr>
          <w:rFonts w:asciiTheme="majorHAnsi" w:hAnsiTheme="majorHAnsi"/>
          <w:sz w:val="22"/>
          <w:szCs w:val="22"/>
        </w:rPr>
        <w:t xml:space="preserve">U.S. universities </w:t>
      </w:r>
      <w:r w:rsidR="00C214FA">
        <w:rPr>
          <w:rFonts w:asciiTheme="majorHAnsi" w:hAnsiTheme="majorHAnsi"/>
          <w:sz w:val="22"/>
          <w:szCs w:val="22"/>
        </w:rPr>
        <w:t>(</w:t>
      </w:r>
      <w:r w:rsidR="002511AD">
        <w:rPr>
          <w:rFonts w:asciiTheme="majorHAnsi" w:hAnsiTheme="majorHAnsi"/>
          <w:sz w:val="22"/>
          <w:szCs w:val="22"/>
        </w:rPr>
        <w:t>with an acceptance rate at or below 30%</w:t>
      </w:r>
      <w:r w:rsidR="00C214FA">
        <w:rPr>
          <w:rFonts w:asciiTheme="majorHAnsi" w:hAnsiTheme="majorHAnsi"/>
          <w:sz w:val="22"/>
          <w:szCs w:val="22"/>
        </w:rPr>
        <w:t>)</w:t>
      </w:r>
      <w:r w:rsidR="006D3726">
        <w:rPr>
          <w:rFonts w:asciiTheme="majorHAnsi" w:hAnsiTheme="majorHAnsi"/>
          <w:sz w:val="22"/>
          <w:szCs w:val="22"/>
        </w:rPr>
        <w:t>. The data set is in Tab Q2 of the Excel data file.</w:t>
      </w:r>
    </w:p>
    <w:p w14:paraId="24FCD7F7" w14:textId="65E0657F" w:rsidR="00494AEC" w:rsidRDefault="00494AEC" w:rsidP="00494AEC">
      <w:pPr>
        <w:rPr>
          <w:rFonts w:asciiTheme="majorHAnsi" w:hAnsiTheme="majorHAnsi"/>
          <w:sz w:val="22"/>
          <w:szCs w:val="22"/>
        </w:rPr>
      </w:pPr>
    </w:p>
    <w:p w14:paraId="2663A33E" w14:textId="77777777" w:rsidR="0074705E" w:rsidRDefault="0074705E" w:rsidP="00494AEC">
      <w:pPr>
        <w:rPr>
          <w:rFonts w:asciiTheme="majorHAnsi" w:hAnsiTheme="majorHAnsi"/>
          <w:sz w:val="22"/>
          <w:szCs w:val="22"/>
        </w:rPr>
      </w:pPr>
    </w:p>
    <w:p w14:paraId="577A5212" w14:textId="77777777" w:rsidR="0074705E" w:rsidRPr="009C3EF1" w:rsidRDefault="0074705E" w:rsidP="00494AEC">
      <w:pPr>
        <w:rPr>
          <w:rFonts w:asciiTheme="majorHAnsi" w:hAnsiTheme="majorHAnsi"/>
          <w:sz w:val="22"/>
          <w:szCs w:val="22"/>
        </w:rPr>
      </w:pPr>
    </w:p>
    <w:p w14:paraId="74D4E1FC" w14:textId="408A7D56" w:rsidR="00886E45" w:rsidRPr="00D72007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</w:t>
      </w:r>
      <w:r w:rsidRPr="007E6899">
        <w:rPr>
          <w:rFonts w:asciiTheme="majorHAnsi" w:hAnsiTheme="majorHAnsi"/>
          <w:sz w:val="22"/>
          <w:szCs w:val="22"/>
        </w:rPr>
        <w:t xml:space="preserve">Create a scatter plot between </w:t>
      </w:r>
      <w:r>
        <w:rPr>
          <w:rFonts w:asciiTheme="majorHAnsi" w:hAnsiTheme="majorHAnsi"/>
          <w:sz w:val="22"/>
          <w:szCs w:val="22"/>
        </w:rPr>
        <w:t>the two variables</w:t>
      </w:r>
      <w:r w:rsidR="00710B92">
        <w:rPr>
          <w:rFonts w:asciiTheme="majorHAnsi" w:hAnsiTheme="majorHAnsi"/>
          <w:sz w:val="22"/>
          <w:szCs w:val="22"/>
        </w:rPr>
        <w:t xml:space="preserve"> using Excel. Paste the plot here and format it</w:t>
      </w:r>
      <w:r w:rsidRPr="007E6899">
        <w:rPr>
          <w:rFonts w:asciiTheme="majorHAnsi" w:hAnsiTheme="majorHAnsi"/>
          <w:sz w:val="22"/>
          <w:szCs w:val="22"/>
        </w:rPr>
        <w:t xml:space="preserve"> into an APA-styled “figure” (see </w:t>
      </w:r>
      <w:r>
        <w:rPr>
          <w:rFonts w:asciiTheme="majorHAnsi" w:hAnsiTheme="majorHAnsi"/>
          <w:sz w:val="22"/>
          <w:szCs w:val="22"/>
        </w:rPr>
        <w:t>Assignment Guides</w:t>
      </w:r>
      <w:r w:rsidRPr="007E6899">
        <w:rPr>
          <w:rFonts w:asciiTheme="majorHAnsi" w:hAnsiTheme="majorHAnsi"/>
          <w:sz w:val="22"/>
          <w:szCs w:val="22"/>
        </w:rPr>
        <w:t xml:space="preserve"> for APA format).</w:t>
      </w:r>
      <w:r w:rsidR="00E13A53" w:rsidRPr="00E13A53">
        <w:rPr>
          <w:rFonts w:asciiTheme="majorHAnsi" w:hAnsiTheme="majorHAnsi"/>
          <w:color w:val="FF0000"/>
          <w:sz w:val="22"/>
          <w:szCs w:val="22"/>
        </w:rPr>
        <w:t xml:space="preserve"> </w:t>
      </w:r>
      <w:r w:rsidR="004F1ED8" w:rsidRPr="004F1ED8">
        <w:rPr>
          <w:rFonts w:asciiTheme="majorHAnsi" w:hAnsiTheme="majorHAnsi"/>
          <w:i/>
          <w:iCs/>
          <w:sz w:val="22"/>
          <w:szCs w:val="22"/>
        </w:rPr>
        <w:t xml:space="preserve">Be sure to submit the Excel file that you </w:t>
      </w:r>
      <w:r w:rsidR="004F1ED8" w:rsidRPr="004F1ED8">
        <w:rPr>
          <w:rFonts w:asciiTheme="majorHAnsi" w:hAnsiTheme="majorHAnsi"/>
          <w:i/>
          <w:iCs/>
          <w:sz w:val="22"/>
          <w:szCs w:val="22"/>
        </w:rPr>
        <w:lastRenderedPageBreak/>
        <w:t>used to create the scatter plot.</w:t>
      </w:r>
      <w:r w:rsidR="004F1ED8" w:rsidRPr="004F1ED8">
        <w:rPr>
          <w:rFonts w:asciiTheme="majorHAnsi" w:hAnsiTheme="majorHAnsi"/>
          <w:i/>
          <w:iCs/>
          <w:color w:val="FF0000"/>
          <w:sz w:val="22"/>
          <w:szCs w:val="22"/>
        </w:rPr>
        <w:t xml:space="preserve"> </w:t>
      </w:r>
      <w:r w:rsidR="00E13A53" w:rsidRPr="00D72007">
        <w:rPr>
          <w:rFonts w:asciiTheme="majorHAnsi" w:hAnsiTheme="majorHAnsi"/>
          <w:color w:val="C00000"/>
          <w:sz w:val="22"/>
          <w:szCs w:val="22"/>
        </w:rPr>
        <w:t>(2 points)</w:t>
      </w:r>
      <w:r w:rsidR="0074705E" w:rsidRPr="0074705E">
        <w:rPr>
          <w:noProof/>
        </w:rPr>
        <w:t xml:space="preserve"> </w:t>
      </w:r>
      <w:r w:rsidR="0074705E">
        <w:rPr>
          <w:noProof/>
        </w:rPr>
        <w:drawing>
          <wp:inline distT="0" distB="0" distL="0" distR="0" wp14:anchorId="42E08B98" wp14:editId="1472227D">
            <wp:extent cx="4957763" cy="3114675"/>
            <wp:effectExtent l="0" t="0" r="14605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17D7EAB" w14:textId="77777777" w:rsidR="008039D5" w:rsidRPr="007E6899" w:rsidRDefault="008039D5" w:rsidP="00886E45">
      <w:pPr>
        <w:rPr>
          <w:rFonts w:asciiTheme="majorHAnsi" w:hAnsiTheme="majorHAnsi"/>
          <w:b/>
          <w:sz w:val="22"/>
          <w:szCs w:val="22"/>
        </w:rPr>
      </w:pPr>
    </w:p>
    <w:p w14:paraId="25EE68C6" w14:textId="58CC6628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b. </w:t>
      </w:r>
      <w:r w:rsidRPr="007E6899">
        <w:rPr>
          <w:rFonts w:asciiTheme="majorHAnsi" w:hAnsiTheme="majorHAnsi"/>
          <w:sz w:val="22"/>
          <w:szCs w:val="22"/>
        </w:rPr>
        <w:t xml:space="preserve">Calculate the mean and standard deviation for </w:t>
      </w:r>
      <w:r>
        <w:rPr>
          <w:rFonts w:asciiTheme="majorHAnsi" w:hAnsiTheme="majorHAnsi"/>
          <w:sz w:val="22"/>
          <w:szCs w:val="22"/>
        </w:rPr>
        <w:t>the two variables separately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Pr="007E6899">
        <w:rPr>
          <w:rFonts w:asciiTheme="majorHAnsi" w:hAnsiTheme="majorHAnsi"/>
          <w:color w:val="C00000"/>
          <w:sz w:val="22"/>
          <w:szCs w:val="22"/>
        </w:rPr>
        <w:t>(</w:t>
      </w:r>
      <w:r>
        <w:rPr>
          <w:rFonts w:asciiTheme="majorHAnsi" w:hAnsiTheme="majorHAnsi"/>
          <w:color w:val="C00000"/>
          <w:sz w:val="22"/>
          <w:szCs w:val="22"/>
        </w:rPr>
        <w:t>4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463640E2" w14:textId="4059A6E5" w:rsidR="00886E45" w:rsidRDefault="00886E4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 </w:t>
      </w:r>
    </w:p>
    <w:p w14:paraId="10E5A4F6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Acceptance Rate </w:t>
      </w:r>
    </w:p>
    <w:p w14:paraId="54F6382C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 w:rsidRPr="00F24BAD">
        <w:rPr>
          <w:rFonts w:asciiTheme="majorHAnsi" w:hAnsiTheme="majorHAnsi"/>
          <w:b/>
          <w:i/>
          <w:iCs/>
          <w:sz w:val="22"/>
          <w:szCs w:val="22"/>
        </w:rPr>
        <w:t xml:space="preserve">M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5+7+8+9+11+12+13+15+16+17+18+19+22+24+25+26</m:t>
                </m:r>
              </m:e>
            </m:nary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+27+28+29+29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20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18</w:t>
      </w:r>
    </w:p>
    <w:p w14:paraId="04D5E2C7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</w:p>
    <w:p w14:paraId="1C69AA43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>
        <w:rPr>
          <w:rFonts w:asciiTheme="majorHAnsi" w:hAnsiTheme="majorHAnsi"/>
          <w:b/>
          <w:i/>
          <w:iCs/>
          <w:sz w:val="22"/>
          <w:szCs w:val="22"/>
        </w:rPr>
        <w:t xml:space="preserve">Graduation rate </w:t>
      </w:r>
    </w:p>
    <w:p w14:paraId="1CB58823" w14:textId="027A62B4" w:rsidR="0090639E" w:rsidRDefault="0090639E" w:rsidP="0090639E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 w:rsidRPr="00F24BAD">
        <w:rPr>
          <w:rFonts w:asciiTheme="majorHAnsi" w:hAnsiTheme="majorHAnsi"/>
          <w:b/>
          <w:i/>
          <w:iCs/>
          <w:sz w:val="22"/>
          <w:szCs w:val="22"/>
        </w:rPr>
        <w:t xml:space="preserve">M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96+95+93+94+96+92+93+927</m:t>
                </m:r>
              </m:e>
            </m:nary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+91+85+83+80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20</m:t>
            </m:r>
          </m:den>
        </m:f>
      </m:oMath>
      <w:r w:rsidR="005B5126">
        <w:rPr>
          <w:rFonts w:asciiTheme="majorHAnsi" w:hAnsiTheme="majorHAnsi"/>
          <w:b/>
          <w:i/>
          <w:iCs/>
          <w:sz w:val="22"/>
          <w:szCs w:val="22"/>
        </w:rPr>
        <w:t xml:space="preserve"> = 90</w:t>
      </w:r>
    </w:p>
    <w:p w14:paraId="7B34583D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</w:p>
    <w:p w14:paraId="222A1ED6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i/>
          <w:iCs/>
          <w:sz w:val="22"/>
          <w:szCs w:val="22"/>
        </w:rPr>
        <w:t xml:space="preserve">Acceptance Rate </w:t>
      </w:r>
    </w:p>
    <w:p w14:paraId="44EDC930" w14:textId="2439A087" w:rsidR="0090639E" w:rsidRPr="003E6DD7" w:rsidRDefault="0090639E" w:rsidP="0090639E">
      <w:pPr>
        <w:pStyle w:val="ListParagraph"/>
        <w:ind w:left="0"/>
        <w:rPr>
          <w:rFonts w:asciiTheme="majorHAnsi" w:hAnsiTheme="majorHAnsi"/>
          <w:b/>
          <w:iCs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SD=</m:t>
        </m:r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(X-M)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N</m:t>
                </m:r>
              </m:den>
            </m:f>
          </m:e>
        </m:rad>
      </m:oMath>
      <w:r>
        <w:rPr>
          <w:rFonts w:asciiTheme="majorHAnsi" w:hAnsiTheme="majorHAnsi"/>
          <w:b/>
          <w:iCs/>
          <w:sz w:val="22"/>
          <w:szCs w:val="22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(5-18)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(7-18)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(8-18)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+…+…+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(28-18)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(29-18)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(29-18)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20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  <w:sz w:val="22"/>
            <w:szCs w:val="22"/>
          </w:rPr>
          <m:t> </m:t>
        </m:r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= </w:t>
      </w:r>
      <w:r w:rsidR="005B5126">
        <w:rPr>
          <w:rFonts w:asciiTheme="majorHAnsi" w:hAnsiTheme="majorHAnsi"/>
          <w:b/>
          <w:i/>
          <w:iCs/>
          <w:sz w:val="22"/>
          <w:szCs w:val="22"/>
        </w:rPr>
        <w:t>7.30</w:t>
      </w:r>
    </w:p>
    <w:p w14:paraId="714C2148" w14:textId="77777777" w:rsidR="0090639E" w:rsidRPr="003E6DD7" w:rsidRDefault="0090639E" w:rsidP="0090639E">
      <w:pPr>
        <w:pStyle w:val="ListParagraph"/>
        <w:ind w:left="0"/>
        <w:rPr>
          <w:rFonts w:asciiTheme="majorHAnsi" w:hAnsiTheme="majorHAnsi"/>
          <w:b/>
          <w:iCs/>
          <w:sz w:val="22"/>
          <w:szCs w:val="22"/>
        </w:rPr>
      </w:pPr>
    </w:p>
    <w:p w14:paraId="10A5C81C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iCs/>
          <w:sz w:val="22"/>
          <w:szCs w:val="22"/>
        </w:rPr>
      </w:pPr>
      <w:r>
        <w:rPr>
          <w:rFonts w:asciiTheme="majorHAnsi" w:hAnsiTheme="majorHAnsi"/>
          <w:b/>
          <w:iCs/>
          <w:sz w:val="22"/>
          <w:szCs w:val="22"/>
        </w:rPr>
        <w:t xml:space="preserve">Graduation Rate </w:t>
      </w:r>
    </w:p>
    <w:p w14:paraId="42FAA4E0" w14:textId="75A9F6E8" w:rsidR="0090639E" w:rsidRDefault="0090639E" w:rsidP="0090639E">
      <w:pPr>
        <w:pStyle w:val="ListParagraph"/>
        <w:ind w:left="0"/>
        <w:rPr>
          <w:rFonts w:asciiTheme="majorHAnsi" w:hAnsiTheme="majorHAnsi"/>
          <w:b/>
          <w:iCs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SD=</m:t>
        </m:r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(X-M)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N</m:t>
                </m:r>
              </m:den>
            </m:f>
          </m:e>
        </m:rad>
      </m:oMath>
      <w:r>
        <w:rPr>
          <w:rFonts w:asciiTheme="majorHAnsi" w:hAnsiTheme="majorHAnsi"/>
          <w:b/>
          <w:iCs/>
          <w:sz w:val="22"/>
          <w:szCs w:val="22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(96-91)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(95-91)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(93-91)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+…+…+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(85-91)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(83-91)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(80-91)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20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  <w:sz w:val="22"/>
            <w:szCs w:val="22"/>
          </w:rPr>
          <m:t> </m:t>
        </m:r>
      </m:oMath>
      <w:r>
        <w:rPr>
          <w:rFonts w:asciiTheme="majorHAnsi" w:hAnsiTheme="majorHAnsi"/>
          <w:b/>
          <w:i/>
          <w:iCs/>
          <w:sz w:val="22"/>
          <w:szCs w:val="22"/>
        </w:rPr>
        <w:t>=</w:t>
      </w:r>
      <w:r w:rsidR="005B5126">
        <w:rPr>
          <w:rFonts w:asciiTheme="majorHAnsi" w:hAnsiTheme="majorHAnsi"/>
          <w:b/>
          <w:i/>
          <w:iCs/>
          <w:sz w:val="22"/>
          <w:szCs w:val="22"/>
        </w:rPr>
        <w:t>5.06</w:t>
      </w:r>
    </w:p>
    <w:p w14:paraId="70D4737C" w14:textId="77777777" w:rsidR="0074705E" w:rsidRPr="003E6DD7" w:rsidRDefault="0074705E" w:rsidP="0074705E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3369DB5B" w14:textId="77777777" w:rsidR="002D24DF" w:rsidRPr="00100B61" w:rsidRDefault="002D24DF" w:rsidP="008039D5">
      <w:pPr>
        <w:pStyle w:val="ListParagraph"/>
        <w:ind w:left="0"/>
        <w:jc w:val="both"/>
        <w:rPr>
          <w:rFonts w:asciiTheme="majorHAnsi" w:hAnsiTheme="majorHAnsi"/>
          <w:i/>
          <w:color w:val="4F81BD" w:themeColor="accent1"/>
          <w:sz w:val="22"/>
          <w:szCs w:val="22"/>
        </w:rPr>
      </w:pPr>
    </w:p>
    <w:p w14:paraId="342BAB02" w14:textId="605E483C" w:rsidR="00C214FA" w:rsidRDefault="00886E45" w:rsidP="00C214FA">
      <w:pPr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c. </w:t>
      </w:r>
      <w:r w:rsidRPr="007E6899">
        <w:rPr>
          <w:rFonts w:asciiTheme="majorHAnsi" w:hAnsiTheme="majorHAnsi"/>
          <w:sz w:val="22"/>
          <w:szCs w:val="22"/>
        </w:rPr>
        <w:t xml:space="preserve">Calculate the Z scores for all the scores of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, separately. </w:t>
      </w:r>
      <w:r w:rsidR="00C214FA">
        <w:rPr>
          <w:rFonts w:asciiTheme="majorHAnsi" w:hAnsiTheme="majorHAnsi"/>
          <w:b/>
          <w:i/>
          <w:sz w:val="22"/>
          <w:szCs w:val="22"/>
        </w:rPr>
        <w:t>Tips: It may help to prevent error and to increase clarity if the process and/or the answers (z scores) are listed in a table format.</w:t>
      </w:r>
    </w:p>
    <w:p w14:paraId="558DE85B" w14:textId="3E915065" w:rsidR="00886E45" w:rsidRDefault="001630C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(2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709DD3D7" w14:textId="4C786EB7" w:rsidR="001630C5" w:rsidRDefault="00B62B97" w:rsidP="00886E45">
      <w:pPr>
        <w:rPr>
          <w:rFonts w:asciiTheme="majorHAnsi" w:hAnsiTheme="majorHAnsi"/>
          <w:b/>
          <w:i/>
          <w:iCs/>
          <w:sz w:val="22"/>
          <w:szCs w:val="22"/>
        </w:rPr>
      </w:pPr>
      <w:r>
        <w:rPr>
          <w:rFonts w:asciiTheme="majorHAnsi" w:hAnsiTheme="majorHAnsi"/>
          <w:b/>
          <w:i/>
          <w:iCs/>
          <w:sz w:val="22"/>
          <w:szCs w:val="22"/>
        </w:rPr>
        <w:t>Table Q2c1 Acceptance and Graduation rate</w:t>
      </w:r>
    </w:p>
    <w:tbl>
      <w:tblPr>
        <w:tblW w:w="6020" w:type="dxa"/>
        <w:tblInd w:w="-5" w:type="dxa"/>
        <w:tblLook w:val="04A0" w:firstRow="1" w:lastRow="0" w:firstColumn="1" w:lastColumn="0" w:noHBand="0" w:noVBand="1"/>
      </w:tblPr>
      <w:tblGrid>
        <w:gridCol w:w="2340"/>
        <w:gridCol w:w="2340"/>
        <w:gridCol w:w="1372"/>
      </w:tblGrid>
      <w:tr w:rsidR="00B23859" w:rsidRPr="00B23859" w14:paraId="70C4A82F" w14:textId="77777777" w:rsidTr="00B23859">
        <w:trPr>
          <w:trHeight w:val="31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DF6F" w14:textId="77777777" w:rsidR="00B23859" w:rsidRPr="00B23859" w:rsidRDefault="00B23859" w:rsidP="00B23859">
            <w:pPr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Z-SCORE(Z-MEAN)/S.D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78DE" w14:textId="77777777" w:rsidR="00B23859" w:rsidRPr="00B23859" w:rsidRDefault="00B23859" w:rsidP="00B23859">
            <w:pPr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Z-SCORE(Z-MEAN)/S.D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CACA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gra*Acc</w:t>
            </w:r>
          </w:p>
        </w:tc>
      </w:tr>
      <w:tr w:rsidR="00B23859" w:rsidRPr="00B23859" w14:paraId="44A7EF5B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F634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-1.780821918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0EB7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7CE9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-2.1116465</w:t>
            </w:r>
          </w:p>
        </w:tc>
      </w:tr>
      <w:tr w:rsidR="00B23859" w:rsidRPr="00B23859" w14:paraId="4A94E3D4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416F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-1.506849315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3530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41A3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-1.4889815</w:t>
            </w:r>
          </w:p>
        </w:tc>
      </w:tr>
      <w:tr w:rsidR="00B23859" w:rsidRPr="00B23859" w14:paraId="30819A19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1F25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-1.369863014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B431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AF44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-0.8121717</w:t>
            </w:r>
          </w:p>
        </w:tc>
      </w:tr>
      <w:tr w:rsidR="00B23859" w:rsidRPr="00B23859" w14:paraId="2E850714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751D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lastRenderedPageBreak/>
              <w:t>-1.232876712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D70B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7E10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-0.9746061</w:t>
            </w:r>
          </w:p>
        </w:tc>
      </w:tr>
      <w:tr w:rsidR="00B23859" w:rsidRPr="00B23859" w14:paraId="4E84190C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46E2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-0.95890411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23EB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FC3B6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-1.1370404</w:t>
            </w:r>
          </w:p>
        </w:tc>
      </w:tr>
      <w:tr w:rsidR="00B23859" w:rsidRPr="00B23859" w14:paraId="6B6C48AF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CBD5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-0.547945205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887C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02A5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-0.2165791</w:t>
            </w:r>
          </w:p>
        </w:tc>
      </w:tr>
      <w:tr w:rsidR="00B23859" w:rsidRPr="00B23859" w14:paraId="5DDEE5AB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4C20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-0.410958904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267D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77276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-0.1624343</w:t>
            </w:r>
          </w:p>
        </w:tc>
      </w:tr>
      <w:tr w:rsidR="00B23859" w:rsidRPr="00B23859" w14:paraId="1ECCE544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B1EE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-0.273972603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C503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DDDB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-0.1624343</w:t>
            </w:r>
          </w:p>
        </w:tc>
      </w:tr>
      <w:tr w:rsidR="00B23859" w:rsidRPr="00B23859" w14:paraId="50D2EF6F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18DA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-0.273972603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310C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68A3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-0.0541448</w:t>
            </w:r>
          </w:p>
        </w:tc>
      </w:tr>
      <w:tr w:rsidR="00B23859" w:rsidRPr="00B23859" w14:paraId="534F3569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5455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2701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414E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B23859" w:rsidRPr="00B23859" w14:paraId="1F828DC0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E286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EFF4E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517E6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B23859" w:rsidRPr="00B23859" w14:paraId="0D879A50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C541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0.136986301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4BE4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5EA5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0.16243435</w:t>
            </w:r>
          </w:p>
        </w:tc>
      </w:tr>
      <w:tr w:rsidR="00B23859" w:rsidRPr="00B23859" w14:paraId="45011C00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B5A6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0.273972603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58D4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8758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B23859" w:rsidRPr="00B23859" w14:paraId="4B46581E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0E74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0.684931507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6BE8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6F1C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-0.135362</w:t>
            </w:r>
          </w:p>
        </w:tc>
      </w:tr>
      <w:tr w:rsidR="00B23859" w:rsidRPr="00B23859" w14:paraId="2D14AF33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F53A8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0.821917808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4F4A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9C02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-0.3248687</w:t>
            </w:r>
          </w:p>
        </w:tc>
      </w:tr>
      <w:tr w:rsidR="00B23859" w:rsidRPr="00B23859" w14:paraId="491F77E9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1365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1.095890411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B154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-2.37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C0BA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-2.5989496</w:t>
            </w:r>
          </w:p>
        </w:tc>
      </w:tr>
      <w:tr w:rsidR="00B23859" w:rsidRPr="00B23859" w14:paraId="31EED90B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0567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1.232876712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1F82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5E99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-0.7309546</w:t>
            </w:r>
          </w:p>
        </w:tc>
      </w:tr>
      <w:tr w:rsidR="00B23859" w:rsidRPr="00B23859" w14:paraId="38C7DAA1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4896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1.232876712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6C90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-0.99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85C6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-1.2182576</w:t>
            </w:r>
          </w:p>
        </w:tc>
      </w:tr>
      <w:tr w:rsidR="00B23859" w:rsidRPr="00B23859" w14:paraId="2D056423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1E9D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1.369863014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5BDB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-1.38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ACD5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-1.8950674</w:t>
            </w:r>
          </w:p>
        </w:tc>
      </w:tr>
      <w:tr w:rsidR="00B23859" w:rsidRPr="00B23859" w14:paraId="15F06F93" w14:textId="77777777" w:rsidTr="00B23859">
        <w:trPr>
          <w:trHeight w:val="315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56D3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1.506849315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BAC4" w14:textId="77777777" w:rsidR="00B23859" w:rsidRPr="00B23859" w:rsidRDefault="00B23859" w:rsidP="00B2385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-1.98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AA13" w14:textId="77777777" w:rsidR="00B23859" w:rsidRPr="00B23859" w:rsidRDefault="00B23859" w:rsidP="00B23859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23859">
              <w:rPr>
                <w:rFonts w:ascii="Calibri" w:eastAsia="Times New Roman" w:hAnsi="Calibri" w:cs="Calibri"/>
                <w:color w:val="000000"/>
              </w:rPr>
              <w:t>-2.9779631</w:t>
            </w:r>
          </w:p>
        </w:tc>
      </w:tr>
    </w:tbl>
    <w:p w14:paraId="2496DE63" w14:textId="77777777" w:rsidR="00B62B97" w:rsidRDefault="00B62B97" w:rsidP="00886E45">
      <w:pPr>
        <w:rPr>
          <w:rFonts w:asciiTheme="majorHAnsi" w:hAnsiTheme="majorHAnsi"/>
          <w:b/>
          <w:sz w:val="22"/>
          <w:szCs w:val="22"/>
        </w:rPr>
      </w:pPr>
    </w:p>
    <w:p w14:paraId="16B67102" w14:textId="77777777" w:rsidR="00AA7DA2" w:rsidRPr="009C3EF1" w:rsidRDefault="00AA7DA2" w:rsidP="00886E45">
      <w:pPr>
        <w:rPr>
          <w:rFonts w:asciiTheme="majorHAnsi" w:hAnsiTheme="majorHAnsi"/>
          <w:b/>
          <w:sz w:val="22"/>
          <w:szCs w:val="22"/>
        </w:rPr>
      </w:pPr>
    </w:p>
    <w:p w14:paraId="4017C593" w14:textId="1D63C05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d. Calculate</w:t>
      </w:r>
      <w:r w:rsidRPr="007E6899">
        <w:rPr>
          <w:rFonts w:asciiTheme="majorHAnsi" w:hAnsiTheme="majorHAnsi"/>
          <w:sz w:val="22"/>
          <w:szCs w:val="22"/>
        </w:rPr>
        <w:t xml:space="preserve"> Pearson’s correlation coefficient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2 points)</w:t>
      </w:r>
    </w:p>
    <w:p w14:paraId="24F2F8B6" w14:textId="183C1A10" w:rsidR="00B23859" w:rsidRPr="00B23859" w:rsidRDefault="00B62B97" w:rsidP="00B23859">
      <w:pPr>
        <w:rPr>
          <w:rFonts w:ascii="Calibri" w:eastAsia="Times New Roman" w:hAnsi="Calibri" w:cs="Calibri"/>
          <w:color w:val="000000"/>
        </w:rPr>
      </w:pPr>
      <m:oMath>
        <m:r>
          <w:rPr>
            <w:rFonts w:ascii="Cambria Math" w:hAnsi="Cambria Math"/>
            <w:sz w:val="22"/>
            <w:szCs w:val="22"/>
          </w:rPr>
          <m:t>r= </m:t>
        </m:r>
        <m:f>
          <m:f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[(Z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accept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)(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grad.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)]</m:t>
                </m:r>
              </m:e>
            </m:nary>
          </m:num>
          <m:den>
            <m: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iCs/>
          <w:sz w:val="22"/>
          <w:szCs w:val="22"/>
        </w:rPr>
        <w:t xml:space="preserve"> =  </w:t>
      </w:r>
      <m:oMath>
        <m:f>
          <m:f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-.017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.01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-0.13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0.01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+…+…+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0.14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-.0.0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]</m:t>
                </m:r>
              </m:e>
            </m:nary>
          </m:num>
          <m:den>
            <m:r>
              <w:rPr>
                <w:rFonts w:ascii="Cambria Math" w:hAnsi="Cambria Math"/>
                <w:sz w:val="22"/>
                <w:szCs w:val="22"/>
              </w:rPr>
              <m:t>20</m:t>
            </m:r>
          </m:den>
        </m:f>
      </m:oMath>
      <w:r w:rsidR="00B23859">
        <w:rPr>
          <w:rFonts w:asciiTheme="majorHAnsi" w:hAnsiTheme="majorHAnsi"/>
          <w:iCs/>
          <w:sz w:val="22"/>
          <w:szCs w:val="22"/>
        </w:rPr>
        <w:t xml:space="preserve"> = </w:t>
      </w:r>
      <w:r w:rsidR="00B23859" w:rsidRPr="00B23859">
        <w:rPr>
          <w:rFonts w:ascii="Calibri" w:eastAsia="Times New Roman" w:hAnsi="Calibri" w:cs="Calibri"/>
          <w:color w:val="000000"/>
        </w:rPr>
        <w:t>-0.8419514</w:t>
      </w:r>
    </w:p>
    <w:p w14:paraId="2CFBB5A9" w14:textId="77777777" w:rsidR="00AA7DA2" w:rsidRPr="009C3EF1" w:rsidRDefault="00AA7DA2" w:rsidP="00886E45">
      <w:pPr>
        <w:rPr>
          <w:rFonts w:asciiTheme="majorHAnsi" w:hAnsiTheme="majorHAnsi"/>
          <w:sz w:val="22"/>
          <w:szCs w:val="22"/>
        </w:rPr>
      </w:pPr>
    </w:p>
    <w:p w14:paraId="60746355" w14:textId="07B8D977" w:rsidR="001B46A5" w:rsidRPr="007E6899" w:rsidRDefault="00886E45" w:rsidP="001B46A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e. </w:t>
      </w:r>
      <w:r w:rsidRPr="007E6899">
        <w:rPr>
          <w:rFonts w:asciiTheme="majorHAnsi" w:hAnsiTheme="majorHAnsi"/>
          <w:sz w:val="22"/>
          <w:szCs w:val="22"/>
        </w:rPr>
        <w:t xml:space="preserve">Explain the direction and strength of the relationship based on the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="001B46A5">
        <w:rPr>
          <w:rFonts w:asciiTheme="majorHAnsi" w:hAnsiTheme="majorHAnsi"/>
          <w:color w:val="C00000"/>
          <w:sz w:val="22"/>
          <w:szCs w:val="22"/>
        </w:rPr>
        <w:t>(1</w:t>
      </w:r>
      <w:r w:rsidR="00D72007">
        <w:rPr>
          <w:rFonts w:asciiTheme="majorHAnsi" w:hAnsiTheme="majorHAnsi"/>
          <w:color w:val="C00000"/>
          <w:sz w:val="22"/>
          <w:szCs w:val="22"/>
        </w:rPr>
        <w:t>.5 points)</w:t>
      </w:r>
    </w:p>
    <w:p w14:paraId="57B89611" w14:textId="7D3991AF" w:rsidR="00886E45" w:rsidRDefault="00886E45" w:rsidP="001B46A5">
      <w:pPr>
        <w:rPr>
          <w:rFonts w:asciiTheme="majorHAnsi" w:hAnsiTheme="majorHAnsi"/>
          <w:b/>
          <w:sz w:val="22"/>
          <w:szCs w:val="22"/>
        </w:rPr>
      </w:pPr>
    </w:p>
    <w:p w14:paraId="15836F54" w14:textId="69CFE940" w:rsidR="005C7537" w:rsidRDefault="005C7537" w:rsidP="005C7537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Rate of Acceptance is correlated negative with the graduation rate.</w:t>
      </w:r>
    </w:p>
    <w:p w14:paraId="6E52B411" w14:textId="4071E490" w:rsidR="005C7537" w:rsidRDefault="005C7537" w:rsidP="005C7537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The relationsh</w:t>
      </w:r>
      <w:r w:rsidR="00B23859">
        <w:rPr>
          <w:rFonts w:asciiTheme="majorHAnsi" w:hAnsiTheme="majorHAnsi"/>
          <w:b/>
          <w:sz w:val="22"/>
          <w:szCs w:val="22"/>
        </w:rPr>
        <w:t>ip strength is strong as r&gt;-0.8419514</w:t>
      </w:r>
    </w:p>
    <w:p w14:paraId="75D2E61C" w14:textId="77777777" w:rsidR="005C7537" w:rsidRPr="009C3EF1" w:rsidRDefault="005C7537" w:rsidP="005C7537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56FE2EC0" w14:textId="77777777" w:rsidR="00AA7DA2" w:rsidRPr="009C3EF1" w:rsidRDefault="00AA7DA2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3BE0BE47" w14:textId="7FA6D74A" w:rsidR="001B46A5" w:rsidRPr="007E6899" w:rsidRDefault="00886E45" w:rsidP="001B46A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f. </w:t>
      </w:r>
      <w:r w:rsidRPr="007E6899">
        <w:rPr>
          <w:rFonts w:asciiTheme="majorHAnsi" w:hAnsiTheme="majorHAnsi"/>
          <w:sz w:val="22"/>
          <w:szCs w:val="22"/>
        </w:rPr>
        <w:t xml:space="preserve">What is the proportion of variance shared between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? </w:t>
      </w:r>
      <w:r>
        <w:rPr>
          <w:rFonts w:asciiTheme="majorHAnsi" w:hAnsiTheme="majorHAnsi"/>
          <w:sz w:val="22"/>
          <w:szCs w:val="22"/>
        </w:rPr>
        <w:t>(</w:t>
      </w:r>
      <w:r w:rsidRPr="007E6899">
        <w:rPr>
          <w:rFonts w:asciiTheme="majorHAnsi" w:hAnsiTheme="majorHAnsi"/>
          <w:sz w:val="22"/>
          <w:szCs w:val="22"/>
        </w:rPr>
        <w:t xml:space="preserve">That is, how much of the variance in </w:t>
      </w:r>
      <w:r>
        <w:rPr>
          <w:rFonts w:asciiTheme="majorHAnsi" w:hAnsiTheme="majorHAnsi"/>
          <w:sz w:val="22"/>
          <w:szCs w:val="22"/>
        </w:rPr>
        <w:t>one variable</w:t>
      </w:r>
      <w:r w:rsidRPr="007E6899">
        <w:rPr>
          <w:rFonts w:asciiTheme="majorHAnsi" w:hAnsiTheme="majorHAnsi"/>
          <w:sz w:val="22"/>
          <w:szCs w:val="22"/>
        </w:rPr>
        <w:t xml:space="preserve"> can be predicted by the variance in </w:t>
      </w:r>
      <w:r>
        <w:rPr>
          <w:rFonts w:asciiTheme="majorHAnsi" w:hAnsiTheme="majorHAnsi"/>
          <w:sz w:val="22"/>
          <w:szCs w:val="22"/>
        </w:rPr>
        <w:t>the other variable</w:t>
      </w:r>
      <w:r w:rsidRPr="007E6899">
        <w:rPr>
          <w:rFonts w:asciiTheme="majorHAnsi" w:hAnsiTheme="majorHAnsi"/>
          <w:sz w:val="22"/>
          <w:szCs w:val="22"/>
        </w:rPr>
        <w:t>?</w:t>
      </w:r>
      <w:r>
        <w:rPr>
          <w:rFonts w:asciiTheme="majorHAnsi" w:hAnsiTheme="majorHAnsi"/>
          <w:sz w:val="22"/>
          <w:szCs w:val="22"/>
        </w:rPr>
        <w:t>)</w:t>
      </w:r>
      <w:r w:rsidRPr="007E6899">
        <w:rPr>
          <w:rFonts w:asciiTheme="majorHAnsi" w:hAnsiTheme="majorHAnsi"/>
          <w:sz w:val="22"/>
          <w:szCs w:val="22"/>
        </w:rPr>
        <w:t xml:space="preserve"> </w:t>
      </w:r>
      <w:r w:rsidR="001B46A5"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1.5 points)</w:t>
      </w:r>
    </w:p>
    <w:p w14:paraId="4A7233BE" w14:textId="30D9E656" w:rsidR="00886E45" w:rsidRDefault="005C7537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R</w:t>
      </w:r>
      <w:r w:rsidRPr="00100A4D">
        <w:rPr>
          <w:rFonts w:asciiTheme="majorHAnsi" w:hAnsiTheme="majorHAnsi"/>
          <w:b/>
          <w:sz w:val="22"/>
          <w:szCs w:val="22"/>
          <w:vertAlign w:val="superscript"/>
        </w:rPr>
        <w:t>2</w:t>
      </w:r>
      <w:r>
        <w:rPr>
          <w:rFonts w:asciiTheme="majorHAnsi" w:hAnsiTheme="majorHAnsi"/>
          <w:b/>
          <w:sz w:val="22"/>
          <w:szCs w:val="22"/>
        </w:rPr>
        <w:t>=</w:t>
      </w:r>
      <w:r w:rsidR="00B23859">
        <w:rPr>
          <w:rFonts w:asciiTheme="majorHAnsi" w:hAnsiTheme="majorHAnsi"/>
          <w:b/>
          <w:sz w:val="22"/>
          <w:szCs w:val="22"/>
        </w:rPr>
        <w:t xml:space="preserve">0.708882123 </w:t>
      </w:r>
      <w:r>
        <w:rPr>
          <w:rFonts w:asciiTheme="majorHAnsi" w:hAnsiTheme="majorHAnsi"/>
          <w:b/>
          <w:sz w:val="22"/>
          <w:szCs w:val="22"/>
        </w:rPr>
        <w:t xml:space="preserve">the variance share by the two variables is = </w:t>
      </w:r>
      <w:r w:rsidR="00B23859">
        <w:rPr>
          <w:rFonts w:asciiTheme="majorHAnsi" w:hAnsiTheme="majorHAnsi"/>
          <w:b/>
          <w:sz w:val="22"/>
          <w:szCs w:val="22"/>
        </w:rPr>
        <w:t>70.8%</w:t>
      </w:r>
    </w:p>
    <w:p w14:paraId="29264117" w14:textId="77777777" w:rsidR="00B23859" w:rsidRPr="009C3EF1" w:rsidRDefault="00B23859" w:rsidP="00886E45">
      <w:pPr>
        <w:rPr>
          <w:rFonts w:asciiTheme="majorHAnsi" w:hAnsiTheme="majorHAnsi"/>
          <w:b/>
          <w:sz w:val="22"/>
          <w:szCs w:val="22"/>
        </w:rPr>
      </w:pPr>
    </w:p>
    <w:p w14:paraId="1A37EE65" w14:textId="5C707264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g. If the</w:t>
      </w:r>
      <w:r w:rsidRPr="007E6899">
        <w:rPr>
          <w:rFonts w:asciiTheme="majorHAnsi" w:hAnsiTheme="majorHAnsi"/>
          <w:sz w:val="22"/>
          <w:szCs w:val="22"/>
        </w:rPr>
        <w:t xml:space="preserve"> researcher wants to perform a two-tailed hypothesis test using this data set so that she can </w:t>
      </w:r>
      <w:r>
        <w:rPr>
          <w:rFonts w:asciiTheme="majorHAnsi" w:hAnsiTheme="majorHAnsi"/>
          <w:sz w:val="22"/>
          <w:szCs w:val="22"/>
        </w:rPr>
        <w:t xml:space="preserve">generalize the relationship between the two variables </w:t>
      </w:r>
      <w:r w:rsidR="00C214FA">
        <w:rPr>
          <w:rFonts w:asciiTheme="majorHAnsi" w:hAnsiTheme="majorHAnsi"/>
          <w:sz w:val="22"/>
          <w:szCs w:val="22"/>
        </w:rPr>
        <w:t xml:space="preserve">from the sample </w:t>
      </w:r>
      <w:r>
        <w:rPr>
          <w:rFonts w:asciiTheme="majorHAnsi" w:hAnsiTheme="majorHAnsi"/>
          <w:sz w:val="22"/>
          <w:szCs w:val="22"/>
        </w:rPr>
        <w:t>to the population</w:t>
      </w:r>
      <w:r w:rsidRPr="007E6899">
        <w:rPr>
          <w:rFonts w:asciiTheme="majorHAnsi" w:hAnsiTheme="majorHAnsi"/>
          <w:sz w:val="22"/>
          <w:szCs w:val="22"/>
        </w:rPr>
        <w:t xml:space="preserve">, what would be the null and alternative hypothesis? Write the hypotheses in words and in symbol notation. </w:t>
      </w:r>
      <w:r>
        <w:rPr>
          <w:rFonts w:asciiTheme="majorHAnsi" w:hAnsiTheme="majorHAnsi"/>
          <w:color w:val="C00000"/>
          <w:sz w:val="22"/>
          <w:szCs w:val="22"/>
        </w:rPr>
        <w:t>(2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76FD66CC" w14:textId="0F1D921E" w:rsidR="00494AEC" w:rsidRDefault="00494AEC" w:rsidP="00494AEC">
      <w:pPr>
        <w:rPr>
          <w:rFonts w:asciiTheme="majorHAnsi" w:hAnsiTheme="majorHAnsi"/>
          <w:b/>
          <w:sz w:val="22"/>
          <w:szCs w:val="22"/>
        </w:rPr>
      </w:pPr>
    </w:p>
    <w:p w14:paraId="02B2A047" w14:textId="77777777" w:rsidR="005C7537" w:rsidRPr="00FE3478" w:rsidRDefault="005C7537" w:rsidP="005C7537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sz w:val="22"/>
          <w:szCs w:val="22"/>
          <w:u w:val="single"/>
        </w:rPr>
        <w:t>Null Hypothesis</w:t>
      </w:r>
      <w:r w:rsidRPr="00FE3478">
        <w:rPr>
          <w:rFonts w:asciiTheme="majorHAnsi" w:hAnsiTheme="majorHAnsi"/>
          <w:b/>
          <w:sz w:val="22"/>
          <w:szCs w:val="22"/>
        </w:rPr>
        <w:t xml:space="preserve">: </w:t>
      </w:r>
      <w:r w:rsidRPr="00FE3478">
        <w:rPr>
          <w:rFonts w:asciiTheme="majorHAnsi" w:hAnsiTheme="majorHAnsi"/>
          <w:b/>
          <w:sz w:val="22"/>
          <w:szCs w:val="22"/>
        </w:rPr>
        <w:tab/>
      </w:r>
      <w:r w:rsidRPr="00FE3478">
        <w:rPr>
          <w:rFonts w:asciiTheme="majorHAnsi" w:hAnsiTheme="majorHAnsi"/>
          <w:b/>
          <w:sz w:val="22"/>
          <w:szCs w:val="22"/>
        </w:rPr>
        <w:tab/>
      </w:r>
    </w:p>
    <w:p w14:paraId="19BB76D2" w14:textId="77777777" w:rsidR="005C7537" w:rsidRPr="00FE3478" w:rsidRDefault="005C7537" w:rsidP="005C7537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Rate of Acceptance </w:t>
      </w:r>
      <w:r w:rsidRPr="00FE3478">
        <w:rPr>
          <w:rFonts w:asciiTheme="majorHAnsi" w:hAnsiTheme="majorHAnsi"/>
          <w:b/>
          <w:sz w:val="22"/>
          <w:szCs w:val="22"/>
        </w:rPr>
        <w:t xml:space="preserve">is not correlated </w:t>
      </w:r>
      <w:r>
        <w:rPr>
          <w:rFonts w:asciiTheme="majorHAnsi" w:hAnsiTheme="majorHAnsi"/>
          <w:b/>
          <w:sz w:val="22"/>
          <w:szCs w:val="22"/>
        </w:rPr>
        <w:t>with grad rate</w:t>
      </w:r>
      <w:r w:rsidRPr="00FE3478">
        <w:rPr>
          <w:rFonts w:asciiTheme="majorHAnsi" w:hAnsiTheme="majorHAnsi"/>
          <w:b/>
          <w:sz w:val="22"/>
          <w:szCs w:val="22"/>
        </w:rPr>
        <w:t xml:space="preserve">. </w:t>
      </w:r>
    </w:p>
    <w:p w14:paraId="47CA2484" w14:textId="77777777" w:rsidR="005C7537" w:rsidRPr="00FE3478" w:rsidRDefault="005C7537" w:rsidP="005C7537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i/>
          <w:iCs/>
          <w:sz w:val="22"/>
          <w:szCs w:val="22"/>
        </w:rPr>
        <w:t>H</w:t>
      </w:r>
      <w:r w:rsidRPr="00FE3478">
        <w:rPr>
          <w:rFonts w:asciiTheme="majorHAnsi" w:hAnsiTheme="majorHAnsi"/>
          <w:b/>
          <w:i/>
          <w:iCs/>
          <w:sz w:val="22"/>
          <w:szCs w:val="22"/>
          <w:vertAlign w:val="subscript"/>
        </w:rPr>
        <w:t>0</w:t>
      </w:r>
      <w:r w:rsidRPr="00FE3478">
        <w:rPr>
          <w:rFonts w:asciiTheme="majorHAnsi" w:hAnsiTheme="majorHAnsi"/>
          <w:b/>
          <w:i/>
          <w:iCs/>
          <w:sz w:val="22"/>
          <w:szCs w:val="22"/>
        </w:rPr>
        <w:t>: r = 0</w:t>
      </w:r>
    </w:p>
    <w:p w14:paraId="30E7BEB6" w14:textId="77777777" w:rsidR="005C7537" w:rsidRPr="00FE3478" w:rsidRDefault="005C7537" w:rsidP="005C7537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sz w:val="22"/>
          <w:szCs w:val="22"/>
          <w:u w:val="single"/>
        </w:rPr>
        <w:t>Alternative Hypothesis</w:t>
      </w:r>
      <w:r w:rsidRPr="00FE3478">
        <w:rPr>
          <w:rFonts w:asciiTheme="majorHAnsi" w:hAnsiTheme="majorHAnsi"/>
          <w:b/>
          <w:sz w:val="22"/>
          <w:szCs w:val="22"/>
        </w:rPr>
        <w:t xml:space="preserve">: </w:t>
      </w:r>
      <w:r w:rsidRPr="00FE3478">
        <w:rPr>
          <w:rFonts w:asciiTheme="majorHAnsi" w:hAnsiTheme="majorHAnsi"/>
          <w:b/>
          <w:sz w:val="22"/>
          <w:szCs w:val="22"/>
        </w:rPr>
        <w:tab/>
      </w:r>
    </w:p>
    <w:p w14:paraId="458C0F07" w14:textId="77777777" w:rsidR="005C7537" w:rsidRPr="00FE3478" w:rsidRDefault="005C7537" w:rsidP="005C7537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Rate of Acceptance </w:t>
      </w:r>
      <w:r w:rsidRPr="00FE3478">
        <w:rPr>
          <w:rFonts w:asciiTheme="majorHAnsi" w:hAnsiTheme="majorHAnsi"/>
          <w:b/>
          <w:sz w:val="22"/>
          <w:szCs w:val="22"/>
        </w:rPr>
        <w:t xml:space="preserve">is correlated with </w:t>
      </w:r>
      <w:r>
        <w:rPr>
          <w:rFonts w:asciiTheme="majorHAnsi" w:hAnsiTheme="majorHAnsi"/>
          <w:b/>
          <w:sz w:val="22"/>
          <w:szCs w:val="22"/>
        </w:rPr>
        <w:t>grad rate</w:t>
      </w:r>
      <w:r w:rsidRPr="00FE3478">
        <w:rPr>
          <w:rFonts w:asciiTheme="majorHAnsi" w:hAnsiTheme="majorHAnsi"/>
          <w:b/>
          <w:sz w:val="22"/>
          <w:szCs w:val="22"/>
        </w:rPr>
        <w:t xml:space="preserve">. </w:t>
      </w:r>
    </w:p>
    <w:p w14:paraId="29296140" w14:textId="77777777" w:rsidR="005C7537" w:rsidRPr="00D500E1" w:rsidRDefault="005C7537" w:rsidP="005C7537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i/>
          <w:iCs/>
          <w:sz w:val="22"/>
          <w:szCs w:val="22"/>
        </w:rPr>
        <w:t>H</w:t>
      </w:r>
      <w:r w:rsidRPr="00FE3478">
        <w:rPr>
          <w:rFonts w:asciiTheme="majorHAnsi" w:hAnsiTheme="majorHAnsi"/>
          <w:b/>
          <w:i/>
          <w:iCs/>
          <w:sz w:val="22"/>
          <w:szCs w:val="22"/>
          <w:vertAlign w:val="subscript"/>
        </w:rPr>
        <w:t>1</w:t>
      </w:r>
      <w:r w:rsidRPr="00FE3478">
        <w:rPr>
          <w:rFonts w:asciiTheme="majorHAnsi" w:hAnsiTheme="majorHAnsi"/>
          <w:b/>
          <w:i/>
          <w:iCs/>
          <w:sz w:val="22"/>
          <w:szCs w:val="22"/>
        </w:rPr>
        <w:t xml:space="preserve">: r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≠</m:t>
        </m:r>
      </m:oMath>
      <w:r w:rsidRPr="00FE3478">
        <w:rPr>
          <w:rFonts w:asciiTheme="majorHAnsi" w:hAnsiTheme="majorHAnsi"/>
          <w:b/>
          <w:i/>
          <w:iCs/>
          <w:sz w:val="22"/>
          <w:szCs w:val="22"/>
        </w:rPr>
        <w:t xml:space="preserve"> 0</w:t>
      </w:r>
    </w:p>
    <w:p w14:paraId="3384A8B2" w14:textId="77777777" w:rsidR="005C7537" w:rsidRPr="00AA7DA2" w:rsidRDefault="005C7537" w:rsidP="005C7537">
      <w:pPr>
        <w:rPr>
          <w:rFonts w:asciiTheme="majorHAnsi" w:hAnsiTheme="majorHAnsi"/>
          <w:b/>
          <w:i/>
          <w:color w:val="4F81BD" w:themeColor="accent1"/>
          <w:sz w:val="22"/>
          <w:szCs w:val="22"/>
        </w:rPr>
      </w:pPr>
    </w:p>
    <w:p w14:paraId="7C7B4C55" w14:textId="103CAFE5" w:rsidR="00AA7DA2" w:rsidRPr="009C3EF1" w:rsidRDefault="00AA7DA2" w:rsidP="00494AEC">
      <w:pPr>
        <w:rPr>
          <w:rFonts w:asciiTheme="majorHAnsi" w:hAnsiTheme="majorHAnsi"/>
          <w:b/>
          <w:sz w:val="22"/>
          <w:szCs w:val="22"/>
        </w:rPr>
      </w:pPr>
    </w:p>
    <w:p w14:paraId="2F204DBA" w14:textId="77777777" w:rsidR="005C7537" w:rsidRDefault="00494AEC" w:rsidP="005C7537">
      <w:pPr>
        <w:rPr>
          <w:rFonts w:asciiTheme="majorHAnsi" w:hAnsiTheme="majorHAnsi" w:cs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h. </w:t>
      </w:r>
      <w:r w:rsidRPr="007E6899">
        <w:rPr>
          <w:rFonts w:asciiTheme="majorHAnsi" w:hAnsiTheme="majorHAnsi"/>
          <w:sz w:val="22"/>
          <w:szCs w:val="22"/>
        </w:rPr>
        <w:t xml:space="preserve">Using SPSS to analyze the </w:t>
      </w:r>
      <w:r w:rsidR="00C214FA">
        <w:rPr>
          <w:rFonts w:asciiTheme="majorHAnsi" w:hAnsiTheme="majorHAnsi"/>
          <w:sz w:val="22"/>
          <w:szCs w:val="22"/>
        </w:rPr>
        <w:t xml:space="preserve">same </w:t>
      </w:r>
      <w:r w:rsidRPr="007E6899">
        <w:rPr>
          <w:rFonts w:asciiTheme="majorHAnsi" w:hAnsiTheme="majorHAnsi"/>
          <w:sz w:val="22"/>
          <w:szCs w:val="22"/>
        </w:rPr>
        <w:t xml:space="preserve">dataset yields a </w:t>
      </w:r>
      <w:r w:rsidRPr="00C214FA">
        <w:rPr>
          <w:rFonts w:asciiTheme="majorHAnsi" w:hAnsiTheme="majorHAnsi"/>
          <w:i/>
          <w:sz w:val="22"/>
          <w:szCs w:val="22"/>
        </w:rPr>
        <w:t>p</w:t>
      </w:r>
      <w:r w:rsidRPr="007E6899">
        <w:rPr>
          <w:rFonts w:asciiTheme="majorHAnsi" w:hAnsiTheme="majorHAnsi"/>
          <w:sz w:val="22"/>
          <w:szCs w:val="22"/>
        </w:rPr>
        <w:t xml:space="preserve"> value of .</w:t>
      </w:r>
      <w:r w:rsidR="00437E3E">
        <w:rPr>
          <w:rFonts w:asciiTheme="majorHAnsi" w:hAnsiTheme="majorHAnsi"/>
          <w:sz w:val="22"/>
          <w:szCs w:val="22"/>
        </w:rPr>
        <w:t>0</w:t>
      </w:r>
      <w:r w:rsidR="00131DED">
        <w:rPr>
          <w:rFonts w:asciiTheme="majorHAnsi" w:hAnsiTheme="majorHAnsi"/>
          <w:sz w:val="22"/>
          <w:szCs w:val="22"/>
        </w:rPr>
        <w:t>0</w:t>
      </w:r>
      <w:r w:rsidR="00437E3E">
        <w:rPr>
          <w:rFonts w:asciiTheme="majorHAnsi" w:hAnsiTheme="majorHAnsi"/>
          <w:sz w:val="22"/>
          <w:szCs w:val="22"/>
        </w:rPr>
        <w:t>1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  <w:t xml:space="preserve">Based on </w:t>
      </w:r>
      <w:r w:rsidRPr="007E6899">
        <w:rPr>
          <w:rFonts w:asciiTheme="majorHAnsi" w:hAnsiTheme="majorHAnsi" w:cstheme="majorHAnsi"/>
          <w:sz w:val="22"/>
          <w:szCs w:val="22"/>
        </w:rPr>
        <w:t xml:space="preserve">α = .05, what would be the conclusion of the hypothesis test (use wording of “reject the null hypothesis” or “fail to reject the null hypothesis”? How do you know? </w:t>
      </w:r>
      <w:r>
        <w:rPr>
          <w:rFonts w:asciiTheme="majorHAnsi" w:hAnsiTheme="majorHAnsi" w:cs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 w:cstheme="majorHAnsi"/>
          <w:color w:val="C00000"/>
          <w:sz w:val="22"/>
          <w:szCs w:val="22"/>
        </w:rPr>
        <w:t>2 points)</w:t>
      </w:r>
    </w:p>
    <w:p w14:paraId="505BAB55" w14:textId="4126693C" w:rsidR="005C7537" w:rsidRPr="009C3EF1" w:rsidRDefault="005C7537" w:rsidP="003329F7">
      <w:pPr>
        <w:rPr>
          <w:rFonts w:asciiTheme="majorHAnsi" w:hAnsiTheme="majorHAnsi"/>
          <w:color w:val="00B050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</w:t>
      </w:r>
      <w:r w:rsidRPr="00F568D9">
        <w:rPr>
          <w:rFonts w:asciiTheme="majorHAnsi" w:hAnsiTheme="majorHAnsi"/>
          <w:b/>
          <w:sz w:val="22"/>
          <w:szCs w:val="22"/>
        </w:rPr>
        <w:t xml:space="preserve"> is </w:t>
      </w:r>
      <w:r>
        <w:rPr>
          <w:rFonts w:asciiTheme="majorHAnsi" w:hAnsiTheme="majorHAnsi"/>
          <w:b/>
          <w:sz w:val="22"/>
          <w:szCs w:val="22"/>
        </w:rPr>
        <w:t>smaller</w:t>
      </w:r>
      <w:r w:rsidRPr="00F568D9">
        <w:rPr>
          <w:rFonts w:asciiTheme="majorHAnsi" w:hAnsiTheme="majorHAnsi"/>
          <w:b/>
          <w:sz w:val="22"/>
          <w:szCs w:val="22"/>
        </w:rPr>
        <w:t xml:space="preserve"> than α</w:t>
      </w:r>
      <w:r>
        <w:rPr>
          <w:rFonts w:asciiTheme="majorHAnsi" w:hAnsiTheme="majorHAnsi"/>
          <w:b/>
          <w:sz w:val="22"/>
          <w:szCs w:val="22"/>
        </w:rPr>
        <w:t xml:space="preserve"> .05</w:t>
      </w:r>
      <w:r w:rsidR="003329F7">
        <w:rPr>
          <w:rFonts w:asciiTheme="majorHAnsi" w:hAnsiTheme="majorHAnsi"/>
          <w:b/>
          <w:sz w:val="22"/>
          <w:szCs w:val="22"/>
        </w:rPr>
        <w:t xml:space="preserve"> we reject the null hypothesis and conclude that </w:t>
      </w:r>
      <w:r>
        <w:rPr>
          <w:rFonts w:asciiTheme="majorHAnsi" w:hAnsiTheme="majorHAnsi"/>
          <w:b/>
          <w:sz w:val="22"/>
          <w:szCs w:val="22"/>
        </w:rPr>
        <w:t xml:space="preserve"> The correlation is significant.  </w:t>
      </w:r>
    </w:p>
    <w:p w14:paraId="23450B74" w14:textId="77777777" w:rsidR="005C7537" w:rsidRPr="007E6899" w:rsidRDefault="005C7537" w:rsidP="00494AEC">
      <w:pPr>
        <w:rPr>
          <w:rFonts w:asciiTheme="majorHAnsi" w:hAnsiTheme="majorHAnsi"/>
          <w:b/>
          <w:sz w:val="22"/>
          <w:szCs w:val="22"/>
        </w:rPr>
      </w:pPr>
    </w:p>
    <w:sectPr w:rsidR="005C7537" w:rsidRPr="007E6899" w:rsidSect="00291CE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9C126" w14:textId="77777777" w:rsidR="00422EE1" w:rsidRDefault="00422EE1" w:rsidP="00722708">
      <w:r>
        <w:separator/>
      </w:r>
    </w:p>
  </w:endnote>
  <w:endnote w:type="continuationSeparator" w:id="0">
    <w:p w14:paraId="1EC9FB30" w14:textId="77777777" w:rsidR="00422EE1" w:rsidRDefault="00422EE1" w:rsidP="00722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9D0253" w14:textId="77777777" w:rsidR="00422EE1" w:rsidRDefault="00422EE1" w:rsidP="00722708">
      <w:r>
        <w:separator/>
      </w:r>
    </w:p>
  </w:footnote>
  <w:footnote w:type="continuationSeparator" w:id="0">
    <w:p w14:paraId="5749CC58" w14:textId="77777777" w:rsidR="00422EE1" w:rsidRDefault="00422EE1" w:rsidP="00722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A6C86" w14:textId="24B39A15" w:rsidR="001630C5" w:rsidRPr="00967319" w:rsidRDefault="001630C5" w:rsidP="00AA6C66">
    <w:pPr>
      <w:pStyle w:val="Head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PSY230</w:t>
    </w:r>
    <w:r>
      <w:rPr>
        <w:rFonts w:asciiTheme="majorHAnsi" w:hAnsiTheme="majorHAnsi"/>
        <w:sz w:val="20"/>
        <w:szCs w:val="20"/>
      </w:rPr>
      <w:tab/>
    </w:r>
    <w:r>
      <w:rPr>
        <w:rFonts w:asciiTheme="majorHAnsi" w:hAnsiTheme="majorHAnsi"/>
        <w:sz w:val="20"/>
        <w:szCs w:val="20"/>
      </w:rPr>
      <w:tab/>
      <w:t>S</w:t>
    </w:r>
    <w:r w:rsidR="00BD6084">
      <w:rPr>
        <w:rFonts w:asciiTheme="majorHAnsi" w:hAnsiTheme="majorHAnsi"/>
        <w:sz w:val="20"/>
        <w:szCs w:val="20"/>
      </w:rPr>
      <w:t>ummer</w:t>
    </w:r>
    <w:r w:rsidR="00A13873">
      <w:rPr>
        <w:rFonts w:asciiTheme="majorHAnsi" w:hAnsiTheme="majorHAnsi"/>
        <w:sz w:val="20"/>
        <w:szCs w:val="20"/>
      </w:rPr>
      <w:t>B</w:t>
    </w:r>
    <w:r>
      <w:rPr>
        <w:rFonts w:asciiTheme="majorHAnsi" w:hAnsiTheme="majorHAnsi"/>
        <w:sz w:val="20"/>
        <w:szCs w:val="20"/>
      </w:rPr>
      <w:t>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05D15"/>
    <w:multiLevelType w:val="hybridMultilevel"/>
    <w:tmpl w:val="94DE8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0722"/>
    <w:multiLevelType w:val="hybridMultilevel"/>
    <w:tmpl w:val="5632237E"/>
    <w:lvl w:ilvl="0" w:tplc="EA88E5C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15468"/>
    <w:multiLevelType w:val="hybridMultilevel"/>
    <w:tmpl w:val="ACF8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219BA"/>
    <w:multiLevelType w:val="hybridMultilevel"/>
    <w:tmpl w:val="6C7C59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F433B"/>
    <w:multiLevelType w:val="hybridMultilevel"/>
    <w:tmpl w:val="F176CF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3637F7"/>
    <w:multiLevelType w:val="hybridMultilevel"/>
    <w:tmpl w:val="A8C4D636"/>
    <w:lvl w:ilvl="0" w:tplc="55D66F7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C7A17"/>
    <w:multiLevelType w:val="hybridMultilevel"/>
    <w:tmpl w:val="0FB8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B4832"/>
    <w:multiLevelType w:val="hybridMultilevel"/>
    <w:tmpl w:val="D97CF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63F25"/>
    <w:multiLevelType w:val="hybridMultilevel"/>
    <w:tmpl w:val="4EAA26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D475A"/>
    <w:multiLevelType w:val="hybridMultilevel"/>
    <w:tmpl w:val="F9722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12A75"/>
    <w:multiLevelType w:val="hybridMultilevel"/>
    <w:tmpl w:val="E76E18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C45974"/>
    <w:multiLevelType w:val="hybridMultilevel"/>
    <w:tmpl w:val="F19A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D45E3"/>
    <w:multiLevelType w:val="hybridMultilevel"/>
    <w:tmpl w:val="B95EE7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96FD1"/>
    <w:multiLevelType w:val="hybridMultilevel"/>
    <w:tmpl w:val="9C48E4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EB6044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E0D36"/>
    <w:multiLevelType w:val="hybridMultilevel"/>
    <w:tmpl w:val="00FAE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A7C1F"/>
    <w:multiLevelType w:val="hybridMultilevel"/>
    <w:tmpl w:val="1A9C53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F6C56"/>
    <w:multiLevelType w:val="hybridMultilevel"/>
    <w:tmpl w:val="C9068C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C2929"/>
    <w:multiLevelType w:val="hybridMultilevel"/>
    <w:tmpl w:val="AD24B8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415DE"/>
    <w:multiLevelType w:val="hybridMultilevel"/>
    <w:tmpl w:val="54DC18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982498"/>
    <w:multiLevelType w:val="hybridMultilevel"/>
    <w:tmpl w:val="89A62D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71460"/>
    <w:multiLevelType w:val="hybridMultilevel"/>
    <w:tmpl w:val="D16A8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E6676"/>
    <w:multiLevelType w:val="hybridMultilevel"/>
    <w:tmpl w:val="DE7CE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66883"/>
    <w:multiLevelType w:val="hybridMultilevel"/>
    <w:tmpl w:val="6896A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B3A6C"/>
    <w:multiLevelType w:val="hybridMultilevel"/>
    <w:tmpl w:val="4A7C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73169"/>
    <w:multiLevelType w:val="hybridMultilevel"/>
    <w:tmpl w:val="694E5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A7001"/>
    <w:multiLevelType w:val="hybridMultilevel"/>
    <w:tmpl w:val="C83AE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B15E4B"/>
    <w:multiLevelType w:val="hybridMultilevel"/>
    <w:tmpl w:val="49EA02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D3354"/>
    <w:multiLevelType w:val="hybridMultilevel"/>
    <w:tmpl w:val="A470F7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C2D1C"/>
    <w:multiLevelType w:val="hybridMultilevel"/>
    <w:tmpl w:val="AC421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02A64"/>
    <w:multiLevelType w:val="hybridMultilevel"/>
    <w:tmpl w:val="EF96E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57544"/>
    <w:multiLevelType w:val="hybridMultilevel"/>
    <w:tmpl w:val="DFF0A9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21"/>
  </w:num>
  <w:num w:numId="4">
    <w:abstractNumId w:val="9"/>
  </w:num>
  <w:num w:numId="5">
    <w:abstractNumId w:val="23"/>
  </w:num>
  <w:num w:numId="6">
    <w:abstractNumId w:val="14"/>
  </w:num>
  <w:num w:numId="7">
    <w:abstractNumId w:val="10"/>
  </w:num>
  <w:num w:numId="8">
    <w:abstractNumId w:val="4"/>
  </w:num>
  <w:num w:numId="9">
    <w:abstractNumId w:val="29"/>
  </w:num>
  <w:num w:numId="10">
    <w:abstractNumId w:val="6"/>
  </w:num>
  <w:num w:numId="11">
    <w:abstractNumId w:val="18"/>
  </w:num>
  <w:num w:numId="12">
    <w:abstractNumId w:val="16"/>
  </w:num>
  <w:num w:numId="13">
    <w:abstractNumId w:val="1"/>
  </w:num>
  <w:num w:numId="14">
    <w:abstractNumId w:val="13"/>
  </w:num>
  <w:num w:numId="15">
    <w:abstractNumId w:val="30"/>
  </w:num>
  <w:num w:numId="16">
    <w:abstractNumId w:val="7"/>
  </w:num>
  <w:num w:numId="17">
    <w:abstractNumId w:val="27"/>
  </w:num>
  <w:num w:numId="18">
    <w:abstractNumId w:val="20"/>
  </w:num>
  <w:num w:numId="19">
    <w:abstractNumId w:val="5"/>
  </w:num>
  <w:num w:numId="20">
    <w:abstractNumId w:val="11"/>
  </w:num>
  <w:num w:numId="21">
    <w:abstractNumId w:val="26"/>
  </w:num>
  <w:num w:numId="22">
    <w:abstractNumId w:val="17"/>
  </w:num>
  <w:num w:numId="23">
    <w:abstractNumId w:val="12"/>
  </w:num>
  <w:num w:numId="24">
    <w:abstractNumId w:val="15"/>
  </w:num>
  <w:num w:numId="25">
    <w:abstractNumId w:val="8"/>
  </w:num>
  <w:num w:numId="26">
    <w:abstractNumId w:val="3"/>
  </w:num>
  <w:num w:numId="27">
    <w:abstractNumId w:val="24"/>
  </w:num>
  <w:num w:numId="28">
    <w:abstractNumId w:val="0"/>
  </w:num>
  <w:num w:numId="29">
    <w:abstractNumId w:val="19"/>
  </w:num>
  <w:num w:numId="30">
    <w:abstractNumId w:val="28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466"/>
    <w:rsid w:val="00010A88"/>
    <w:rsid w:val="0002042B"/>
    <w:rsid w:val="00034188"/>
    <w:rsid w:val="000354C7"/>
    <w:rsid w:val="00051A97"/>
    <w:rsid w:val="0005768C"/>
    <w:rsid w:val="00061A3E"/>
    <w:rsid w:val="000736D9"/>
    <w:rsid w:val="000864D7"/>
    <w:rsid w:val="0008716D"/>
    <w:rsid w:val="000949CE"/>
    <w:rsid w:val="000A64AE"/>
    <w:rsid w:val="000B28C0"/>
    <w:rsid w:val="000B637C"/>
    <w:rsid w:val="000C64CD"/>
    <w:rsid w:val="000E6152"/>
    <w:rsid w:val="000E62E3"/>
    <w:rsid w:val="000F4FC2"/>
    <w:rsid w:val="00100A4D"/>
    <w:rsid w:val="00113202"/>
    <w:rsid w:val="001275A4"/>
    <w:rsid w:val="00131DED"/>
    <w:rsid w:val="001600EC"/>
    <w:rsid w:val="001630C5"/>
    <w:rsid w:val="001932CC"/>
    <w:rsid w:val="001A083E"/>
    <w:rsid w:val="001A512F"/>
    <w:rsid w:val="001A6294"/>
    <w:rsid w:val="001B46A5"/>
    <w:rsid w:val="001C0AE0"/>
    <w:rsid w:val="001F433B"/>
    <w:rsid w:val="0020309A"/>
    <w:rsid w:val="002318FF"/>
    <w:rsid w:val="00236EE6"/>
    <w:rsid w:val="00245810"/>
    <w:rsid w:val="002511AD"/>
    <w:rsid w:val="002518DA"/>
    <w:rsid w:val="002535DD"/>
    <w:rsid w:val="0026275F"/>
    <w:rsid w:val="00267673"/>
    <w:rsid w:val="00276E46"/>
    <w:rsid w:val="002853F6"/>
    <w:rsid w:val="00290A2A"/>
    <w:rsid w:val="00290DB9"/>
    <w:rsid w:val="00291CEB"/>
    <w:rsid w:val="00293BD6"/>
    <w:rsid w:val="00294171"/>
    <w:rsid w:val="00297076"/>
    <w:rsid w:val="002C5408"/>
    <w:rsid w:val="002D0310"/>
    <w:rsid w:val="002D24DF"/>
    <w:rsid w:val="002D2A84"/>
    <w:rsid w:val="002D39CC"/>
    <w:rsid w:val="002E50F0"/>
    <w:rsid w:val="002E5C53"/>
    <w:rsid w:val="002F4E85"/>
    <w:rsid w:val="002F529E"/>
    <w:rsid w:val="0030094C"/>
    <w:rsid w:val="0030405E"/>
    <w:rsid w:val="00311D9E"/>
    <w:rsid w:val="0031796E"/>
    <w:rsid w:val="00327B07"/>
    <w:rsid w:val="0033108A"/>
    <w:rsid w:val="003329F7"/>
    <w:rsid w:val="003458BB"/>
    <w:rsid w:val="00347B46"/>
    <w:rsid w:val="00351EAC"/>
    <w:rsid w:val="0035694E"/>
    <w:rsid w:val="00356A26"/>
    <w:rsid w:val="0035795E"/>
    <w:rsid w:val="00383886"/>
    <w:rsid w:val="003904FA"/>
    <w:rsid w:val="003A2B9F"/>
    <w:rsid w:val="003B7E0D"/>
    <w:rsid w:val="003C22D3"/>
    <w:rsid w:val="003C7C1E"/>
    <w:rsid w:val="003D6E28"/>
    <w:rsid w:val="003E595B"/>
    <w:rsid w:val="003F05B1"/>
    <w:rsid w:val="003F55E6"/>
    <w:rsid w:val="004036FB"/>
    <w:rsid w:val="00405955"/>
    <w:rsid w:val="00414B00"/>
    <w:rsid w:val="00422EE1"/>
    <w:rsid w:val="00437E3E"/>
    <w:rsid w:val="0045787A"/>
    <w:rsid w:val="00461546"/>
    <w:rsid w:val="004636B8"/>
    <w:rsid w:val="00470954"/>
    <w:rsid w:val="004800F7"/>
    <w:rsid w:val="004810E6"/>
    <w:rsid w:val="00490650"/>
    <w:rsid w:val="004909E0"/>
    <w:rsid w:val="004922EB"/>
    <w:rsid w:val="00494AEC"/>
    <w:rsid w:val="004A6681"/>
    <w:rsid w:val="004B2795"/>
    <w:rsid w:val="004D4E23"/>
    <w:rsid w:val="004D6BF0"/>
    <w:rsid w:val="004E37B5"/>
    <w:rsid w:val="004F1ED8"/>
    <w:rsid w:val="004F5396"/>
    <w:rsid w:val="005001F5"/>
    <w:rsid w:val="00500FD3"/>
    <w:rsid w:val="00511D85"/>
    <w:rsid w:val="005139CC"/>
    <w:rsid w:val="005278B8"/>
    <w:rsid w:val="00530902"/>
    <w:rsid w:val="00531A51"/>
    <w:rsid w:val="00551E31"/>
    <w:rsid w:val="00560C59"/>
    <w:rsid w:val="0056321A"/>
    <w:rsid w:val="005826CD"/>
    <w:rsid w:val="005874BD"/>
    <w:rsid w:val="00587AD7"/>
    <w:rsid w:val="005930EA"/>
    <w:rsid w:val="005B5126"/>
    <w:rsid w:val="005B602E"/>
    <w:rsid w:val="005C0587"/>
    <w:rsid w:val="005C7537"/>
    <w:rsid w:val="005D30E8"/>
    <w:rsid w:val="005F0AAD"/>
    <w:rsid w:val="005F4954"/>
    <w:rsid w:val="00600968"/>
    <w:rsid w:val="00606373"/>
    <w:rsid w:val="00615A94"/>
    <w:rsid w:val="006168F4"/>
    <w:rsid w:val="006221F4"/>
    <w:rsid w:val="00631C3E"/>
    <w:rsid w:val="006349E2"/>
    <w:rsid w:val="0064522A"/>
    <w:rsid w:val="006524D9"/>
    <w:rsid w:val="00654463"/>
    <w:rsid w:val="00656B7D"/>
    <w:rsid w:val="00662EC9"/>
    <w:rsid w:val="00664B7F"/>
    <w:rsid w:val="00695327"/>
    <w:rsid w:val="006961DC"/>
    <w:rsid w:val="00696548"/>
    <w:rsid w:val="00696D09"/>
    <w:rsid w:val="006B17CD"/>
    <w:rsid w:val="006B2E80"/>
    <w:rsid w:val="006B7A6B"/>
    <w:rsid w:val="006C1A79"/>
    <w:rsid w:val="006C4476"/>
    <w:rsid w:val="006D3726"/>
    <w:rsid w:val="007017D3"/>
    <w:rsid w:val="00705BE6"/>
    <w:rsid w:val="0070738D"/>
    <w:rsid w:val="00710B92"/>
    <w:rsid w:val="00712FF8"/>
    <w:rsid w:val="00722708"/>
    <w:rsid w:val="00725EB5"/>
    <w:rsid w:val="00732112"/>
    <w:rsid w:val="007350AF"/>
    <w:rsid w:val="0074410D"/>
    <w:rsid w:val="0074705E"/>
    <w:rsid w:val="00754D40"/>
    <w:rsid w:val="0075579F"/>
    <w:rsid w:val="00755F3F"/>
    <w:rsid w:val="00764DCB"/>
    <w:rsid w:val="007676A8"/>
    <w:rsid w:val="00776D22"/>
    <w:rsid w:val="0077798D"/>
    <w:rsid w:val="007849F5"/>
    <w:rsid w:val="007859B8"/>
    <w:rsid w:val="007B13FE"/>
    <w:rsid w:val="007B5306"/>
    <w:rsid w:val="007B6752"/>
    <w:rsid w:val="007C19EE"/>
    <w:rsid w:val="007C509D"/>
    <w:rsid w:val="007D1BBC"/>
    <w:rsid w:val="007D76BC"/>
    <w:rsid w:val="007E3EC5"/>
    <w:rsid w:val="007F270C"/>
    <w:rsid w:val="007F54A7"/>
    <w:rsid w:val="007F67BE"/>
    <w:rsid w:val="00800DA4"/>
    <w:rsid w:val="00803299"/>
    <w:rsid w:val="008039D5"/>
    <w:rsid w:val="00805145"/>
    <w:rsid w:val="00820DAD"/>
    <w:rsid w:val="0082493D"/>
    <w:rsid w:val="008263D1"/>
    <w:rsid w:val="00843048"/>
    <w:rsid w:val="008521A7"/>
    <w:rsid w:val="0086425B"/>
    <w:rsid w:val="00877855"/>
    <w:rsid w:val="00882697"/>
    <w:rsid w:val="00886E45"/>
    <w:rsid w:val="0088720C"/>
    <w:rsid w:val="00892A1D"/>
    <w:rsid w:val="0089787C"/>
    <w:rsid w:val="008A4975"/>
    <w:rsid w:val="008D4585"/>
    <w:rsid w:val="008D72A8"/>
    <w:rsid w:val="008E0671"/>
    <w:rsid w:val="008E0F4B"/>
    <w:rsid w:val="008E57EB"/>
    <w:rsid w:val="008E66DB"/>
    <w:rsid w:val="008E7155"/>
    <w:rsid w:val="008F1466"/>
    <w:rsid w:val="00900158"/>
    <w:rsid w:val="0090639E"/>
    <w:rsid w:val="00911245"/>
    <w:rsid w:val="00916110"/>
    <w:rsid w:val="0091652A"/>
    <w:rsid w:val="00926889"/>
    <w:rsid w:val="00935C0A"/>
    <w:rsid w:val="00937BED"/>
    <w:rsid w:val="0094647A"/>
    <w:rsid w:val="0095466C"/>
    <w:rsid w:val="009569DB"/>
    <w:rsid w:val="00966FE0"/>
    <w:rsid w:val="00967319"/>
    <w:rsid w:val="009679D8"/>
    <w:rsid w:val="00974295"/>
    <w:rsid w:val="00984986"/>
    <w:rsid w:val="00992B08"/>
    <w:rsid w:val="009A0639"/>
    <w:rsid w:val="009A2146"/>
    <w:rsid w:val="009A7068"/>
    <w:rsid w:val="009A73F6"/>
    <w:rsid w:val="009D47C3"/>
    <w:rsid w:val="009E4F0B"/>
    <w:rsid w:val="00A13873"/>
    <w:rsid w:val="00A23616"/>
    <w:rsid w:val="00A338A9"/>
    <w:rsid w:val="00A33AA1"/>
    <w:rsid w:val="00A35688"/>
    <w:rsid w:val="00A37593"/>
    <w:rsid w:val="00A45F8D"/>
    <w:rsid w:val="00A6468C"/>
    <w:rsid w:val="00A81819"/>
    <w:rsid w:val="00A85900"/>
    <w:rsid w:val="00AA5E51"/>
    <w:rsid w:val="00AA692E"/>
    <w:rsid w:val="00AA6C66"/>
    <w:rsid w:val="00AA7DA2"/>
    <w:rsid w:val="00AB281C"/>
    <w:rsid w:val="00AB2CFB"/>
    <w:rsid w:val="00AC07DB"/>
    <w:rsid w:val="00AC0F82"/>
    <w:rsid w:val="00AC222E"/>
    <w:rsid w:val="00AC74A5"/>
    <w:rsid w:val="00AE6D70"/>
    <w:rsid w:val="00AF04AB"/>
    <w:rsid w:val="00AF4EA0"/>
    <w:rsid w:val="00B00360"/>
    <w:rsid w:val="00B03D3D"/>
    <w:rsid w:val="00B069EB"/>
    <w:rsid w:val="00B1390D"/>
    <w:rsid w:val="00B17839"/>
    <w:rsid w:val="00B229E9"/>
    <w:rsid w:val="00B23859"/>
    <w:rsid w:val="00B313C9"/>
    <w:rsid w:val="00B356AA"/>
    <w:rsid w:val="00B43041"/>
    <w:rsid w:val="00B4556D"/>
    <w:rsid w:val="00B54923"/>
    <w:rsid w:val="00B558C8"/>
    <w:rsid w:val="00B60E72"/>
    <w:rsid w:val="00B62B97"/>
    <w:rsid w:val="00B62D03"/>
    <w:rsid w:val="00B71382"/>
    <w:rsid w:val="00B80514"/>
    <w:rsid w:val="00B83D23"/>
    <w:rsid w:val="00B85EA2"/>
    <w:rsid w:val="00B87850"/>
    <w:rsid w:val="00B87872"/>
    <w:rsid w:val="00B9396E"/>
    <w:rsid w:val="00BA2768"/>
    <w:rsid w:val="00BA5DF5"/>
    <w:rsid w:val="00BC0785"/>
    <w:rsid w:val="00BC1249"/>
    <w:rsid w:val="00BC7C89"/>
    <w:rsid w:val="00BD6084"/>
    <w:rsid w:val="00BE1642"/>
    <w:rsid w:val="00BE4B5E"/>
    <w:rsid w:val="00C013F8"/>
    <w:rsid w:val="00C21131"/>
    <w:rsid w:val="00C214FA"/>
    <w:rsid w:val="00C21B10"/>
    <w:rsid w:val="00C23668"/>
    <w:rsid w:val="00C24AFF"/>
    <w:rsid w:val="00C413AD"/>
    <w:rsid w:val="00C527FE"/>
    <w:rsid w:val="00C5284E"/>
    <w:rsid w:val="00C53CB4"/>
    <w:rsid w:val="00C5584F"/>
    <w:rsid w:val="00C801B0"/>
    <w:rsid w:val="00C817FB"/>
    <w:rsid w:val="00C9391D"/>
    <w:rsid w:val="00CA4C94"/>
    <w:rsid w:val="00CA4E6A"/>
    <w:rsid w:val="00CD46A6"/>
    <w:rsid w:val="00CE3A55"/>
    <w:rsid w:val="00CF3F20"/>
    <w:rsid w:val="00CF5CB0"/>
    <w:rsid w:val="00CF6821"/>
    <w:rsid w:val="00D029B2"/>
    <w:rsid w:val="00D02C24"/>
    <w:rsid w:val="00D041BD"/>
    <w:rsid w:val="00D117C9"/>
    <w:rsid w:val="00D13242"/>
    <w:rsid w:val="00D15CF5"/>
    <w:rsid w:val="00D2676C"/>
    <w:rsid w:val="00D26A52"/>
    <w:rsid w:val="00D40535"/>
    <w:rsid w:val="00D527BC"/>
    <w:rsid w:val="00D53B05"/>
    <w:rsid w:val="00D57840"/>
    <w:rsid w:val="00D61542"/>
    <w:rsid w:val="00D633B7"/>
    <w:rsid w:val="00D64938"/>
    <w:rsid w:val="00D64A34"/>
    <w:rsid w:val="00D72007"/>
    <w:rsid w:val="00D75C05"/>
    <w:rsid w:val="00D77E1C"/>
    <w:rsid w:val="00D93E9C"/>
    <w:rsid w:val="00D95BAF"/>
    <w:rsid w:val="00DA3139"/>
    <w:rsid w:val="00DB1139"/>
    <w:rsid w:val="00DB17D1"/>
    <w:rsid w:val="00DC0230"/>
    <w:rsid w:val="00DC797E"/>
    <w:rsid w:val="00DD5947"/>
    <w:rsid w:val="00E0285B"/>
    <w:rsid w:val="00E13A53"/>
    <w:rsid w:val="00E25518"/>
    <w:rsid w:val="00E32809"/>
    <w:rsid w:val="00E34238"/>
    <w:rsid w:val="00E35FCE"/>
    <w:rsid w:val="00E42DA6"/>
    <w:rsid w:val="00E52155"/>
    <w:rsid w:val="00E6654C"/>
    <w:rsid w:val="00E71D7E"/>
    <w:rsid w:val="00E73692"/>
    <w:rsid w:val="00E808C9"/>
    <w:rsid w:val="00E935CA"/>
    <w:rsid w:val="00EB289B"/>
    <w:rsid w:val="00EB7CA8"/>
    <w:rsid w:val="00EC1954"/>
    <w:rsid w:val="00EE0117"/>
    <w:rsid w:val="00EE736F"/>
    <w:rsid w:val="00EF3765"/>
    <w:rsid w:val="00EF47BA"/>
    <w:rsid w:val="00EF782C"/>
    <w:rsid w:val="00F156F4"/>
    <w:rsid w:val="00F15DF3"/>
    <w:rsid w:val="00F20660"/>
    <w:rsid w:val="00F30B08"/>
    <w:rsid w:val="00F33E5E"/>
    <w:rsid w:val="00F37EA9"/>
    <w:rsid w:val="00F5356E"/>
    <w:rsid w:val="00F67051"/>
    <w:rsid w:val="00FA37D4"/>
    <w:rsid w:val="00FC1B2D"/>
    <w:rsid w:val="00FC29CE"/>
    <w:rsid w:val="00FC6E07"/>
    <w:rsid w:val="00FD0642"/>
    <w:rsid w:val="00FD0746"/>
    <w:rsid w:val="00FD4F7A"/>
    <w:rsid w:val="00FE49BF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8E9ACC"/>
  <w14:defaultImageDpi w14:val="300"/>
  <w15:docId w15:val="{B2D375D5-2106-4593-AB08-A357D313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46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1466"/>
    <w:pPr>
      <w:ind w:left="720"/>
      <w:contextualSpacing/>
    </w:pPr>
  </w:style>
  <w:style w:type="table" w:styleId="TableGrid">
    <w:name w:val="Table Grid"/>
    <w:basedOn w:val="TableNormal"/>
    <w:uiPriority w:val="59"/>
    <w:rsid w:val="008F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168F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708"/>
  </w:style>
  <w:style w:type="paragraph" w:styleId="Footer">
    <w:name w:val="footer"/>
    <w:basedOn w:val="Normal"/>
    <w:link w:val="Foot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708"/>
  </w:style>
  <w:style w:type="character" w:styleId="CommentReference">
    <w:name w:val="annotation reference"/>
    <w:basedOn w:val="DefaultParagraphFont"/>
    <w:uiPriority w:val="99"/>
    <w:semiHidden/>
    <w:unhideWhenUsed/>
    <w:rsid w:val="004800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0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0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0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0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0F7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349E2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chart" Target="charts/chart2.xml" 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n310527\AppData\Local\Microsoft\Windows\Temporary%20Internet%20Files\Content.Outlook\646ONDFA\M6-Data-SummerA2019.xlsx" TargetMode="External" 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P\Downloads\online%20wrting\HOPE%20WR\10th%20august\Copy%20of%20M6-Data-SummerB2020.xlsx" TargetMode="External" /><Relationship Id="rId2" Type="http://schemas.microsoft.com/office/2011/relationships/chartColorStyle" Target="colors1.xml" /><Relationship Id="rId1" Type="http://schemas.microsoft.com/office/2011/relationships/chartStyle" Target="style1.xm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200"/>
              <a:t>Memory Function to Education Level Scatterplot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'Q1'!$C$1</c:f>
              <c:strCache>
                <c:ptCount val="1"/>
                <c:pt idx="0">
                  <c:v>memory</c:v>
                </c:pt>
              </c:strCache>
            </c:strRef>
          </c:tx>
          <c:spPr>
            <a:ln w="19050">
              <a:noFill/>
            </a:ln>
          </c:spPr>
          <c:xVal>
            <c:numRef>
              <c:f>'Q1'!$B$2:$B$21</c:f>
              <c:numCache>
                <c:formatCode>General</c:formatCode>
                <c:ptCount val="20"/>
                <c:pt idx="0">
                  <c:v>16</c:v>
                </c:pt>
                <c:pt idx="1">
                  <c:v>18</c:v>
                </c:pt>
                <c:pt idx="2">
                  <c:v>14</c:v>
                </c:pt>
                <c:pt idx="3">
                  <c:v>20</c:v>
                </c:pt>
                <c:pt idx="4">
                  <c:v>16</c:v>
                </c:pt>
                <c:pt idx="5">
                  <c:v>14</c:v>
                </c:pt>
                <c:pt idx="6">
                  <c:v>14</c:v>
                </c:pt>
                <c:pt idx="7">
                  <c:v>12</c:v>
                </c:pt>
                <c:pt idx="8">
                  <c:v>18</c:v>
                </c:pt>
                <c:pt idx="9">
                  <c:v>13</c:v>
                </c:pt>
                <c:pt idx="10">
                  <c:v>17</c:v>
                </c:pt>
                <c:pt idx="11">
                  <c:v>18</c:v>
                </c:pt>
                <c:pt idx="12">
                  <c:v>12</c:v>
                </c:pt>
                <c:pt idx="13">
                  <c:v>16</c:v>
                </c:pt>
                <c:pt idx="14">
                  <c:v>12</c:v>
                </c:pt>
                <c:pt idx="15">
                  <c:v>14</c:v>
                </c:pt>
                <c:pt idx="16">
                  <c:v>8</c:v>
                </c:pt>
                <c:pt idx="17">
                  <c:v>12</c:v>
                </c:pt>
                <c:pt idx="18">
                  <c:v>21</c:v>
                </c:pt>
                <c:pt idx="19">
                  <c:v>15</c:v>
                </c:pt>
              </c:numCache>
            </c:numRef>
          </c:xVal>
          <c:yVal>
            <c:numRef>
              <c:f>'Q1'!$C$2:$C$21</c:f>
              <c:numCache>
                <c:formatCode>General</c:formatCode>
                <c:ptCount val="20"/>
                <c:pt idx="0">
                  <c:v>112</c:v>
                </c:pt>
                <c:pt idx="1">
                  <c:v>117</c:v>
                </c:pt>
                <c:pt idx="2">
                  <c:v>96</c:v>
                </c:pt>
                <c:pt idx="3">
                  <c:v>114</c:v>
                </c:pt>
                <c:pt idx="4">
                  <c:v>106</c:v>
                </c:pt>
                <c:pt idx="5">
                  <c:v>80</c:v>
                </c:pt>
                <c:pt idx="6">
                  <c:v>89</c:v>
                </c:pt>
                <c:pt idx="7">
                  <c:v>94</c:v>
                </c:pt>
                <c:pt idx="8">
                  <c:v>113</c:v>
                </c:pt>
                <c:pt idx="9">
                  <c:v>111</c:v>
                </c:pt>
                <c:pt idx="10">
                  <c:v>112</c:v>
                </c:pt>
                <c:pt idx="11">
                  <c:v>84</c:v>
                </c:pt>
                <c:pt idx="12">
                  <c:v>108</c:v>
                </c:pt>
                <c:pt idx="13">
                  <c:v>95</c:v>
                </c:pt>
                <c:pt idx="14">
                  <c:v>117</c:v>
                </c:pt>
                <c:pt idx="15">
                  <c:v>83</c:v>
                </c:pt>
                <c:pt idx="16">
                  <c:v>106</c:v>
                </c:pt>
                <c:pt idx="17">
                  <c:v>100</c:v>
                </c:pt>
                <c:pt idx="18">
                  <c:v>120</c:v>
                </c:pt>
                <c:pt idx="19">
                  <c:v>103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A87-AD4A-80D3-64E92EE939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676927504"/>
        <c:axId val="-1676909008"/>
      </c:scatterChart>
      <c:valAx>
        <c:axId val="-1676927504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Education Level (years of formal schooling) 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-1676909008"/>
        <c:crosses val="autoZero"/>
        <c:crossBetween val="midCat"/>
      </c:valAx>
      <c:valAx>
        <c:axId val="-16769090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100"/>
                  <a:t>Memory Function (test score)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-1676927504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7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Acceptance Rate to Graduation Rate Scatterplot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70" baseline="0">
              <a:solidFill>
                <a:schemeClr val="dk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'Q2'!$C$1</c:f>
              <c:strCache>
                <c:ptCount val="1"/>
                <c:pt idx="0">
                  <c:v>Grad rate (%)</c:v>
                </c:pt>
              </c:strCache>
            </c:strRef>
          </c:tx>
          <c:spPr>
            <a:ln w="25400">
              <a:noFill/>
            </a:ln>
            <a:effectLst/>
          </c:spPr>
          <c:marker>
            <c:symbol val="circle"/>
            <c:size val="4"/>
            <c:spPr>
              <a:solidFill>
                <a:schemeClr val="accent1"/>
              </a:solidFill>
              <a:ln w="9525" cap="flat" cmpd="sng" algn="ctr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'Q2'!$B$2:$B$21</c:f>
              <c:numCache>
                <c:formatCode>General</c:formatCode>
                <c:ptCount val="20"/>
                <c:pt idx="0">
                  <c:v>5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11</c:v>
                </c:pt>
                <c:pt idx="5">
                  <c:v>14</c:v>
                </c:pt>
                <c:pt idx="6">
                  <c:v>15</c:v>
                </c:pt>
                <c:pt idx="7">
                  <c:v>16</c:v>
                </c:pt>
                <c:pt idx="8">
                  <c:v>16</c:v>
                </c:pt>
                <c:pt idx="9">
                  <c:v>18</c:v>
                </c:pt>
                <c:pt idx="10">
                  <c:v>18</c:v>
                </c:pt>
                <c:pt idx="11">
                  <c:v>19</c:v>
                </c:pt>
                <c:pt idx="12">
                  <c:v>20</c:v>
                </c:pt>
                <c:pt idx="13">
                  <c:v>23</c:v>
                </c:pt>
                <c:pt idx="14">
                  <c:v>24</c:v>
                </c:pt>
                <c:pt idx="15">
                  <c:v>26</c:v>
                </c:pt>
                <c:pt idx="16">
                  <c:v>27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</c:numCache>
            </c:numRef>
          </c:xVal>
          <c:yVal>
            <c:numRef>
              <c:f>'Q2'!$C$2:$C$21</c:f>
              <c:numCache>
                <c:formatCode>General</c:formatCode>
                <c:ptCount val="20"/>
                <c:pt idx="0">
                  <c:v>96</c:v>
                </c:pt>
                <c:pt idx="1">
                  <c:v>95</c:v>
                </c:pt>
                <c:pt idx="2">
                  <c:v>93</c:v>
                </c:pt>
                <c:pt idx="3">
                  <c:v>94</c:v>
                </c:pt>
                <c:pt idx="4">
                  <c:v>96</c:v>
                </c:pt>
                <c:pt idx="5">
                  <c:v>92</c:v>
                </c:pt>
                <c:pt idx="6">
                  <c:v>92</c:v>
                </c:pt>
                <c:pt idx="7">
                  <c:v>93</c:v>
                </c:pt>
                <c:pt idx="8">
                  <c:v>91</c:v>
                </c:pt>
                <c:pt idx="9">
                  <c:v>92</c:v>
                </c:pt>
                <c:pt idx="10">
                  <c:v>90</c:v>
                </c:pt>
                <c:pt idx="11">
                  <c:v>96</c:v>
                </c:pt>
                <c:pt idx="12">
                  <c:v>90</c:v>
                </c:pt>
                <c:pt idx="13">
                  <c:v>89</c:v>
                </c:pt>
                <c:pt idx="14">
                  <c:v>88</c:v>
                </c:pt>
                <c:pt idx="15">
                  <c:v>78</c:v>
                </c:pt>
                <c:pt idx="16">
                  <c:v>87</c:v>
                </c:pt>
                <c:pt idx="17">
                  <c:v>85</c:v>
                </c:pt>
                <c:pt idx="18">
                  <c:v>83</c:v>
                </c:pt>
                <c:pt idx="19">
                  <c:v>80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852-8E41-AE8B-C53135B3E9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676922608"/>
        <c:axId val="-1676920432"/>
      </c:scatterChart>
      <c:valAx>
        <c:axId val="-16769226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Acceptance Rate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76920432"/>
        <c:crosses val="autoZero"/>
        <c:crossBetween val="midCat"/>
      </c:valAx>
      <c:valAx>
        <c:axId val="-1676920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Graduation Rate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6769226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100000">
          <a:schemeClr val="lt1">
            <a:lumMod val="95000"/>
          </a:schemeClr>
        </a:gs>
        <a:gs pos="43000">
          <a:schemeClr val="lt1"/>
        </a:gs>
      </a:gsLst>
      <a:path path="circle">
        <a:fillToRect l="50000" t="50000" r="50000" b="50000"/>
      </a:path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4">
  <cs:axisTitle>
    <cs:lnRef idx="0"/>
    <cs:fillRef idx="0"/>
    <cs:effectRef idx="0"/>
    <cs:fontRef idx="minor">
      <a:schemeClr val="dk1">
        <a:lumMod val="50000"/>
        <a:lumOff val="50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50000"/>
        <a:lumOff val="50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100000">
            <a:schemeClr val="lt1">
              <a:lumMod val="95000"/>
            </a:schemeClr>
          </a:gs>
          <a:gs pos="43000">
            <a:schemeClr val="lt1"/>
          </a:gs>
        </a:gsLst>
        <a:path path="circle">
          <a:fillToRect l="50000" t="50000" r="50000" b="50000"/>
        </a:path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>
        <a:solidFill>
          <a:schemeClr val="phClr">
            <a:alpha val="20000"/>
          </a:schemeClr>
        </a:solidFill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50000"/>
        <a:lumOff val="50000"/>
      </a:schemeClr>
    </cs:fontRef>
    <cs:spPr>
      <a:ln w="9525" cap="rnd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dk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dk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50000"/>
        <a:lumOff val="50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dk1">
            <a:lumMod val="35000"/>
            <a:lumOff val="65000"/>
          </a:schemeClr>
        </a:solidFill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600" b="0" kern="1200" spc="70" baseline="0"/>
  </cs:title>
  <cs:trendline>
    <cs:lnRef idx="0">
      <cs:styleClr val="0"/>
    </cs:lnRef>
    <cs:fillRef idx="0"/>
    <cs:effectRef idx="0"/>
    <cs:fontRef idx="minor">
      <a:schemeClr val="tx1"/>
    </cs:fontRef>
    <cs:spPr>
      <a:ln w="63500" cap="rnd" cmpd="sng" algn="ctr">
        <a:solidFill>
          <a:schemeClr val="phClr">
            <a:alpha val="25000"/>
          </a:schemeClr>
        </a:solidFill>
        <a:round/>
      </a:ln>
    </cs:spPr>
  </cs:trendline>
  <cs:trendlineLabel>
    <cs:lnRef idx="0"/>
    <cs:fillRef idx="0"/>
    <cs:effectRef idx="0"/>
    <cs:fontRef idx="minor">
      <a:schemeClr val="dk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dk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dk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32381-03C0-46FD-A2B6-ADEEB937196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Psych Online</dc:creator>
  <cp:keywords/>
  <dc:description/>
  <cp:lastModifiedBy>254716226303</cp:lastModifiedBy>
  <cp:revision>2</cp:revision>
  <cp:lastPrinted>2017-05-19T23:26:00Z</cp:lastPrinted>
  <dcterms:created xsi:type="dcterms:W3CDTF">2020-08-12T11:14:00Z</dcterms:created>
  <dcterms:modified xsi:type="dcterms:W3CDTF">2020-08-12T11:14:00Z</dcterms:modified>
</cp:coreProperties>
</file>