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641" w:rsidRPr="00F51063" w:rsidRDefault="00454641" w:rsidP="00F51063">
      <w:pPr>
        <w:spacing w:line="480" w:lineRule="auto"/>
        <w:jc w:val="center"/>
        <w:rPr>
          <w:rFonts w:ascii="Times New Roman" w:hAnsi="Times New Roman" w:cs="Times New Roman"/>
          <w:sz w:val="24"/>
          <w:szCs w:val="24"/>
        </w:rPr>
      </w:pPr>
    </w:p>
    <w:p w:rsidR="00454641" w:rsidRDefault="00454641" w:rsidP="00F51063">
      <w:pPr>
        <w:spacing w:line="480" w:lineRule="auto"/>
        <w:jc w:val="center"/>
        <w:rPr>
          <w:rFonts w:ascii="Times New Roman" w:hAnsi="Times New Roman" w:cs="Times New Roman"/>
          <w:sz w:val="24"/>
          <w:szCs w:val="24"/>
        </w:rPr>
      </w:pPr>
    </w:p>
    <w:p w:rsidR="005658E0" w:rsidRPr="00F51063" w:rsidRDefault="005658E0" w:rsidP="00F51063">
      <w:pPr>
        <w:spacing w:line="480" w:lineRule="auto"/>
        <w:jc w:val="center"/>
        <w:rPr>
          <w:rFonts w:ascii="Times New Roman" w:hAnsi="Times New Roman" w:cs="Times New Roman"/>
          <w:sz w:val="24"/>
          <w:szCs w:val="24"/>
        </w:rPr>
      </w:pPr>
    </w:p>
    <w:p w:rsidR="00454641" w:rsidRPr="00F51063" w:rsidRDefault="00454641" w:rsidP="00F51063">
      <w:pPr>
        <w:spacing w:line="480" w:lineRule="auto"/>
        <w:jc w:val="center"/>
        <w:rPr>
          <w:rFonts w:ascii="Times New Roman" w:hAnsi="Times New Roman" w:cs="Times New Roman"/>
          <w:sz w:val="24"/>
          <w:szCs w:val="24"/>
        </w:rPr>
      </w:pPr>
    </w:p>
    <w:p w:rsidR="00F51063" w:rsidRPr="00F51063" w:rsidRDefault="00F51063" w:rsidP="00F51063">
      <w:pPr>
        <w:spacing w:line="480" w:lineRule="auto"/>
        <w:jc w:val="center"/>
        <w:rPr>
          <w:rFonts w:ascii="Times New Roman" w:hAnsi="Times New Roman" w:cs="Times New Roman"/>
          <w:sz w:val="24"/>
          <w:szCs w:val="24"/>
        </w:rPr>
      </w:pPr>
    </w:p>
    <w:p w:rsidR="00F51063" w:rsidRPr="005658E0" w:rsidRDefault="00F51063" w:rsidP="005658E0">
      <w:pPr>
        <w:spacing w:line="480" w:lineRule="auto"/>
        <w:rPr>
          <w:rFonts w:ascii="Times New Roman" w:hAnsi="Times New Roman" w:cs="Times New Roman"/>
          <w:sz w:val="24"/>
          <w:szCs w:val="24"/>
        </w:rPr>
      </w:pPr>
    </w:p>
    <w:p w:rsidR="005658E0" w:rsidRPr="005658E0" w:rsidRDefault="005658E0" w:rsidP="005658E0">
      <w:pPr>
        <w:spacing w:line="480" w:lineRule="auto"/>
        <w:jc w:val="center"/>
        <w:rPr>
          <w:rFonts w:ascii="Times New Roman" w:hAnsi="Times New Roman" w:cs="Times New Roman"/>
          <w:color w:val="1D1D1D"/>
          <w:sz w:val="24"/>
          <w:szCs w:val="24"/>
          <w:shd w:val="clear" w:color="auto" w:fill="FFFFFF"/>
        </w:rPr>
      </w:pPr>
      <w:r w:rsidRPr="005658E0">
        <w:rPr>
          <w:rFonts w:ascii="Times New Roman" w:hAnsi="Times New Roman" w:cs="Times New Roman"/>
          <w:color w:val="1D1D1D"/>
          <w:sz w:val="24"/>
          <w:szCs w:val="24"/>
          <w:shd w:val="clear" w:color="auto" w:fill="FFFFFF"/>
        </w:rPr>
        <w:t>The role of government in public health</w:t>
      </w:r>
    </w:p>
    <w:p w:rsidR="00F51063" w:rsidRPr="005658E0" w:rsidRDefault="00F51063" w:rsidP="005658E0">
      <w:pPr>
        <w:spacing w:line="480" w:lineRule="auto"/>
        <w:jc w:val="center"/>
        <w:rPr>
          <w:rFonts w:ascii="Times New Roman" w:hAnsi="Times New Roman" w:cs="Times New Roman"/>
          <w:color w:val="1B1B1B"/>
          <w:sz w:val="24"/>
          <w:szCs w:val="24"/>
          <w:shd w:val="clear" w:color="auto" w:fill="FFFFFF"/>
        </w:rPr>
      </w:pPr>
      <w:r w:rsidRPr="005658E0">
        <w:rPr>
          <w:rFonts w:ascii="Times New Roman" w:hAnsi="Times New Roman" w:cs="Times New Roman"/>
          <w:color w:val="1B1B1B"/>
          <w:sz w:val="24"/>
          <w:szCs w:val="24"/>
          <w:shd w:val="clear" w:color="auto" w:fill="FFFFFF"/>
        </w:rPr>
        <w:t>Name</w:t>
      </w:r>
    </w:p>
    <w:p w:rsidR="00F51063" w:rsidRPr="005658E0" w:rsidRDefault="00F51063" w:rsidP="005658E0">
      <w:pPr>
        <w:spacing w:line="480" w:lineRule="auto"/>
        <w:jc w:val="center"/>
        <w:rPr>
          <w:rFonts w:ascii="Times New Roman" w:hAnsi="Times New Roman" w:cs="Times New Roman"/>
          <w:color w:val="1B1B1B"/>
          <w:sz w:val="24"/>
          <w:szCs w:val="24"/>
          <w:shd w:val="clear" w:color="auto" w:fill="FFFFFF"/>
        </w:rPr>
      </w:pPr>
      <w:r w:rsidRPr="005658E0">
        <w:rPr>
          <w:rFonts w:ascii="Times New Roman" w:hAnsi="Times New Roman" w:cs="Times New Roman"/>
          <w:color w:val="1B1B1B"/>
          <w:sz w:val="24"/>
          <w:szCs w:val="24"/>
          <w:shd w:val="clear" w:color="auto" w:fill="FFFFFF"/>
        </w:rPr>
        <w:t>Instructor</w:t>
      </w:r>
    </w:p>
    <w:p w:rsidR="00F51063" w:rsidRPr="005658E0" w:rsidRDefault="00F51063" w:rsidP="005658E0">
      <w:pPr>
        <w:spacing w:line="480" w:lineRule="auto"/>
        <w:jc w:val="center"/>
        <w:rPr>
          <w:rFonts w:ascii="Times New Roman" w:hAnsi="Times New Roman" w:cs="Times New Roman"/>
          <w:color w:val="1B1B1B"/>
          <w:sz w:val="24"/>
          <w:szCs w:val="24"/>
          <w:shd w:val="clear" w:color="auto" w:fill="FFFFFF"/>
        </w:rPr>
      </w:pPr>
      <w:r w:rsidRPr="005658E0">
        <w:rPr>
          <w:rFonts w:ascii="Times New Roman" w:hAnsi="Times New Roman" w:cs="Times New Roman"/>
          <w:color w:val="1B1B1B"/>
          <w:sz w:val="24"/>
          <w:szCs w:val="24"/>
          <w:shd w:val="clear" w:color="auto" w:fill="FFFFFF"/>
        </w:rPr>
        <w:t>Course</w:t>
      </w:r>
    </w:p>
    <w:p w:rsidR="00F51063" w:rsidRPr="005658E0" w:rsidRDefault="00F51063" w:rsidP="005658E0">
      <w:pPr>
        <w:spacing w:line="480" w:lineRule="auto"/>
        <w:jc w:val="center"/>
        <w:rPr>
          <w:rFonts w:ascii="Times New Roman" w:hAnsi="Times New Roman" w:cs="Times New Roman"/>
          <w:color w:val="1B1B1B"/>
          <w:sz w:val="24"/>
          <w:szCs w:val="24"/>
          <w:shd w:val="clear" w:color="auto" w:fill="FFFFFF"/>
        </w:rPr>
      </w:pPr>
      <w:r w:rsidRPr="005658E0">
        <w:rPr>
          <w:rFonts w:ascii="Times New Roman" w:hAnsi="Times New Roman" w:cs="Times New Roman"/>
          <w:color w:val="1B1B1B"/>
          <w:sz w:val="24"/>
          <w:szCs w:val="24"/>
          <w:shd w:val="clear" w:color="auto" w:fill="FFFFFF"/>
        </w:rPr>
        <w:t>Date</w:t>
      </w:r>
    </w:p>
    <w:p w:rsidR="00F51063" w:rsidRPr="00F51063" w:rsidRDefault="00F51063" w:rsidP="00F51063">
      <w:pPr>
        <w:spacing w:line="480" w:lineRule="auto"/>
        <w:jc w:val="center"/>
        <w:rPr>
          <w:rFonts w:ascii="Times New Roman" w:hAnsi="Times New Roman" w:cs="Times New Roman"/>
          <w:sz w:val="24"/>
          <w:szCs w:val="24"/>
        </w:rPr>
      </w:pPr>
    </w:p>
    <w:p w:rsidR="00454641" w:rsidRPr="00F51063" w:rsidRDefault="00454641" w:rsidP="00F51063">
      <w:pPr>
        <w:spacing w:line="480" w:lineRule="auto"/>
        <w:jc w:val="center"/>
        <w:rPr>
          <w:rFonts w:ascii="Times New Roman" w:hAnsi="Times New Roman" w:cs="Times New Roman"/>
          <w:sz w:val="24"/>
          <w:szCs w:val="24"/>
        </w:rPr>
      </w:pPr>
    </w:p>
    <w:p w:rsidR="00454641" w:rsidRPr="00F51063" w:rsidRDefault="00454641" w:rsidP="00F51063">
      <w:pPr>
        <w:spacing w:line="480" w:lineRule="auto"/>
        <w:jc w:val="center"/>
        <w:rPr>
          <w:rFonts w:ascii="Times New Roman" w:hAnsi="Times New Roman" w:cs="Times New Roman"/>
          <w:sz w:val="24"/>
          <w:szCs w:val="24"/>
        </w:rPr>
      </w:pPr>
    </w:p>
    <w:p w:rsidR="00454641" w:rsidRDefault="00454641" w:rsidP="00F51063">
      <w:pPr>
        <w:spacing w:line="480" w:lineRule="auto"/>
        <w:jc w:val="center"/>
        <w:rPr>
          <w:rFonts w:ascii="Times New Roman" w:hAnsi="Times New Roman" w:cs="Times New Roman"/>
          <w:sz w:val="24"/>
          <w:szCs w:val="24"/>
        </w:rPr>
      </w:pPr>
    </w:p>
    <w:p w:rsidR="00F51063" w:rsidRPr="00F51063" w:rsidRDefault="00F51063" w:rsidP="00F51063">
      <w:pPr>
        <w:spacing w:line="480" w:lineRule="auto"/>
        <w:jc w:val="center"/>
        <w:rPr>
          <w:rFonts w:ascii="Times New Roman" w:hAnsi="Times New Roman" w:cs="Times New Roman"/>
          <w:sz w:val="24"/>
          <w:szCs w:val="24"/>
        </w:rPr>
      </w:pPr>
    </w:p>
    <w:p w:rsidR="00DA28FC" w:rsidRDefault="00DA28FC">
      <w:pPr>
        <w:rPr>
          <w:rFonts w:ascii="Times New Roman" w:hAnsi="Times New Roman" w:cs="Times New Roman"/>
          <w:sz w:val="24"/>
          <w:szCs w:val="24"/>
        </w:rPr>
      </w:pPr>
      <w:r>
        <w:rPr>
          <w:rFonts w:ascii="Times New Roman" w:hAnsi="Times New Roman" w:cs="Times New Roman"/>
          <w:sz w:val="24"/>
          <w:szCs w:val="24"/>
        </w:rPr>
        <w:br w:type="page"/>
      </w:r>
    </w:p>
    <w:p w:rsidR="005A00C9" w:rsidRPr="00F51063" w:rsidRDefault="005A00C9" w:rsidP="00F51063">
      <w:pPr>
        <w:spacing w:line="480" w:lineRule="auto"/>
        <w:ind w:firstLine="720"/>
        <w:rPr>
          <w:rFonts w:ascii="Times New Roman" w:hAnsi="Times New Roman" w:cs="Times New Roman"/>
          <w:sz w:val="24"/>
          <w:szCs w:val="24"/>
        </w:rPr>
      </w:pPr>
      <w:r w:rsidRPr="00F51063">
        <w:rPr>
          <w:rFonts w:ascii="Times New Roman" w:hAnsi="Times New Roman" w:cs="Times New Roman"/>
          <w:sz w:val="24"/>
          <w:szCs w:val="24"/>
        </w:rPr>
        <w:lastRenderedPageBreak/>
        <w:t>Public health is the science of preventing diseases, protecting the safety of human beings and improving their health. It is usually done through education to communities, through policymaking, having injury preventions</w:t>
      </w:r>
      <w:r w:rsidR="006E0A73">
        <w:rPr>
          <w:rFonts w:ascii="Times New Roman" w:hAnsi="Times New Roman" w:cs="Times New Roman"/>
          <w:sz w:val="24"/>
          <w:szCs w:val="24"/>
        </w:rPr>
        <w:t>,</w:t>
      </w:r>
      <w:r w:rsidRPr="00F51063">
        <w:rPr>
          <w:rFonts w:ascii="Times New Roman" w:hAnsi="Times New Roman" w:cs="Times New Roman"/>
          <w:sz w:val="24"/>
          <w:szCs w:val="24"/>
        </w:rPr>
        <w:t xml:space="preserve"> and researching for diseases affecting the society. This promotes human health and thus prolonging the lifespan of individuals</w:t>
      </w:r>
      <w:r w:rsidR="00027BBB">
        <w:rPr>
          <w:rFonts w:ascii="Times New Roman" w:hAnsi="Times New Roman" w:cs="Times New Roman"/>
          <w:sz w:val="24"/>
          <w:szCs w:val="24"/>
        </w:rPr>
        <w:t>.</w:t>
      </w:r>
      <w:r w:rsidRPr="00F51063">
        <w:rPr>
          <w:rFonts w:ascii="Times New Roman" w:hAnsi="Times New Roman" w:cs="Times New Roman"/>
          <w:sz w:val="24"/>
          <w:szCs w:val="24"/>
        </w:rPr>
        <w:t xml:space="preserve"> The backbone of public health lies in analyzing the health of a population and the threats associated with human health. </w:t>
      </w:r>
      <w:r w:rsidRPr="008E7190">
        <w:rPr>
          <w:rFonts w:ascii="Times New Roman" w:hAnsi="Times New Roman" w:cs="Times New Roman"/>
          <w:sz w:val="24"/>
          <w:szCs w:val="24"/>
        </w:rPr>
        <w:t xml:space="preserve">This paper describes the role of </w:t>
      </w:r>
      <w:r w:rsidR="0007763E" w:rsidRPr="008E7190">
        <w:rPr>
          <w:rFonts w:ascii="Times New Roman" w:hAnsi="Times New Roman" w:cs="Times New Roman"/>
          <w:sz w:val="24"/>
          <w:szCs w:val="24"/>
        </w:rPr>
        <w:t xml:space="preserve">Carolina state's </w:t>
      </w:r>
      <w:r w:rsidRPr="008E7190">
        <w:rPr>
          <w:rFonts w:ascii="Times New Roman" w:hAnsi="Times New Roman" w:cs="Times New Roman"/>
          <w:sz w:val="24"/>
          <w:szCs w:val="24"/>
        </w:rPr>
        <w:t>government in public health at various levels of the government.</w:t>
      </w:r>
      <w:r w:rsidRPr="00F51063">
        <w:rPr>
          <w:rFonts w:ascii="Times New Roman" w:hAnsi="Times New Roman" w:cs="Times New Roman"/>
          <w:sz w:val="24"/>
          <w:szCs w:val="24"/>
        </w:rPr>
        <w:t xml:space="preserve"> It also includes the structure and the functions of the levels of the government on public health and how they relate to providing health service to the society.</w:t>
      </w:r>
    </w:p>
    <w:p w:rsidR="005A00C9" w:rsidRPr="00F51063" w:rsidRDefault="005A00C9" w:rsidP="005658E0">
      <w:pPr>
        <w:spacing w:line="480" w:lineRule="auto"/>
        <w:ind w:firstLine="720"/>
        <w:rPr>
          <w:rFonts w:ascii="Times New Roman" w:hAnsi="Times New Roman" w:cs="Times New Roman"/>
          <w:sz w:val="24"/>
          <w:szCs w:val="24"/>
        </w:rPr>
      </w:pPr>
      <w:r w:rsidRPr="008E7190">
        <w:rPr>
          <w:rFonts w:ascii="Times New Roman" w:hAnsi="Times New Roman" w:cs="Times New Roman"/>
          <w:sz w:val="24"/>
          <w:szCs w:val="24"/>
        </w:rPr>
        <w:t xml:space="preserve">Substance abuse is a major issue affecting our community as far as public health is concerned in </w:t>
      </w:r>
      <w:r w:rsidR="00E428C5" w:rsidRPr="008E7190">
        <w:rPr>
          <w:rFonts w:ascii="Times New Roman" w:hAnsi="Times New Roman" w:cs="Times New Roman"/>
          <w:sz w:val="24"/>
          <w:szCs w:val="24"/>
        </w:rPr>
        <w:t>the state's government of Carolina.</w:t>
      </w:r>
      <w:r w:rsidRPr="00F51063">
        <w:rPr>
          <w:rFonts w:ascii="Times New Roman" w:hAnsi="Times New Roman" w:cs="Times New Roman"/>
          <w:sz w:val="24"/>
          <w:szCs w:val="24"/>
        </w:rPr>
        <w:t xml:space="preserve"> Tobacco smoking and other inhalational drug abuse were found to be the most abused according to research done in 2014. Drug or substance abuse has been a challenge to the health sector. </w:t>
      </w:r>
      <w:r w:rsidRPr="008E7190">
        <w:rPr>
          <w:rFonts w:ascii="Times New Roman" w:hAnsi="Times New Roman" w:cs="Times New Roman"/>
          <w:sz w:val="24"/>
          <w:szCs w:val="24"/>
        </w:rPr>
        <w:t xml:space="preserve">This </w:t>
      </w:r>
      <w:r w:rsidR="00766533" w:rsidRPr="008E7190">
        <w:rPr>
          <w:rFonts w:ascii="Times New Roman" w:hAnsi="Times New Roman" w:cs="Times New Roman"/>
          <w:sz w:val="24"/>
          <w:szCs w:val="24"/>
        </w:rPr>
        <w:t xml:space="preserve">is </w:t>
      </w:r>
      <w:r w:rsidR="004E5B77" w:rsidRPr="008E7190">
        <w:rPr>
          <w:rFonts w:ascii="Times New Roman" w:hAnsi="Times New Roman" w:cs="Times New Roman"/>
          <w:sz w:val="24"/>
          <w:szCs w:val="24"/>
        </w:rPr>
        <w:t xml:space="preserve">due to the presence of </w:t>
      </w:r>
      <w:r w:rsidRPr="008E7190">
        <w:rPr>
          <w:rFonts w:ascii="Times New Roman" w:hAnsi="Times New Roman" w:cs="Times New Roman"/>
          <w:sz w:val="24"/>
          <w:szCs w:val="24"/>
        </w:rPr>
        <w:t xml:space="preserve">a large number of individuals who are indulging in substance abuse. </w:t>
      </w:r>
      <w:r w:rsidR="004E5B77" w:rsidRPr="008E7190">
        <w:rPr>
          <w:rFonts w:ascii="Times New Roman" w:hAnsi="Times New Roman" w:cs="Times New Roman"/>
          <w:sz w:val="24"/>
          <w:szCs w:val="24"/>
        </w:rPr>
        <w:t>In addition, the consequential impacts are</w:t>
      </w:r>
      <w:r w:rsidRPr="008E7190">
        <w:rPr>
          <w:rFonts w:ascii="Times New Roman" w:hAnsi="Times New Roman" w:cs="Times New Roman"/>
          <w:sz w:val="24"/>
          <w:szCs w:val="24"/>
        </w:rPr>
        <w:t xml:space="preserve"> associated with high </w:t>
      </w:r>
      <w:r w:rsidR="008E7190" w:rsidRPr="008E7190">
        <w:rPr>
          <w:rFonts w:ascii="Times New Roman" w:hAnsi="Times New Roman" w:cs="Times New Roman"/>
          <w:sz w:val="24"/>
          <w:szCs w:val="24"/>
        </w:rPr>
        <w:t>risk</w:t>
      </w:r>
      <w:r w:rsidR="008E7190" w:rsidRPr="00F51063">
        <w:rPr>
          <w:rFonts w:ascii="Times New Roman" w:hAnsi="Times New Roman" w:cs="Times New Roman"/>
          <w:sz w:val="24"/>
          <w:szCs w:val="24"/>
        </w:rPr>
        <w:t xml:space="preserve"> and health hazards which turn</w:t>
      </w:r>
      <w:r w:rsidRPr="00F51063">
        <w:rPr>
          <w:rFonts w:ascii="Times New Roman" w:hAnsi="Times New Roman" w:cs="Times New Roman"/>
          <w:sz w:val="24"/>
          <w:szCs w:val="24"/>
        </w:rPr>
        <w:t xml:space="preserve"> to be a high burden to the public health systems when it comes to prevention, the treatment itself and the general health aftermaths</w:t>
      </w:r>
      <w:r w:rsidR="003F5A82">
        <w:rPr>
          <w:rFonts w:ascii="Times New Roman" w:hAnsi="Times New Roman" w:cs="Times New Roman"/>
          <w:sz w:val="24"/>
          <w:szCs w:val="24"/>
        </w:rPr>
        <w:t xml:space="preserve"> (</w:t>
      </w:r>
      <w:r w:rsidR="003F5A82">
        <w:rPr>
          <w:rFonts w:ascii="Times New Roman" w:eastAsia="Times New Roman" w:hAnsi="Times New Roman" w:cs="Times New Roman"/>
          <w:sz w:val="24"/>
          <w:szCs w:val="24"/>
        </w:rPr>
        <w:t>Ciottone, 2006)</w:t>
      </w:r>
      <w:r w:rsidRPr="00F51063">
        <w:rPr>
          <w:rFonts w:ascii="Times New Roman" w:hAnsi="Times New Roman" w:cs="Times New Roman"/>
          <w:sz w:val="24"/>
          <w:szCs w:val="24"/>
        </w:rPr>
        <w:t>.</w:t>
      </w:r>
    </w:p>
    <w:p w:rsidR="005A00C9" w:rsidRPr="00F51063" w:rsidRDefault="005A00C9" w:rsidP="008E7190">
      <w:pPr>
        <w:spacing w:line="480" w:lineRule="auto"/>
        <w:ind w:firstLine="720"/>
        <w:rPr>
          <w:rFonts w:ascii="Times New Roman" w:hAnsi="Times New Roman" w:cs="Times New Roman"/>
          <w:sz w:val="24"/>
          <w:szCs w:val="24"/>
        </w:rPr>
      </w:pPr>
      <w:r w:rsidRPr="00F51063">
        <w:rPr>
          <w:rFonts w:ascii="Times New Roman" w:hAnsi="Times New Roman" w:cs="Times New Roman"/>
          <w:sz w:val="24"/>
          <w:szCs w:val="24"/>
        </w:rPr>
        <w:t xml:space="preserve">The </w:t>
      </w:r>
      <w:r w:rsidR="00930058" w:rsidRPr="008E7190">
        <w:rPr>
          <w:rFonts w:ascii="Times New Roman" w:hAnsi="Times New Roman" w:cs="Times New Roman"/>
          <w:sz w:val="24"/>
          <w:szCs w:val="24"/>
        </w:rPr>
        <w:t>state's government of Carolina</w:t>
      </w:r>
      <w:r w:rsidR="00930058" w:rsidRPr="00F51063">
        <w:rPr>
          <w:rFonts w:ascii="Times New Roman" w:hAnsi="Times New Roman" w:cs="Times New Roman"/>
          <w:sz w:val="24"/>
          <w:szCs w:val="24"/>
        </w:rPr>
        <w:t xml:space="preserve"> </w:t>
      </w:r>
      <w:r w:rsidRPr="00F51063">
        <w:rPr>
          <w:rFonts w:ascii="Times New Roman" w:hAnsi="Times New Roman" w:cs="Times New Roman"/>
          <w:sz w:val="24"/>
          <w:szCs w:val="24"/>
        </w:rPr>
        <w:t>plays a very vital role to curb substance abuse through its national, states and local agencies</w:t>
      </w:r>
      <w:r w:rsidR="00027BBB">
        <w:rPr>
          <w:rFonts w:ascii="Times New Roman" w:hAnsi="Times New Roman" w:cs="Times New Roman"/>
          <w:sz w:val="24"/>
          <w:szCs w:val="24"/>
        </w:rPr>
        <w:t>.</w:t>
      </w:r>
      <w:r w:rsidRPr="00F51063">
        <w:rPr>
          <w:rFonts w:ascii="Times New Roman" w:hAnsi="Times New Roman" w:cs="Times New Roman"/>
          <w:sz w:val="24"/>
          <w:szCs w:val="24"/>
        </w:rPr>
        <w:t xml:space="preserve"> At the national level, the </w:t>
      </w:r>
      <w:r w:rsidR="00930058">
        <w:rPr>
          <w:rFonts w:ascii="Times New Roman" w:hAnsi="Times New Roman" w:cs="Times New Roman"/>
          <w:sz w:val="24"/>
          <w:szCs w:val="24"/>
        </w:rPr>
        <w:t xml:space="preserve">state </w:t>
      </w:r>
      <w:r w:rsidRPr="00F51063">
        <w:rPr>
          <w:rFonts w:ascii="Times New Roman" w:hAnsi="Times New Roman" w:cs="Times New Roman"/>
          <w:sz w:val="24"/>
          <w:szCs w:val="24"/>
        </w:rPr>
        <w:t>government has enacted policies to fight drug abuse. The government set up de-addiction centers where drug addicts could be attended to by government specialists and doctors. In that regard, the government enacted a policy on drug demand and reduction. Apart from policy making the national government has hatched a plan to train all its doctors on how to treat addicts of substance abuse.</w:t>
      </w:r>
      <w:r w:rsidR="00930058">
        <w:rPr>
          <w:rFonts w:ascii="Times New Roman" w:hAnsi="Times New Roman" w:cs="Times New Roman"/>
          <w:sz w:val="24"/>
          <w:szCs w:val="24"/>
        </w:rPr>
        <w:t xml:space="preserve"> O</w:t>
      </w:r>
      <w:r w:rsidRPr="00F51063">
        <w:rPr>
          <w:rFonts w:ascii="Times New Roman" w:hAnsi="Times New Roman" w:cs="Times New Roman"/>
          <w:sz w:val="24"/>
          <w:szCs w:val="24"/>
        </w:rPr>
        <w:t>ne of the main role</w:t>
      </w:r>
      <w:r w:rsidR="00930058">
        <w:rPr>
          <w:rFonts w:ascii="Times New Roman" w:hAnsi="Times New Roman" w:cs="Times New Roman"/>
          <w:sz w:val="24"/>
          <w:szCs w:val="24"/>
        </w:rPr>
        <w:t xml:space="preserve">s of the </w:t>
      </w:r>
      <w:r w:rsidR="00930058" w:rsidRPr="008E7190">
        <w:rPr>
          <w:rFonts w:ascii="Times New Roman" w:hAnsi="Times New Roman" w:cs="Times New Roman"/>
          <w:sz w:val="24"/>
          <w:szCs w:val="24"/>
        </w:rPr>
        <w:t xml:space="preserve">Carolina state </w:t>
      </w:r>
      <w:r w:rsidRPr="008E7190">
        <w:rPr>
          <w:rFonts w:ascii="Times New Roman" w:hAnsi="Times New Roman" w:cs="Times New Roman"/>
          <w:sz w:val="24"/>
          <w:szCs w:val="24"/>
        </w:rPr>
        <w:t>government</w:t>
      </w:r>
      <w:r w:rsidRPr="00F51063">
        <w:rPr>
          <w:rFonts w:ascii="Times New Roman" w:hAnsi="Times New Roman" w:cs="Times New Roman"/>
          <w:sz w:val="24"/>
          <w:szCs w:val="24"/>
        </w:rPr>
        <w:t xml:space="preserve"> is to monitor the substance abuse within its borders</w:t>
      </w:r>
      <w:r w:rsidR="003F5A82">
        <w:rPr>
          <w:rFonts w:ascii="Times New Roman" w:hAnsi="Times New Roman" w:cs="Times New Roman"/>
          <w:sz w:val="24"/>
          <w:szCs w:val="24"/>
        </w:rPr>
        <w:t xml:space="preserve"> (</w:t>
      </w:r>
      <w:r w:rsidR="003F5A82">
        <w:rPr>
          <w:rFonts w:ascii="Times New Roman" w:eastAsia="Times New Roman" w:hAnsi="Times New Roman" w:cs="Times New Roman"/>
          <w:sz w:val="24"/>
          <w:szCs w:val="24"/>
        </w:rPr>
        <w:t>Ciottone, 2006)</w:t>
      </w:r>
      <w:r w:rsidR="003F5A82" w:rsidRPr="00F51063">
        <w:rPr>
          <w:rFonts w:ascii="Times New Roman" w:hAnsi="Times New Roman" w:cs="Times New Roman"/>
          <w:sz w:val="24"/>
          <w:szCs w:val="24"/>
        </w:rPr>
        <w:t>.</w:t>
      </w:r>
    </w:p>
    <w:p w:rsidR="005A00C9" w:rsidRPr="00F51063" w:rsidRDefault="005A00C9" w:rsidP="00F51063">
      <w:pPr>
        <w:spacing w:line="480" w:lineRule="auto"/>
        <w:ind w:firstLine="720"/>
        <w:rPr>
          <w:rFonts w:ascii="Times New Roman" w:hAnsi="Times New Roman" w:cs="Times New Roman"/>
          <w:sz w:val="24"/>
          <w:szCs w:val="24"/>
        </w:rPr>
      </w:pPr>
      <w:r w:rsidRPr="008E7190">
        <w:rPr>
          <w:rFonts w:ascii="Times New Roman" w:hAnsi="Times New Roman" w:cs="Times New Roman"/>
          <w:sz w:val="24"/>
          <w:szCs w:val="24"/>
        </w:rPr>
        <w:t>Also,</w:t>
      </w:r>
      <w:r w:rsidR="00930058" w:rsidRPr="008E7190">
        <w:rPr>
          <w:rFonts w:ascii="Times New Roman" w:hAnsi="Times New Roman" w:cs="Times New Roman"/>
          <w:sz w:val="24"/>
          <w:szCs w:val="24"/>
        </w:rPr>
        <w:t xml:space="preserve"> the state's government of South Carolina </w:t>
      </w:r>
      <w:r w:rsidRPr="008E7190">
        <w:rPr>
          <w:rFonts w:ascii="Times New Roman" w:hAnsi="Times New Roman" w:cs="Times New Roman"/>
          <w:sz w:val="24"/>
          <w:szCs w:val="24"/>
        </w:rPr>
        <w:t xml:space="preserve">has set up rehabilitation centers such as </w:t>
      </w:r>
      <w:r w:rsidR="00ED4CE7" w:rsidRPr="008E7190">
        <w:rPr>
          <w:rFonts w:ascii="Times New Roman" w:hAnsi="Times New Roman" w:cs="Times New Roman"/>
          <w:sz w:val="24"/>
          <w:szCs w:val="24"/>
        </w:rPr>
        <w:t xml:space="preserve">Carolina Rehab Center of Cumberland, </w:t>
      </w:r>
      <w:r w:rsidR="00930058" w:rsidRPr="008E7190">
        <w:rPr>
          <w:rFonts w:ascii="Times New Roman" w:hAnsi="Times New Roman" w:cs="Times New Roman"/>
          <w:sz w:val="24"/>
          <w:szCs w:val="24"/>
        </w:rPr>
        <w:t xml:space="preserve">New Hope Carolinas, </w:t>
      </w:r>
      <w:r w:rsidR="00ED4CE7" w:rsidRPr="008E7190">
        <w:rPr>
          <w:rFonts w:ascii="Times New Roman" w:hAnsi="Times New Roman" w:cs="Times New Roman"/>
          <w:sz w:val="24"/>
          <w:szCs w:val="24"/>
        </w:rPr>
        <w:t xml:space="preserve">Rebound Behavioral Health Hospital, Palmetto Counseling Associates, among others </w:t>
      </w:r>
      <w:r w:rsidRPr="008E7190">
        <w:rPr>
          <w:rFonts w:ascii="Times New Roman" w:hAnsi="Times New Roman" w:cs="Times New Roman"/>
          <w:sz w:val="24"/>
          <w:szCs w:val="24"/>
        </w:rPr>
        <w:t>to help in transforming drug addicts.</w:t>
      </w:r>
      <w:r w:rsidR="005658E0">
        <w:rPr>
          <w:rFonts w:ascii="Times New Roman" w:hAnsi="Times New Roman" w:cs="Times New Roman"/>
          <w:sz w:val="24"/>
          <w:szCs w:val="24"/>
        </w:rPr>
        <w:t xml:space="preserve"> These</w:t>
      </w:r>
      <w:r w:rsidRPr="00F51063">
        <w:rPr>
          <w:rFonts w:ascii="Times New Roman" w:hAnsi="Times New Roman" w:cs="Times New Roman"/>
          <w:sz w:val="24"/>
          <w:szCs w:val="24"/>
        </w:rPr>
        <w:t xml:space="preserve"> rehabilitation centers are vital in the state</w:t>
      </w:r>
      <w:r w:rsidR="00ED4CE7">
        <w:rPr>
          <w:rFonts w:ascii="Times New Roman" w:hAnsi="Times New Roman" w:cs="Times New Roman"/>
          <w:sz w:val="24"/>
          <w:szCs w:val="24"/>
        </w:rPr>
        <w:t xml:space="preserve"> of Carolina</w:t>
      </w:r>
      <w:r w:rsidRPr="00F51063">
        <w:rPr>
          <w:rFonts w:ascii="Times New Roman" w:hAnsi="Times New Roman" w:cs="Times New Roman"/>
          <w:sz w:val="24"/>
          <w:szCs w:val="24"/>
        </w:rPr>
        <w:t xml:space="preserve"> as they not only help in restoring health but also </w:t>
      </w:r>
      <w:r w:rsidR="005658E0" w:rsidRPr="00F51063">
        <w:rPr>
          <w:rFonts w:ascii="Times New Roman" w:hAnsi="Times New Roman" w:cs="Times New Roman"/>
          <w:sz w:val="24"/>
          <w:szCs w:val="24"/>
        </w:rPr>
        <w:t>help</w:t>
      </w:r>
      <w:r w:rsidRPr="00F51063">
        <w:rPr>
          <w:rFonts w:ascii="Times New Roman" w:hAnsi="Times New Roman" w:cs="Times New Roman"/>
          <w:sz w:val="24"/>
          <w:szCs w:val="24"/>
        </w:rPr>
        <w:t xml:space="preserve"> to rebuild broken family relationships due to substance abuse and save the lives of the addicts. The state receives directions from the </w:t>
      </w:r>
      <w:r w:rsidRPr="008E7190">
        <w:rPr>
          <w:rFonts w:ascii="Times New Roman" w:hAnsi="Times New Roman" w:cs="Times New Roman"/>
          <w:sz w:val="24"/>
          <w:szCs w:val="24"/>
        </w:rPr>
        <w:t xml:space="preserve">national </w:t>
      </w:r>
      <w:r w:rsidR="00ED4CE7" w:rsidRPr="008E7190">
        <w:rPr>
          <w:rFonts w:ascii="Times New Roman" w:hAnsi="Times New Roman" w:cs="Times New Roman"/>
          <w:sz w:val="24"/>
          <w:szCs w:val="24"/>
        </w:rPr>
        <w:t xml:space="preserve">state's </w:t>
      </w:r>
      <w:r w:rsidRPr="008E7190">
        <w:rPr>
          <w:rFonts w:ascii="Times New Roman" w:hAnsi="Times New Roman" w:cs="Times New Roman"/>
          <w:sz w:val="24"/>
          <w:szCs w:val="24"/>
        </w:rPr>
        <w:t>government</w:t>
      </w:r>
      <w:r w:rsidRPr="00F51063">
        <w:rPr>
          <w:rFonts w:ascii="Times New Roman" w:hAnsi="Times New Roman" w:cs="Times New Roman"/>
          <w:sz w:val="24"/>
          <w:szCs w:val="24"/>
        </w:rPr>
        <w:t xml:space="preserve"> to act on drug and substance abuse. The state is presented with a set of policies formulated at the national government to reduce the demand and supply of the drugs. It works hand in hand with the national government to control and evaluate the prevalence of drug abuse in the state.</w:t>
      </w:r>
    </w:p>
    <w:p w:rsidR="005A00C9" w:rsidRPr="00F51063" w:rsidRDefault="005A00C9" w:rsidP="00F51063">
      <w:pPr>
        <w:spacing w:line="480" w:lineRule="auto"/>
        <w:ind w:firstLine="720"/>
        <w:rPr>
          <w:rFonts w:ascii="Times New Roman" w:hAnsi="Times New Roman" w:cs="Times New Roman"/>
          <w:sz w:val="24"/>
          <w:szCs w:val="24"/>
        </w:rPr>
      </w:pPr>
      <w:r w:rsidRPr="00F51063">
        <w:rPr>
          <w:rFonts w:ascii="Times New Roman" w:hAnsi="Times New Roman" w:cs="Times New Roman"/>
          <w:sz w:val="24"/>
          <w:szCs w:val="24"/>
        </w:rPr>
        <w:t>Similarly, the government has local agencies which fight drug and substance abuse. These local agencies promote advocacy and networking at the ground on substance abuse and prevention. These agencies also develop programs that give preventive education and also spread information about the negative impac</w:t>
      </w:r>
      <w:r w:rsidR="008E7190">
        <w:rPr>
          <w:rFonts w:ascii="Times New Roman" w:hAnsi="Times New Roman" w:cs="Times New Roman"/>
          <w:sz w:val="24"/>
          <w:szCs w:val="24"/>
        </w:rPr>
        <w:t>ts of drug and substance abuse</w:t>
      </w:r>
      <w:r w:rsidR="005658E0">
        <w:rPr>
          <w:rFonts w:ascii="Times New Roman" w:hAnsi="Times New Roman" w:cs="Times New Roman"/>
          <w:sz w:val="24"/>
          <w:szCs w:val="24"/>
        </w:rPr>
        <w:t>,</w:t>
      </w:r>
      <w:r w:rsidR="008E7190">
        <w:rPr>
          <w:rFonts w:ascii="Times New Roman" w:hAnsi="Times New Roman" w:cs="Times New Roman"/>
          <w:sz w:val="24"/>
          <w:szCs w:val="24"/>
        </w:rPr>
        <w:t xml:space="preserve"> f</w:t>
      </w:r>
      <w:r w:rsidRPr="00F51063">
        <w:rPr>
          <w:rFonts w:ascii="Times New Roman" w:hAnsi="Times New Roman" w:cs="Times New Roman"/>
          <w:sz w:val="24"/>
          <w:szCs w:val="24"/>
        </w:rPr>
        <w:t xml:space="preserve">or instance, alcohol. The local agencies receive instructions from the state on how to carry out various activities like advertising and spread information on alcohol abuse. Furthermore, the agencies engage in training and capacity building where training and counseling are done and also rehabilitation. </w:t>
      </w:r>
      <w:r w:rsidR="000459F6" w:rsidRPr="008E7190">
        <w:rPr>
          <w:rFonts w:ascii="Times New Roman" w:hAnsi="Times New Roman" w:cs="Times New Roman"/>
          <w:sz w:val="24"/>
          <w:szCs w:val="24"/>
        </w:rPr>
        <w:t xml:space="preserve">The State's government of South Carolina funds for the achievement of the </w:t>
      </w:r>
      <w:r w:rsidRPr="008E7190">
        <w:rPr>
          <w:rFonts w:ascii="Times New Roman" w:hAnsi="Times New Roman" w:cs="Times New Roman"/>
          <w:sz w:val="24"/>
          <w:szCs w:val="24"/>
        </w:rPr>
        <w:t>monitoring system</w:t>
      </w:r>
      <w:r w:rsidR="000459F6" w:rsidRPr="008E7190">
        <w:rPr>
          <w:rFonts w:ascii="Times New Roman" w:hAnsi="Times New Roman" w:cs="Times New Roman"/>
          <w:sz w:val="24"/>
          <w:szCs w:val="24"/>
        </w:rPr>
        <w:t>s in public health. These monitoring systems refer to</w:t>
      </w:r>
      <w:r w:rsidRPr="008E7190">
        <w:rPr>
          <w:rFonts w:ascii="Times New Roman" w:hAnsi="Times New Roman" w:cs="Times New Roman"/>
          <w:sz w:val="24"/>
          <w:szCs w:val="24"/>
        </w:rPr>
        <w:t xml:space="preserve"> </w:t>
      </w:r>
      <w:r w:rsidR="000459F6" w:rsidRPr="008E7190">
        <w:rPr>
          <w:rFonts w:ascii="Times New Roman" w:hAnsi="Times New Roman" w:cs="Times New Roman"/>
          <w:sz w:val="24"/>
          <w:szCs w:val="24"/>
        </w:rPr>
        <w:t>the</w:t>
      </w:r>
      <w:r w:rsidRPr="008E7190">
        <w:rPr>
          <w:rFonts w:ascii="Times New Roman" w:hAnsi="Times New Roman" w:cs="Times New Roman"/>
          <w:sz w:val="24"/>
          <w:szCs w:val="24"/>
        </w:rPr>
        <w:t xml:space="preserve"> online database</w:t>
      </w:r>
      <w:r w:rsidRPr="00F51063">
        <w:rPr>
          <w:rFonts w:ascii="Times New Roman" w:hAnsi="Times New Roman" w:cs="Times New Roman"/>
          <w:sz w:val="24"/>
          <w:szCs w:val="24"/>
        </w:rPr>
        <w:t xml:space="preserve"> where the type of consumptions and methods of consumptions at the de-addiction centers can be collected to assist in establishing the trend in substance use in the country</w:t>
      </w:r>
      <w:r w:rsidR="001903D7">
        <w:rPr>
          <w:rFonts w:ascii="Times New Roman" w:hAnsi="Times New Roman" w:cs="Times New Roman"/>
          <w:sz w:val="24"/>
          <w:szCs w:val="24"/>
        </w:rPr>
        <w:t xml:space="preserve"> (</w:t>
      </w:r>
      <w:r w:rsidR="001903D7">
        <w:rPr>
          <w:rFonts w:ascii="Times New Roman" w:eastAsia="Times New Roman" w:hAnsi="Times New Roman" w:cs="Times New Roman"/>
          <w:sz w:val="24"/>
          <w:szCs w:val="24"/>
        </w:rPr>
        <w:t xml:space="preserve">Thomas, Wilson, </w:t>
      </w:r>
      <w:r w:rsidR="001903D7" w:rsidRPr="00057522">
        <w:rPr>
          <w:rFonts w:ascii="Times New Roman" w:eastAsia="Times New Roman" w:hAnsi="Times New Roman" w:cs="Times New Roman"/>
          <w:sz w:val="24"/>
          <w:szCs w:val="24"/>
        </w:rPr>
        <w:t>&amp; Un</w:t>
      </w:r>
      <w:r w:rsidR="001903D7">
        <w:rPr>
          <w:rFonts w:ascii="Times New Roman" w:eastAsia="Times New Roman" w:hAnsi="Times New Roman" w:cs="Times New Roman"/>
          <w:sz w:val="24"/>
          <w:szCs w:val="24"/>
        </w:rPr>
        <w:t>iversity of Mississippi, 2012)</w:t>
      </w:r>
      <w:r w:rsidRPr="00F51063">
        <w:rPr>
          <w:rFonts w:ascii="Times New Roman" w:hAnsi="Times New Roman" w:cs="Times New Roman"/>
          <w:sz w:val="24"/>
          <w:szCs w:val="24"/>
        </w:rPr>
        <w:t>. Generally, the main agencies role is to put into action policies from the state, monitor substance abuse, training</w:t>
      </w:r>
      <w:r w:rsidR="00027BBB">
        <w:rPr>
          <w:rFonts w:ascii="Times New Roman" w:hAnsi="Times New Roman" w:cs="Times New Roman"/>
          <w:sz w:val="24"/>
          <w:szCs w:val="24"/>
        </w:rPr>
        <w:t>,</w:t>
      </w:r>
      <w:r w:rsidRPr="00F51063">
        <w:rPr>
          <w:rFonts w:ascii="Times New Roman" w:hAnsi="Times New Roman" w:cs="Times New Roman"/>
          <w:sz w:val="24"/>
          <w:szCs w:val="24"/>
        </w:rPr>
        <w:t xml:space="preserve"> and spreading information to the community.</w:t>
      </w:r>
    </w:p>
    <w:p w:rsidR="005A00C9" w:rsidRPr="00F51063" w:rsidRDefault="005A00C9" w:rsidP="00054670">
      <w:pPr>
        <w:spacing w:line="480" w:lineRule="auto"/>
        <w:ind w:firstLine="720"/>
        <w:rPr>
          <w:rFonts w:ascii="Times New Roman" w:hAnsi="Times New Roman" w:cs="Times New Roman"/>
          <w:sz w:val="24"/>
          <w:szCs w:val="24"/>
        </w:rPr>
      </w:pPr>
      <w:r w:rsidRPr="00F51063">
        <w:rPr>
          <w:rFonts w:ascii="Times New Roman" w:hAnsi="Times New Roman" w:cs="Times New Roman"/>
          <w:sz w:val="24"/>
          <w:szCs w:val="24"/>
        </w:rPr>
        <w:t>From the levels of the government, a systematic, sequential structure</w:t>
      </w:r>
      <w:r w:rsidR="00027BBB">
        <w:rPr>
          <w:rFonts w:ascii="Times New Roman" w:hAnsi="Times New Roman" w:cs="Times New Roman"/>
          <w:sz w:val="24"/>
          <w:szCs w:val="24"/>
        </w:rPr>
        <w:t xml:space="preserve"> of governance is evident. </w:t>
      </w:r>
      <w:r w:rsidR="00027BBB" w:rsidRPr="008E7190">
        <w:rPr>
          <w:rFonts w:ascii="Times New Roman" w:hAnsi="Times New Roman" w:cs="Times New Roman"/>
          <w:sz w:val="24"/>
          <w:szCs w:val="24"/>
        </w:rPr>
        <w:t>The state's</w:t>
      </w:r>
      <w:r w:rsidRPr="008E7190">
        <w:rPr>
          <w:rFonts w:ascii="Times New Roman" w:hAnsi="Times New Roman" w:cs="Times New Roman"/>
          <w:sz w:val="24"/>
          <w:szCs w:val="24"/>
        </w:rPr>
        <w:t xml:space="preserve"> government is the overall and it makes policies which are implemented by the states</w:t>
      </w:r>
      <w:r w:rsidR="00027BBB" w:rsidRPr="008E7190">
        <w:rPr>
          <w:rFonts w:ascii="Times New Roman" w:hAnsi="Times New Roman" w:cs="Times New Roman"/>
          <w:sz w:val="24"/>
          <w:szCs w:val="24"/>
        </w:rPr>
        <w:t xml:space="preserve"> focus</w:t>
      </w:r>
      <w:r w:rsidR="005658E0">
        <w:rPr>
          <w:rFonts w:ascii="Times New Roman" w:hAnsi="Times New Roman" w:cs="Times New Roman"/>
          <w:sz w:val="24"/>
          <w:szCs w:val="24"/>
        </w:rPr>
        <w:t>ing on</w:t>
      </w:r>
      <w:r w:rsidR="00027BBB" w:rsidRPr="008E7190">
        <w:rPr>
          <w:rFonts w:ascii="Times New Roman" w:hAnsi="Times New Roman" w:cs="Times New Roman"/>
          <w:sz w:val="24"/>
          <w:szCs w:val="24"/>
        </w:rPr>
        <w:t xml:space="preserve"> the public health sector</w:t>
      </w:r>
      <w:r w:rsidRPr="008E7190">
        <w:rPr>
          <w:rFonts w:ascii="Times New Roman" w:hAnsi="Times New Roman" w:cs="Times New Roman"/>
          <w:sz w:val="24"/>
          <w:szCs w:val="24"/>
        </w:rPr>
        <w:t>.</w:t>
      </w:r>
      <w:r w:rsidRPr="00F51063">
        <w:rPr>
          <w:rFonts w:ascii="Times New Roman" w:hAnsi="Times New Roman" w:cs="Times New Roman"/>
          <w:sz w:val="24"/>
          <w:szCs w:val="24"/>
        </w:rPr>
        <w:t xml:space="preserve"> The various states act on the laws as directed by the national government. The local g</w:t>
      </w:r>
      <w:r w:rsidR="00054670">
        <w:rPr>
          <w:rFonts w:ascii="Times New Roman" w:hAnsi="Times New Roman" w:cs="Times New Roman"/>
          <w:sz w:val="24"/>
          <w:szCs w:val="24"/>
        </w:rPr>
        <w:t>overnment which runs under the S</w:t>
      </w:r>
      <w:r w:rsidRPr="00F51063">
        <w:rPr>
          <w:rFonts w:ascii="Times New Roman" w:hAnsi="Times New Roman" w:cs="Times New Roman"/>
          <w:sz w:val="24"/>
          <w:szCs w:val="24"/>
        </w:rPr>
        <w:t>tates assist in implementing this polices. For instance, the policy on reduction of the demand and supply of the drugs to be effective all the three levels have to work togeth</w:t>
      </w:r>
      <w:bookmarkStart w:id="0" w:name="_GoBack"/>
      <w:bookmarkEnd w:id="0"/>
      <w:r w:rsidRPr="00F51063">
        <w:rPr>
          <w:rFonts w:ascii="Times New Roman" w:hAnsi="Times New Roman" w:cs="Times New Roman"/>
          <w:sz w:val="24"/>
          <w:szCs w:val="24"/>
        </w:rPr>
        <w:t>er</w:t>
      </w:r>
      <w:r w:rsidR="001515F0" w:rsidRPr="00F51063">
        <w:rPr>
          <w:rFonts w:ascii="Times New Roman" w:hAnsi="Times New Roman" w:cs="Times New Roman"/>
          <w:sz w:val="24"/>
          <w:szCs w:val="24"/>
        </w:rPr>
        <w:t xml:space="preserve"> (</w:t>
      </w:r>
      <w:r w:rsidR="001515F0" w:rsidRPr="00F51063">
        <w:rPr>
          <w:rFonts w:ascii="Times New Roman" w:hAnsi="Times New Roman" w:cs="Times New Roman"/>
          <w:color w:val="222222"/>
          <w:sz w:val="24"/>
          <w:szCs w:val="24"/>
          <w:shd w:val="clear" w:color="auto" w:fill="FFFFFF"/>
        </w:rPr>
        <w:t>Kolodny et al, 2015)</w:t>
      </w:r>
      <w:r w:rsidRPr="00F51063">
        <w:rPr>
          <w:rFonts w:ascii="Times New Roman" w:hAnsi="Times New Roman" w:cs="Times New Roman"/>
          <w:sz w:val="24"/>
          <w:szCs w:val="24"/>
        </w:rPr>
        <w:t xml:space="preserve">. This is because at one level the policy on drug abuse is made, and on another level, the policy is implemented. </w:t>
      </w:r>
      <w:r w:rsidR="00054670">
        <w:rPr>
          <w:rFonts w:ascii="Times New Roman" w:hAnsi="Times New Roman" w:cs="Times New Roman"/>
          <w:sz w:val="24"/>
          <w:szCs w:val="24"/>
        </w:rPr>
        <w:t>T</w:t>
      </w:r>
      <w:r w:rsidRPr="00F51063">
        <w:rPr>
          <w:rFonts w:ascii="Times New Roman" w:hAnsi="Times New Roman" w:cs="Times New Roman"/>
          <w:sz w:val="24"/>
          <w:szCs w:val="24"/>
        </w:rPr>
        <w:t>he policy maker does not put into effect the policy hence the need to work together.</w:t>
      </w:r>
      <w:r w:rsidR="00054670">
        <w:rPr>
          <w:rFonts w:ascii="Times New Roman" w:hAnsi="Times New Roman" w:cs="Times New Roman"/>
          <w:sz w:val="24"/>
          <w:szCs w:val="24"/>
        </w:rPr>
        <w:t xml:space="preserve"> </w:t>
      </w:r>
      <w:r w:rsidRPr="00F51063">
        <w:rPr>
          <w:rFonts w:ascii="Times New Roman" w:hAnsi="Times New Roman" w:cs="Times New Roman"/>
          <w:sz w:val="24"/>
          <w:szCs w:val="24"/>
        </w:rPr>
        <w:t>In conclusion, substance abuse is dangerous to one’s health. Indulging in drug abuse for instance alcohol may lead to future compl</w:t>
      </w:r>
      <w:r w:rsidR="00027BBB">
        <w:rPr>
          <w:rFonts w:ascii="Times New Roman" w:hAnsi="Times New Roman" w:cs="Times New Roman"/>
          <w:sz w:val="24"/>
          <w:szCs w:val="24"/>
        </w:rPr>
        <w:t xml:space="preserve">ications and risks when it </w:t>
      </w:r>
      <w:r w:rsidRPr="00F51063">
        <w:rPr>
          <w:rFonts w:ascii="Times New Roman" w:hAnsi="Times New Roman" w:cs="Times New Roman"/>
          <w:sz w:val="24"/>
          <w:szCs w:val="24"/>
        </w:rPr>
        <w:t xml:space="preserve">comes to treatment. </w:t>
      </w:r>
      <w:r w:rsidR="00027BBB">
        <w:rPr>
          <w:rFonts w:ascii="Times New Roman" w:hAnsi="Times New Roman" w:cs="Times New Roman"/>
          <w:sz w:val="24"/>
          <w:szCs w:val="24"/>
        </w:rPr>
        <w:t>Generally, t</w:t>
      </w:r>
      <w:r w:rsidRPr="00F51063">
        <w:rPr>
          <w:rFonts w:ascii="Times New Roman" w:hAnsi="Times New Roman" w:cs="Times New Roman"/>
          <w:sz w:val="24"/>
          <w:szCs w:val="24"/>
        </w:rPr>
        <w:t>he government through its various levels has played a key role to ensure the drug abuse is at its minimal.</w:t>
      </w:r>
    </w:p>
    <w:p w:rsidR="005A00C9" w:rsidRPr="00F51063" w:rsidRDefault="005A00C9" w:rsidP="00F51063">
      <w:pPr>
        <w:spacing w:line="480" w:lineRule="auto"/>
        <w:rPr>
          <w:rFonts w:ascii="Times New Roman" w:hAnsi="Times New Roman" w:cs="Times New Roman"/>
          <w:sz w:val="24"/>
          <w:szCs w:val="24"/>
        </w:rPr>
      </w:pPr>
    </w:p>
    <w:p w:rsidR="005A00C9" w:rsidRPr="00F51063" w:rsidRDefault="005A00C9" w:rsidP="00F51063">
      <w:pPr>
        <w:spacing w:line="480" w:lineRule="auto"/>
        <w:rPr>
          <w:rFonts w:ascii="Times New Roman" w:hAnsi="Times New Roman" w:cs="Times New Roman"/>
          <w:sz w:val="24"/>
          <w:szCs w:val="24"/>
        </w:rPr>
      </w:pPr>
    </w:p>
    <w:p w:rsidR="005A00C9" w:rsidRPr="00F51063" w:rsidRDefault="005A00C9" w:rsidP="00F51063">
      <w:pPr>
        <w:spacing w:line="480" w:lineRule="auto"/>
        <w:rPr>
          <w:rFonts w:ascii="Times New Roman" w:hAnsi="Times New Roman" w:cs="Times New Roman"/>
          <w:sz w:val="24"/>
          <w:szCs w:val="24"/>
        </w:rPr>
      </w:pPr>
    </w:p>
    <w:p w:rsidR="005A00C9" w:rsidRPr="00F51063" w:rsidRDefault="005A00C9" w:rsidP="00F51063">
      <w:pPr>
        <w:spacing w:line="480" w:lineRule="auto"/>
        <w:rPr>
          <w:rFonts w:ascii="Times New Roman" w:hAnsi="Times New Roman" w:cs="Times New Roman"/>
          <w:sz w:val="24"/>
          <w:szCs w:val="24"/>
        </w:rPr>
      </w:pPr>
    </w:p>
    <w:p w:rsidR="005A00C9" w:rsidRPr="00F51063" w:rsidRDefault="005A00C9" w:rsidP="00F51063">
      <w:pPr>
        <w:spacing w:line="480" w:lineRule="auto"/>
        <w:rPr>
          <w:rFonts w:ascii="Times New Roman" w:hAnsi="Times New Roman" w:cs="Times New Roman"/>
          <w:sz w:val="24"/>
          <w:szCs w:val="24"/>
        </w:rPr>
      </w:pPr>
    </w:p>
    <w:p w:rsidR="005A00C9" w:rsidRPr="00F51063" w:rsidRDefault="005A00C9" w:rsidP="00F51063">
      <w:pPr>
        <w:spacing w:line="480" w:lineRule="auto"/>
        <w:rPr>
          <w:rFonts w:ascii="Times New Roman" w:hAnsi="Times New Roman" w:cs="Times New Roman"/>
          <w:sz w:val="24"/>
          <w:szCs w:val="24"/>
        </w:rPr>
      </w:pPr>
    </w:p>
    <w:p w:rsidR="007A32E3" w:rsidRDefault="007A32E3">
      <w:pPr>
        <w:rPr>
          <w:rFonts w:ascii="Times New Roman" w:hAnsi="Times New Roman" w:cs="Times New Roman"/>
          <w:sz w:val="24"/>
          <w:szCs w:val="24"/>
        </w:rPr>
      </w:pPr>
      <w:r>
        <w:rPr>
          <w:rFonts w:ascii="Times New Roman" w:hAnsi="Times New Roman" w:cs="Times New Roman"/>
          <w:sz w:val="24"/>
          <w:szCs w:val="24"/>
        </w:rPr>
        <w:br w:type="page"/>
      </w:r>
    </w:p>
    <w:p w:rsidR="00E65982" w:rsidRPr="00F51063" w:rsidRDefault="00E65982" w:rsidP="00F51063">
      <w:pPr>
        <w:spacing w:line="480" w:lineRule="auto"/>
        <w:jc w:val="center"/>
        <w:rPr>
          <w:rFonts w:ascii="Times New Roman" w:hAnsi="Times New Roman" w:cs="Times New Roman"/>
          <w:sz w:val="24"/>
          <w:szCs w:val="24"/>
        </w:rPr>
      </w:pPr>
      <w:r w:rsidRPr="00F51063">
        <w:rPr>
          <w:rFonts w:ascii="Times New Roman" w:hAnsi="Times New Roman" w:cs="Times New Roman"/>
          <w:sz w:val="24"/>
          <w:szCs w:val="24"/>
        </w:rPr>
        <w:t>References</w:t>
      </w:r>
    </w:p>
    <w:p w:rsidR="00057522" w:rsidRDefault="007E7443" w:rsidP="00057522">
      <w:pPr>
        <w:spacing w:line="480" w:lineRule="auto"/>
        <w:ind w:left="720" w:hanging="720"/>
        <w:rPr>
          <w:rFonts w:ascii="Times New Roman" w:hAnsi="Times New Roman" w:cs="Times New Roman"/>
          <w:color w:val="222222"/>
          <w:sz w:val="24"/>
          <w:szCs w:val="24"/>
          <w:shd w:val="clear" w:color="auto" w:fill="FFFFFF"/>
        </w:rPr>
      </w:pPr>
      <w:r w:rsidRPr="00F51063">
        <w:rPr>
          <w:rFonts w:ascii="Times New Roman" w:hAnsi="Times New Roman" w:cs="Times New Roman"/>
          <w:color w:val="222222"/>
          <w:sz w:val="24"/>
          <w:szCs w:val="24"/>
          <w:shd w:val="clear" w:color="auto" w:fill="FFFFFF"/>
        </w:rPr>
        <w:t>Kolodny, A., Courtwright, D. T., Hwang, C. S., Kreiner, P., Eadie, J. L., Clark, T. W., &amp; Alexander, G. C. (2015). The prescription opioid and heroin crisis: a public health approach to an epidemic of addiction. </w:t>
      </w:r>
      <w:r w:rsidRPr="00F51063">
        <w:rPr>
          <w:rFonts w:ascii="Times New Roman" w:hAnsi="Times New Roman" w:cs="Times New Roman"/>
          <w:i/>
          <w:iCs/>
          <w:color w:val="222222"/>
          <w:sz w:val="24"/>
          <w:szCs w:val="24"/>
          <w:shd w:val="clear" w:color="auto" w:fill="FFFFFF"/>
        </w:rPr>
        <w:t>Annual review of public health</w:t>
      </w:r>
      <w:r w:rsidR="005A53A4" w:rsidRPr="00F51063">
        <w:rPr>
          <w:rFonts w:ascii="Times New Roman" w:hAnsi="Times New Roman" w:cs="Times New Roman"/>
          <w:color w:val="222222"/>
          <w:sz w:val="24"/>
          <w:szCs w:val="24"/>
          <w:shd w:val="clear" w:color="auto" w:fill="FFFFFF"/>
        </w:rPr>
        <w:t>.</w:t>
      </w:r>
      <w:r w:rsidR="00057522" w:rsidRPr="00057522">
        <w:rPr>
          <w:rFonts w:ascii="Arial" w:eastAsia="Times New Roman" w:hAnsi="Arial" w:cs="Arial"/>
          <w:vanish/>
          <w:sz w:val="16"/>
          <w:szCs w:val="16"/>
        </w:rPr>
        <w:t>Top of Form</w:t>
      </w:r>
    </w:p>
    <w:p w:rsidR="00057522" w:rsidRDefault="00057522" w:rsidP="00057522">
      <w:pPr>
        <w:spacing w:line="480" w:lineRule="auto"/>
        <w:ind w:left="720" w:hanging="720"/>
        <w:rPr>
          <w:rFonts w:ascii="Times New Roman" w:eastAsia="Times New Roman" w:hAnsi="Times New Roman" w:cs="Times New Roman"/>
          <w:sz w:val="24"/>
          <w:szCs w:val="24"/>
        </w:rPr>
      </w:pPr>
      <w:r w:rsidRPr="00057522">
        <w:rPr>
          <w:rFonts w:ascii="Times New Roman" w:eastAsia="Times New Roman" w:hAnsi="Times New Roman" w:cs="Times New Roman"/>
          <w:sz w:val="24"/>
          <w:szCs w:val="24"/>
        </w:rPr>
        <w:t xml:space="preserve">Thomas, J. G., Wilson, C. R., &amp; University of Mississippi. (2012). </w:t>
      </w:r>
      <w:r w:rsidRPr="00057522">
        <w:rPr>
          <w:rFonts w:ascii="Times New Roman" w:eastAsia="Times New Roman" w:hAnsi="Times New Roman" w:cs="Times New Roman"/>
          <w:i/>
          <w:iCs/>
          <w:sz w:val="24"/>
          <w:szCs w:val="24"/>
        </w:rPr>
        <w:t>Science &amp; medicine</w:t>
      </w:r>
      <w:r w:rsidRPr="00057522">
        <w:rPr>
          <w:rFonts w:ascii="Times New Roman" w:eastAsia="Times New Roman" w:hAnsi="Times New Roman" w:cs="Times New Roman"/>
          <w:sz w:val="24"/>
          <w:szCs w:val="24"/>
        </w:rPr>
        <w:t xml:space="preserve">. Chapel Hill: University of North Carolina Press. </w:t>
      </w:r>
    </w:p>
    <w:p w:rsidR="00057522" w:rsidRPr="00057522" w:rsidRDefault="00057522" w:rsidP="00057522">
      <w:pPr>
        <w:spacing w:line="480" w:lineRule="auto"/>
        <w:ind w:left="720" w:hanging="720"/>
        <w:rPr>
          <w:rFonts w:ascii="Arial" w:eastAsia="Times New Roman" w:hAnsi="Arial" w:cs="Arial"/>
          <w:vanish/>
          <w:sz w:val="16"/>
          <w:szCs w:val="16"/>
        </w:rPr>
      </w:pPr>
      <w:r w:rsidRPr="00057522">
        <w:rPr>
          <w:rFonts w:ascii="Arial" w:eastAsia="Times New Roman" w:hAnsi="Arial" w:cs="Arial"/>
          <w:vanish/>
          <w:sz w:val="16"/>
          <w:szCs w:val="16"/>
        </w:rPr>
        <w:t>Top of Form</w:t>
      </w:r>
    </w:p>
    <w:p w:rsidR="00057522" w:rsidRPr="00057522" w:rsidRDefault="00057522" w:rsidP="00057522">
      <w:pPr>
        <w:spacing w:after="0" w:line="240" w:lineRule="auto"/>
        <w:rPr>
          <w:rFonts w:ascii="Times New Roman" w:eastAsia="Times New Roman" w:hAnsi="Times New Roman" w:cs="Times New Roman"/>
          <w:sz w:val="24"/>
          <w:szCs w:val="24"/>
        </w:rPr>
      </w:pPr>
      <w:r w:rsidRPr="00057522">
        <w:rPr>
          <w:rFonts w:ascii="Times New Roman" w:eastAsia="Times New Roman" w:hAnsi="Times New Roman" w:cs="Times New Roman"/>
          <w:sz w:val="24"/>
          <w:szCs w:val="24"/>
        </w:rPr>
        <w:t xml:space="preserve">Ciottone, G. R. (2006). </w:t>
      </w:r>
      <w:r w:rsidRPr="00057522">
        <w:rPr>
          <w:rFonts w:ascii="Times New Roman" w:eastAsia="Times New Roman" w:hAnsi="Times New Roman" w:cs="Times New Roman"/>
          <w:i/>
          <w:iCs/>
          <w:sz w:val="24"/>
          <w:szCs w:val="24"/>
        </w:rPr>
        <w:t>Disaster medicine</w:t>
      </w:r>
      <w:r w:rsidRPr="00057522">
        <w:rPr>
          <w:rFonts w:ascii="Times New Roman" w:eastAsia="Times New Roman" w:hAnsi="Times New Roman" w:cs="Times New Roman"/>
          <w:sz w:val="24"/>
          <w:szCs w:val="24"/>
        </w:rPr>
        <w:t xml:space="preserve">. Philadelphia, PA: Mosby Elsevier. </w:t>
      </w:r>
    </w:p>
    <w:p w:rsidR="00057522" w:rsidRPr="00057522" w:rsidRDefault="00057522" w:rsidP="00057522">
      <w:pPr>
        <w:pBdr>
          <w:top w:val="single" w:sz="6" w:space="1" w:color="auto"/>
        </w:pBdr>
        <w:spacing w:after="0" w:line="240" w:lineRule="auto"/>
        <w:jc w:val="center"/>
        <w:rPr>
          <w:rFonts w:ascii="Arial" w:eastAsia="Times New Roman" w:hAnsi="Arial" w:cs="Arial"/>
          <w:vanish/>
          <w:sz w:val="16"/>
          <w:szCs w:val="16"/>
        </w:rPr>
      </w:pPr>
      <w:r w:rsidRPr="00057522">
        <w:rPr>
          <w:rFonts w:ascii="Arial" w:eastAsia="Times New Roman" w:hAnsi="Arial" w:cs="Arial"/>
          <w:vanish/>
          <w:sz w:val="16"/>
          <w:szCs w:val="16"/>
        </w:rPr>
        <w:t>Bottom of Form</w:t>
      </w:r>
    </w:p>
    <w:p w:rsidR="00057522" w:rsidRPr="00057522" w:rsidRDefault="00057522" w:rsidP="00057522">
      <w:pPr>
        <w:pBdr>
          <w:top w:val="single" w:sz="6" w:space="1" w:color="auto"/>
        </w:pBdr>
        <w:spacing w:after="0" w:line="240" w:lineRule="auto"/>
        <w:jc w:val="center"/>
        <w:rPr>
          <w:rFonts w:ascii="Arial" w:eastAsia="Times New Roman" w:hAnsi="Arial" w:cs="Arial"/>
          <w:vanish/>
          <w:sz w:val="16"/>
          <w:szCs w:val="16"/>
        </w:rPr>
      </w:pPr>
      <w:r w:rsidRPr="00057522">
        <w:rPr>
          <w:rFonts w:ascii="Arial" w:eastAsia="Times New Roman" w:hAnsi="Arial" w:cs="Arial"/>
          <w:vanish/>
          <w:sz w:val="16"/>
          <w:szCs w:val="16"/>
        </w:rPr>
        <w:t>Bottom of Form</w:t>
      </w:r>
    </w:p>
    <w:p w:rsidR="005A53A4" w:rsidRPr="00F51063" w:rsidRDefault="005A53A4" w:rsidP="00F51063">
      <w:pPr>
        <w:spacing w:line="480" w:lineRule="auto"/>
        <w:rPr>
          <w:rFonts w:ascii="Times New Roman" w:hAnsi="Times New Roman" w:cs="Times New Roman"/>
          <w:color w:val="222222"/>
          <w:sz w:val="24"/>
          <w:szCs w:val="24"/>
          <w:shd w:val="clear" w:color="auto" w:fill="FFFFFF"/>
        </w:rPr>
      </w:pPr>
    </w:p>
    <w:p w:rsidR="005A53A4" w:rsidRPr="00F51063" w:rsidRDefault="005A53A4" w:rsidP="00F51063">
      <w:pPr>
        <w:spacing w:line="480" w:lineRule="auto"/>
        <w:rPr>
          <w:rFonts w:ascii="Times New Roman" w:hAnsi="Times New Roman" w:cs="Times New Roman"/>
          <w:sz w:val="24"/>
          <w:szCs w:val="24"/>
        </w:rPr>
      </w:pPr>
    </w:p>
    <w:sectPr w:rsidR="005A53A4" w:rsidRPr="00F51063" w:rsidSect="00F510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092" w:rsidRDefault="00EA7092" w:rsidP="00DC6D20">
      <w:pPr>
        <w:spacing w:after="0" w:line="240" w:lineRule="auto"/>
      </w:pPr>
      <w:r>
        <w:separator/>
      </w:r>
    </w:p>
  </w:endnote>
  <w:endnote w:type="continuationSeparator" w:id="1">
    <w:p w:rsidR="00EA7092" w:rsidRDefault="00EA7092" w:rsidP="00DC6D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092" w:rsidRDefault="00EA7092" w:rsidP="00DC6D20">
      <w:pPr>
        <w:spacing w:after="0" w:line="240" w:lineRule="auto"/>
      </w:pPr>
      <w:r>
        <w:separator/>
      </w:r>
    </w:p>
  </w:footnote>
  <w:footnote w:type="continuationSeparator" w:id="1">
    <w:p w:rsidR="00EA7092" w:rsidRDefault="00EA7092" w:rsidP="00DC6D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5329727"/>
      <w:docPartObj>
        <w:docPartGallery w:val="Page Numbers (Top of Page)"/>
        <w:docPartUnique/>
      </w:docPartObj>
    </w:sdtPr>
    <w:sdtContent>
      <w:p w:rsidR="00DC6D20" w:rsidRPr="00F51063" w:rsidRDefault="00F51063" w:rsidP="00F51063">
        <w:pPr>
          <w:pStyle w:val="Header"/>
          <w:tabs>
            <w:tab w:val="left" w:pos="225"/>
          </w:tabs>
          <w:rPr>
            <w:rFonts w:ascii="Times New Roman" w:hAnsi="Times New Roman" w:cs="Times New Roman"/>
            <w:sz w:val="24"/>
            <w:szCs w:val="24"/>
          </w:rPr>
        </w:pPr>
        <w:r w:rsidRPr="00F51063">
          <w:rPr>
            <w:rFonts w:ascii="Times New Roman" w:hAnsi="Times New Roman" w:cs="Times New Roman"/>
            <w:sz w:val="24"/>
            <w:szCs w:val="24"/>
          </w:rPr>
          <w:t>PUBLIC HEALTH</w:t>
        </w:r>
        <w:r w:rsidRPr="00F51063">
          <w:rPr>
            <w:rFonts w:ascii="Times New Roman" w:hAnsi="Times New Roman" w:cs="Times New Roman"/>
            <w:sz w:val="24"/>
            <w:szCs w:val="24"/>
          </w:rPr>
          <w:tab/>
        </w:r>
        <w:r w:rsidRPr="00F51063">
          <w:rPr>
            <w:rFonts w:ascii="Times New Roman" w:hAnsi="Times New Roman" w:cs="Times New Roman"/>
            <w:sz w:val="24"/>
            <w:szCs w:val="24"/>
          </w:rPr>
          <w:tab/>
        </w:r>
        <w:r w:rsidR="00054F52" w:rsidRPr="00F51063">
          <w:rPr>
            <w:rFonts w:ascii="Times New Roman" w:hAnsi="Times New Roman" w:cs="Times New Roman"/>
            <w:sz w:val="24"/>
            <w:szCs w:val="24"/>
          </w:rPr>
          <w:fldChar w:fldCharType="begin"/>
        </w:r>
        <w:r w:rsidRPr="00F51063">
          <w:rPr>
            <w:rFonts w:ascii="Times New Roman" w:hAnsi="Times New Roman" w:cs="Times New Roman"/>
            <w:sz w:val="24"/>
            <w:szCs w:val="24"/>
          </w:rPr>
          <w:instrText xml:space="preserve"> PAGE   \* MERGEFORMAT </w:instrText>
        </w:r>
        <w:r w:rsidR="00054F52" w:rsidRPr="00F51063">
          <w:rPr>
            <w:rFonts w:ascii="Times New Roman" w:hAnsi="Times New Roman" w:cs="Times New Roman"/>
            <w:sz w:val="24"/>
            <w:szCs w:val="24"/>
          </w:rPr>
          <w:fldChar w:fldCharType="separate"/>
        </w:r>
        <w:r w:rsidR="005658E0">
          <w:rPr>
            <w:rFonts w:ascii="Times New Roman" w:hAnsi="Times New Roman" w:cs="Times New Roman"/>
            <w:noProof/>
            <w:sz w:val="24"/>
            <w:szCs w:val="24"/>
          </w:rPr>
          <w:t>5</w:t>
        </w:r>
        <w:r w:rsidR="00054F52" w:rsidRPr="00F5106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20" w:rsidRPr="00F51063" w:rsidRDefault="00F51063" w:rsidP="00F51063">
    <w:pPr>
      <w:pStyle w:val="Header"/>
      <w:jc w:val="right"/>
      <w:rPr>
        <w:rFonts w:ascii="Times New Roman" w:hAnsi="Times New Roman" w:cs="Times New Roman"/>
        <w:sz w:val="24"/>
        <w:szCs w:val="24"/>
      </w:rPr>
    </w:pPr>
    <w:r w:rsidRPr="00F51063">
      <w:rPr>
        <w:rFonts w:ascii="Times New Roman" w:hAnsi="Times New Roman" w:cs="Times New Roman"/>
        <w:sz w:val="24"/>
        <w:szCs w:val="24"/>
      </w:rPr>
      <w:t xml:space="preserve">Running head: PUBLIC HEALTH </w:t>
    </w:r>
    <w:r w:rsidRPr="00F51063">
      <w:rPr>
        <w:rFonts w:ascii="Times New Roman" w:hAnsi="Times New Roman" w:cs="Times New Roman"/>
        <w:sz w:val="24"/>
        <w:szCs w:val="24"/>
      </w:rPr>
      <w:tab/>
    </w:r>
    <w:r w:rsidRPr="00F51063">
      <w:rPr>
        <w:rFonts w:ascii="Times New Roman" w:hAnsi="Times New Roman" w:cs="Times New Roman"/>
        <w:sz w:val="24"/>
        <w:szCs w:val="24"/>
      </w:rPr>
      <w:tab/>
    </w:r>
    <w:sdt>
      <w:sdtPr>
        <w:rPr>
          <w:rFonts w:ascii="Times New Roman" w:hAnsi="Times New Roman" w:cs="Times New Roman"/>
          <w:sz w:val="24"/>
          <w:szCs w:val="24"/>
        </w:rPr>
        <w:id w:val="135329683"/>
        <w:docPartObj>
          <w:docPartGallery w:val="Page Numbers (Top of Page)"/>
          <w:docPartUnique/>
        </w:docPartObj>
      </w:sdtPr>
      <w:sdtContent>
        <w:r w:rsidR="00054F52" w:rsidRPr="00F51063">
          <w:rPr>
            <w:rFonts w:ascii="Times New Roman" w:hAnsi="Times New Roman" w:cs="Times New Roman"/>
            <w:sz w:val="24"/>
            <w:szCs w:val="24"/>
          </w:rPr>
          <w:fldChar w:fldCharType="begin"/>
        </w:r>
        <w:r w:rsidRPr="00F51063">
          <w:rPr>
            <w:rFonts w:ascii="Times New Roman" w:hAnsi="Times New Roman" w:cs="Times New Roman"/>
            <w:sz w:val="24"/>
            <w:szCs w:val="24"/>
          </w:rPr>
          <w:instrText xml:space="preserve"> PAGE   \* MERGEFORMAT </w:instrText>
        </w:r>
        <w:r w:rsidR="00054F52" w:rsidRPr="00F51063">
          <w:rPr>
            <w:rFonts w:ascii="Times New Roman" w:hAnsi="Times New Roman" w:cs="Times New Roman"/>
            <w:sz w:val="24"/>
            <w:szCs w:val="24"/>
          </w:rPr>
          <w:fldChar w:fldCharType="separate"/>
        </w:r>
        <w:r w:rsidR="00EA7092">
          <w:rPr>
            <w:rFonts w:ascii="Times New Roman" w:hAnsi="Times New Roman" w:cs="Times New Roman"/>
            <w:noProof/>
            <w:sz w:val="24"/>
            <w:szCs w:val="24"/>
          </w:rPr>
          <w:t>1</w:t>
        </w:r>
        <w:r w:rsidR="00054F52" w:rsidRPr="00F5106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11266"/>
  </w:hdrShapeDefaults>
  <w:footnotePr>
    <w:footnote w:id="0"/>
    <w:footnote w:id="1"/>
  </w:footnotePr>
  <w:endnotePr>
    <w:endnote w:id="0"/>
    <w:endnote w:id="1"/>
  </w:endnotePr>
  <w:compat/>
  <w:rsids>
    <w:rsidRoot w:val="00E72B91"/>
    <w:rsid w:val="00002FD7"/>
    <w:rsid w:val="00027BBB"/>
    <w:rsid w:val="0003456D"/>
    <w:rsid w:val="000459F6"/>
    <w:rsid w:val="00054670"/>
    <w:rsid w:val="00054F52"/>
    <w:rsid w:val="00057522"/>
    <w:rsid w:val="000635E5"/>
    <w:rsid w:val="0007763E"/>
    <w:rsid w:val="00097BB4"/>
    <w:rsid w:val="000E11B9"/>
    <w:rsid w:val="000E308D"/>
    <w:rsid w:val="001515F0"/>
    <w:rsid w:val="0018734A"/>
    <w:rsid w:val="001903D7"/>
    <w:rsid w:val="001A1978"/>
    <w:rsid w:val="002159FB"/>
    <w:rsid w:val="002222D7"/>
    <w:rsid w:val="00232E35"/>
    <w:rsid w:val="00232E85"/>
    <w:rsid w:val="00272BF8"/>
    <w:rsid w:val="002C2432"/>
    <w:rsid w:val="002D4AAD"/>
    <w:rsid w:val="002F4A98"/>
    <w:rsid w:val="00321A0C"/>
    <w:rsid w:val="003228A2"/>
    <w:rsid w:val="00393083"/>
    <w:rsid w:val="003B60A1"/>
    <w:rsid w:val="003D522E"/>
    <w:rsid w:val="003F5A82"/>
    <w:rsid w:val="004231E5"/>
    <w:rsid w:val="00454641"/>
    <w:rsid w:val="00461AE1"/>
    <w:rsid w:val="004854CE"/>
    <w:rsid w:val="004C7FAC"/>
    <w:rsid w:val="004D0D36"/>
    <w:rsid w:val="004E5B77"/>
    <w:rsid w:val="0050001E"/>
    <w:rsid w:val="005658E0"/>
    <w:rsid w:val="005703C2"/>
    <w:rsid w:val="005A00C9"/>
    <w:rsid w:val="005A53A4"/>
    <w:rsid w:val="005D3C3E"/>
    <w:rsid w:val="0060110E"/>
    <w:rsid w:val="0063469A"/>
    <w:rsid w:val="00665B02"/>
    <w:rsid w:val="00675945"/>
    <w:rsid w:val="00697029"/>
    <w:rsid w:val="006C2752"/>
    <w:rsid w:val="006D3A60"/>
    <w:rsid w:val="006E0A73"/>
    <w:rsid w:val="006E15DC"/>
    <w:rsid w:val="006E2025"/>
    <w:rsid w:val="0070427C"/>
    <w:rsid w:val="00734EB2"/>
    <w:rsid w:val="0075425E"/>
    <w:rsid w:val="007544FF"/>
    <w:rsid w:val="00763B15"/>
    <w:rsid w:val="00766533"/>
    <w:rsid w:val="007812F5"/>
    <w:rsid w:val="007A32E3"/>
    <w:rsid w:val="007E4674"/>
    <w:rsid w:val="007E7443"/>
    <w:rsid w:val="007F34D0"/>
    <w:rsid w:val="008637DA"/>
    <w:rsid w:val="00865517"/>
    <w:rsid w:val="0087054D"/>
    <w:rsid w:val="008B494B"/>
    <w:rsid w:val="008B79C2"/>
    <w:rsid w:val="008C2C1D"/>
    <w:rsid w:val="008C72F0"/>
    <w:rsid w:val="008E7190"/>
    <w:rsid w:val="008E7CEB"/>
    <w:rsid w:val="00913D13"/>
    <w:rsid w:val="00930058"/>
    <w:rsid w:val="00952075"/>
    <w:rsid w:val="009C646F"/>
    <w:rsid w:val="009D15C5"/>
    <w:rsid w:val="009D3315"/>
    <w:rsid w:val="009D3AB6"/>
    <w:rsid w:val="009E00FB"/>
    <w:rsid w:val="009E5C85"/>
    <w:rsid w:val="009F2DB6"/>
    <w:rsid w:val="00A078B4"/>
    <w:rsid w:val="00A1181B"/>
    <w:rsid w:val="00A15935"/>
    <w:rsid w:val="00A702BB"/>
    <w:rsid w:val="00AA25E0"/>
    <w:rsid w:val="00AD1793"/>
    <w:rsid w:val="00AF2365"/>
    <w:rsid w:val="00B37F18"/>
    <w:rsid w:val="00B44775"/>
    <w:rsid w:val="00B50BAA"/>
    <w:rsid w:val="00C20747"/>
    <w:rsid w:val="00C24CDC"/>
    <w:rsid w:val="00C779B4"/>
    <w:rsid w:val="00CE3582"/>
    <w:rsid w:val="00DA1B8F"/>
    <w:rsid w:val="00DA28FC"/>
    <w:rsid w:val="00DA7A01"/>
    <w:rsid w:val="00DC6D20"/>
    <w:rsid w:val="00DC7353"/>
    <w:rsid w:val="00DD0661"/>
    <w:rsid w:val="00DF00DB"/>
    <w:rsid w:val="00DF4B09"/>
    <w:rsid w:val="00E16E9A"/>
    <w:rsid w:val="00E27ED5"/>
    <w:rsid w:val="00E428C5"/>
    <w:rsid w:val="00E65982"/>
    <w:rsid w:val="00E72B91"/>
    <w:rsid w:val="00E948FC"/>
    <w:rsid w:val="00EA7092"/>
    <w:rsid w:val="00ED4CE7"/>
    <w:rsid w:val="00F00D0C"/>
    <w:rsid w:val="00F0701A"/>
    <w:rsid w:val="00F1023A"/>
    <w:rsid w:val="00F275C5"/>
    <w:rsid w:val="00F51063"/>
    <w:rsid w:val="00F5443A"/>
    <w:rsid w:val="00F673AB"/>
    <w:rsid w:val="00F76DED"/>
    <w:rsid w:val="00FA10C8"/>
    <w:rsid w:val="00FB0812"/>
    <w:rsid w:val="00FD0111"/>
    <w:rsid w:val="00FD4F72"/>
    <w:rsid w:val="00FE5B04"/>
    <w:rsid w:val="00FE63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5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D20"/>
  </w:style>
  <w:style w:type="paragraph" w:styleId="Footer">
    <w:name w:val="footer"/>
    <w:basedOn w:val="Normal"/>
    <w:link w:val="FooterChar"/>
    <w:uiPriority w:val="99"/>
    <w:unhideWhenUsed/>
    <w:rsid w:val="00DC6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D20"/>
  </w:style>
  <w:style w:type="paragraph" w:styleId="z-TopofForm">
    <w:name w:val="HTML Top of Form"/>
    <w:basedOn w:val="Normal"/>
    <w:next w:val="Normal"/>
    <w:link w:val="z-TopofFormChar"/>
    <w:hidden/>
    <w:uiPriority w:val="99"/>
    <w:semiHidden/>
    <w:unhideWhenUsed/>
    <w:rsid w:val="0005752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5752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5752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57522"/>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646978056">
      <w:bodyDiv w:val="1"/>
      <w:marLeft w:val="0"/>
      <w:marRight w:val="0"/>
      <w:marTop w:val="0"/>
      <w:marBottom w:val="0"/>
      <w:divBdr>
        <w:top w:val="none" w:sz="0" w:space="0" w:color="auto"/>
        <w:left w:val="none" w:sz="0" w:space="0" w:color="auto"/>
        <w:bottom w:val="none" w:sz="0" w:space="0" w:color="auto"/>
        <w:right w:val="none" w:sz="0" w:space="0" w:color="auto"/>
      </w:divBdr>
    </w:div>
    <w:div w:id="896864114">
      <w:bodyDiv w:val="1"/>
      <w:marLeft w:val="0"/>
      <w:marRight w:val="0"/>
      <w:marTop w:val="0"/>
      <w:marBottom w:val="0"/>
      <w:divBdr>
        <w:top w:val="none" w:sz="0" w:space="0" w:color="auto"/>
        <w:left w:val="none" w:sz="0" w:space="0" w:color="auto"/>
        <w:bottom w:val="none" w:sz="0" w:space="0" w:color="auto"/>
        <w:right w:val="none" w:sz="0" w:space="0" w:color="auto"/>
      </w:divBdr>
    </w:div>
    <w:div w:id="1363050038">
      <w:bodyDiv w:val="1"/>
      <w:marLeft w:val="0"/>
      <w:marRight w:val="0"/>
      <w:marTop w:val="0"/>
      <w:marBottom w:val="0"/>
      <w:divBdr>
        <w:top w:val="none" w:sz="0" w:space="0" w:color="auto"/>
        <w:left w:val="none" w:sz="0" w:space="0" w:color="auto"/>
        <w:bottom w:val="none" w:sz="0" w:space="0" w:color="auto"/>
        <w:right w:val="none" w:sz="0" w:space="0" w:color="auto"/>
      </w:divBdr>
      <w:divsChild>
        <w:div w:id="650331887">
          <w:marLeft w:val="0"/>
          <w:marRight w:val="0"/>
          <w:marTop w:val="0"/>
          <w:marBottom w:val="0"/>
          <w:divBdr>
            <w:top w:val="none" w:sz="0" w:space="0" w:color="auto"/>
            <w:left w:val="none" w:sz="0" w:space="0" w:color="auto"/>
            <w:bottom w:val="none" w:sz="0" w:space="0" w:color="auto"/>
            <w:right w:val="none" w:sz="0" w:space="0" w:color="auto"/>
          </w:divBdr>
          <w:divsChild>
            <w:div w:id="175054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6606">
      <w:bodyDiv w:val="1"/>
      <w:marLeft w:val="0"/>
      <w:marRight w:val="0"/>
      <w:marTop w:val="0"/>
      <w:marBottom w:val="0"/>
      <w:divBdr>
        <w:top w:val="none" w:sz="0" w:space="0" w:color="auto"/>
        <w:left w:val="none" w:sz="0" w:space="0" w:color="auto"/>
        <w:bottom w:val="none" w:sz="0" w:space="0" w:color="auto"/>
        <w:right w:val="none" w:sz="0" w:space="0" w:color="auto"/>
      </w:divBdr>
      <w:divsChild>
        <w:div w:id="394015336">
          <w:marLeft w:val="0"/>
          <w:marRight w:val="0"/>
          <w:marTop w:val="0"/>
          <w:marBottom w:val="0"/>
          <w:divBdr>
            <w:top w:val="none" w:sz="0" w:space="0" w:color="auto"/>
            <w:left w:val="none" w:sz="0" w:space="0" w:color="auto"/>
            <w:bottom w:val="none" w:sz="0" w:space="0" w:color="auto"/>
            <w:right w:val="none" w:sz="0" w:space="0" w:color="auto"/>
          </w:divBdr>
          <w:divsChild>
            <w:div w:id="183267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5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MARIEHASSAN</dc:creator>
  <cp:lastModifiedBy>Kelvin Jackson</cp:lastModifiedBy>
  <cp:revision>2</cp:revision>
  <dcterms:created xsi:type="dcterms:W3CDTF">2018-11-03T22:13:00Z</dcterms:created>
  <dcterms:modified xsi:type="dcterms:W3CDTF">2018-11-03T22:13:00Z</dcterms:modified>
</cp:coreProperties>
</file>