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4D7" w:rsidRDefault="00020B6F">
      <w:pPr>
        <w:spacing w:after="5" w:line="259" w:lineRule="auto"/>
        <w:ind w:left="-5"/>
      </w:pPr>
      <w:r>
        <w:rPr>
          <w:sz w:val="28"/>
        </w:rPr>
        <w:t xml:space="preserve">NAME:______________________                      DATE: ___________________ </w:t>
      </w:r>
    </w:p>
    <w:p w:rsidR="00C244D7" w:rsidRDefault="00020B6F">
      <w:pPr>
        <w:spacing w:after="331" w:line="259" w:lineRule="auto"/>
        <w:ind w:left="0" w:firstLine="0"/>
      </w:pPr>
      <w:r>
        <w:rPr>
          <w:sz w:val="28"/>
        </w:rPr>
        <w:t xml:space="preserve"> </w:t>
      </w:r>
      <w:r>
        <w:rPr>
          <w:sz w:val="28"/>
        </w:rPr>
        <w:tab/>
        <w:t xml:space="preserve">  </w:t>
      </w:r>
    </w:p>
    <w:p w:rsidR="00C244D7" w:rsidRDefault="00020B6F">
      <w:pPr>
        <w:pStyle w:val="Heading1"/>
      </w:pPr>
      <w:r>
        <w:t xml:space="preserve">PARALLAX PRE-LAB </w:t>
      </w:r>
    </w:p>
    <w:p w:rsidR="00C244D7" w:rsidRDefault="00020B6F">
      <w:pPr>
        <w:ind w:left="-5" w:right="77"/>
      </w:pPr>
      <w:r>
        <w:t xml:space="preserve">Using the preparation section, your lecture textbook, or any other acceptable source information, answer each question below in complete sentences.  Be sure to define any relevant terms. </w:t>
      </w:r>
    </w:p>
    <w:p w:rsidR="00C244D7" w:rsidRDefault="00020B6F">
      <w:pPr>
        <w:spacing w:after="6" w:line="259" w:lineRule="auto"/>
        <w:ind w:left="0" w:firstLine="0"/>
      </w:pPr>
      <w:r>
        <w:t xml:space="preserve"> </w:t>
      </w:r>
    </w:p>
    <w:p w:rsidR="00C244D7" w:rsidRDefault="00020B6F">
      <w:pPr>
        <w:numPr>
          <w:ilvl w:val="0"/>
          <w:numId w:val="1"/>
        </w:numPr>
        <w:ind w:right="77" w:hanging="511"/>
      </w:pPr>
      <w:r>
        <w:t xml:space="preserve">Explain the following terms related to parallax measurements. </w:t>
      </w:r>
    </w:p>
    <w:p w:rsidR="00C244D7" w:rsidRDefault="00020B6F">
      <w:pPr>
        <w:numPr>
          <w:ilvl w:val="1"/>
          <w:numId w:val="1"/>
        </w:numPr>
        <w:ind w:right="77" w:hanging="360"/>
      </w:pPr>
      <w:r>
        <w:t>Bas</w:t>
      </w:r>
      <w:r>
        <w:t xml:space="preserve">eline: </w:t>
      </w:r>
    </w:p>
    <w:p w:rsidR="00C244D7" w:rsidRDefault="00020B6F" w:rsidP="00944DCC">
      <w:pPr>
        <w:spacing w:after="0" w:line="259" w:lineRule="auto"/>
        <w:ind w:left="571" w:firstLine="0"/>
      </w:pPr>
      <w:r>
        <w:t xml:space="preserve"> </w:t>
      </w:r>
      <w:r w:rsidR="00944DCC">
        <w:t>In parallax baseline is the distance between two points from where we take the measurement.</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numPr>
          <w:ilvl w:val="1"/>
          <w:numId w:val="1"/>
        </w:numPr>
        <w:ind w:right="77" w:hanging="360"/>
      </w:pPr>
      <w:r>
        <w:t xml:space="preserve">Astronomical Unit: </w:t>
      </w:r>
    </w:p>
    <w:p w:rsidR="00944DCC" w:rsidRDefault="00944DCC" w:rsidP="00944DCC">
      <w:pPr>
        <w:ind w:left="931" w:right="77" w:firstLine="0"/>
      </w:pPr>
      <w:r>
        <w:t>Astromical unit is the average distance between the earth and the sun. astromical unit is used in parallax to measure the distance between two points in the solar system.</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numPr>
          <w:ilvl w:val="1"/>
          <w:numId w:val="1"/>
        </w:numPr>
        <w:ind w:right="77" w:hanging="360"/>
      </w:pPr>
      <w:r>
        <w:t xml:space="preserve">Parallax: </w:t>
      </w:r>
    </w:p>
    <w:p w:rsidR="00944DCC" w:rsidRDefault="00944DCC" w:rsidP="00944DCC">
      <w:pPr>
        <w:ind w:left="931" w:right="77" w:firstLine="0"/>
      </w:pPr>
      <w:r>
        <w:t>Parallax is the apparent discplacement of an object due to change of the observers point of view. Example the shift in the movement of trees when a person is travelling in the car.</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944DCC" w:rsidRDefault="00020B6F">
      <w:pPr>
        <w:numPr>
          <w:ilvl w:val="1"/>
          <w:numId w:val="1"/>
        </w:numPr>
        <w:ind w:right="77" w:hanging="360"/>
      </w:pPr>
      <w:r>
        <w:t>Parsec:</w:t>
      </w:r>
    </w:p>
    <w:p w:rsidR="00C244D7" w:rsidRDefault="00FE6FA4" w:rsidP="00944DCC">
      <w:pPr>
        <w:ind w:left="931" w:right="77" w:firstLine="0"/>
      </w:pPr>
      <w:r>
        <w:t>This is the distance to an object whose parallax angle is one arcsecond.</w:t>
      </w:r>
      <w:r w:rsidR="00020B6F">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numPr>
          <w:ilvl w:val="0"/>
          <w:numId w:val="1"/>
        </w:numPr>
        <w:ind w:right="77" w:hanging="511"/>
      </w:pPr>
      <w:r>
        <w:t xml:space="preserve">Use the above terms to explain how we measure stellar parallaxes and determine the distance to nearby stars. </w:t>
      </w:r>
    </w:p>
    <w:p w:rsidR="00FE6FA4" w:rsidRDefault="00FE6FA4" w:rsidP="00FE6FA4">
      <w:pPr>
        <w:ind w:left="511" w:right="77" w:firstLine="0"/>
      </w:pPr>
      <w:r>
        <w:t>A</w:t>
      </w:r>
      <w:r w:rsidR="00EC7A82">
        <w:t>stromers</w:t>
      </w:r>
      <w:bookmarkStart w:id="0" w:name="_GoBack"/>
      <w:bookmarkEnd w:id="0"/>
      <w:r>
        <w:t xml:space="preserve"> estimate the distance of nearby objects in space using </w:t>
      </w:r>
      <w:r w:rsidR="00722F3A">
        <w:t>a method known as stellar parallaxes</w:t>
      </w:r>
    </w:p>
    <w:p w:rsidR="00FE6FA4" w:rsidRPr="00722F3A" w:rsidRDefault="00FE6FA4" w:rsidP="00FE6FA4">
      <w:pPr>
        <w:ind w:left="511" w:right="77" w:firstLine="0"/>
      </w:pPr>
      <w:r w:rsidRPr="00722F3A">
        <w:rPr>
          <w:color w:val="333333"/>
          <w:shd w:val="clear" w:color="auto" w:fill="FFFFFF"/>
        </w:rPr>
        <w:lastRenderedPageBreak/>
        <w:t>To measure the distance of a star, astronomers use a baseline of 1 astronomical unit (AU), which is the average </w:t>
      </w:r>
      <w:hyperlink r:id="rId7" w:history="1">
        <w:r w:rsidRPr="00722F3A">
          <w:rPr>
            <w:rStyle w:val="Hyperlink"/>
            <w:color w:val="auto"/>
            <w:u w:val="none"/>
            <w:bdr w:val="none" w:sz="0" w:space="0" w:color="auto" w:frame="1"/>
            <w:shd w:val="clear" w:color="auto" w:fill="FFFFFF"/>
          </w:rPr>
          <w:t>distance between Earth and the sun</w:t>
        </w:r>
      </w:hyperlink>
      <w:r w:rsidRPr="00722F3A">
        <w:rPr>
          <w:color w:val="auto"/>
          <w:shd w:val="clear" w:color="auto" w:fill="FFFFFF"/>
        </w:rPr>
        <w:t>, ab</w:t>
      </w:r>
      <w:r w:rsidRPr="00722F3A">
        <w:rPr>
          <w:color w:val="333333"/>
          <w:shd w:val="clear" w:color="auto" w:fill="FFFFFF"/>
        </w:rPr>
        <w:t>out 93 million miles (150 million kilometers). They also measure small angles in arcseconds, which are tiny fractions of a degree on the night sky</w:t>
      </w:r>
    </w:p>
    <w:p w:rsidR="00C244D7" w:rsidRPr="00722F3A" w:rsidRDefault="00020B6F">
      <w:pPr>
        <w:spacing w:after="0" w:line="259" w:lineRule="auto"/>
        <w:ind w:left="0" w:firstLine="0"/>
      </w:pPr>
      <w:r w:rsidRPr="00722F3A">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171" w:line="259" w:lineRule="auto"/>
        <w:ind w:left="-5"/>
      </w:pPr>
      <w:r>
        <w:rPr>
          <w:sz w:val="28"/>
        </w:rPr>
        <w:t xml:space="preserve">Name:______________________  Partners (face to face):__________________ </w:t>
      </w:r>
    </w:p>
    <w:p w:rsidR="00C244D7" w:rsidRDefault="00020B6F">
      <w:pPr>
        <w:tabs>
          <w:tab w:val="center" w:pos="4316"/>
          <w:tab w:val="right" w:pos="9420"/>
        </w:tabs>
        <w:spacing w:after="178" w:line="259" w:lineRule="auto"/>
        <w:ind w:left="-15" w:firstLine="0"/>
      </w:pPr>
      <w:r>
        <w:rPr>
          <w:sz w:val="28"/>
        </w:rPr>
        <w:t xml:space="preserve">Date: ___________________  </w:t>
      </w:r>
      <w:r>
        <w:rPr>
          <w:sz w:val="28"/>
        </w:rPr>
        <w:tab/>
        <w:t xml:space="preserve"> </w:t>
      </w:r>
      <w:r>
        <w:rPr>
          <w:sz w:val="28"/>
        </w:rPr>
        <w:tab/>
        <w:t xml:space="preserve"> ______________________________ </w:t>
      </w:r>
    </w:p>
    <w:p w:rsidR="00C244D7" w:rsidRDefault="00020B6F">
      <w:pPr>
        <w:spacing w:after="5" w:line="379" w:lineRule="auto"/>
        <w:ind w:left="1754" w:hanging="1769"/>
      </w:pPr>
      <w:r>
        <w:rPr>
          <w:sz w:val="28"/>
        </w:rPr>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______________________________ </w:t>
      </w:r>
      <w:r>
        <w:rPr>
          <w:sz w:val="44"/>
        </w:rPr>
        <w:t xml:space="preserve">PARALLAX LAB EXERCISE </w:t>
      </w:r>
    </w:p>
    <w:p w:rsidR="00C244D7" w:rsidRDefault="00020B6F">
      <w:pPr>
        <w:spacing w:after="0" w:line="259" w:lineRule="auto"/>
        <w:ind w:left="0" w:firstLine="0"/>
      </w:pPr>
      <w:r>
        <w:rPr>
          <w:u w:val="single" w:color="000000"/>
        </w:rPr>
        <w:t>PREPARATION</w:t>
      </w:r>
      <w:r>
        <w:t xml:space="preserve"> </w:t>
      </w:r>
    </w:p>
    <w:p w:rsidR="00C244D7" w:rsidRDefault="00020B6F">
      <w:pPr>
        <w:spacing w:after="0" w:line="259" w:lineRule="auto"/>
        <w:ind w:left="0" w:firstLine="0"/>
      </w:pPr>
      <w:r>
        <w:t xml:space="preserve"> </w:t>
      </w:r>
    </w:p>
    <w:p w:rsidR="00C244D7" w:rsidRDefault="00020B6F">
      <w:pPr>
        <w:pStyle w:val="Heading2"/>
        <w:ind w:left="-5"/>
      </w:pPr>
      <w:r>
        <w:t xml:space="preserve">GATHERING THE DATA </w:t>
      </w:r>
    </w:p>
    <w:p w:rsidR="00C244D7" w:rsidRDefault="00020B6F">
      <w:pPr>
        <w:spacing w:after="12" w:line="259" w:lineRule="auto"/>
        <w:ind w:left="0" w:firstLine="0"/>
      </w:pPr>
      <w:r>
        <w:t xml:space="preserve"> </w:t>
      </w:r>
      <w:r>
        <w:tab/>
        <w:t xml:space="preserve"> </w:t>
      </w:r>
    </w:p>
    <w:p w:rsidR="00C244D7" w:rsidRDefault="00020B6F">
      <w:pPr>
        <w:ind w:left="-5" w:right="77"/>
      </w:pPr>
      <w:r>
        <w:t xml:space="preserve"> </w:t>
      </w:r>
      <w:r>
        <w:tab/>
      </w:r>
      <w:r>
        <w:t xml:space="preserve">In practice, Astronomers measure the parallactic shift of stars as a linear distance, S, directly from the photographs. Then, knowing the </w:t>
      </w:r>
      <w:r>
        <w:t>scale</w:t>
      </w:r>
      <w:r>
        <w:t xml:space="preserve"> (how many angular units correspond to one linear unit), they convert this linear shift to the angular shift in u</w:t>
      </w:r>
      <w:r>
        <w:t xml:space="preserve">nits of arc seconds. In the simulated photographs of this lab, the unit for the linear shift will simply be “grid units”. Remember from the introduction above that the linear parallactic shift, S, of a star corresponds to the full angular shift, 2p, which </w:t>
      </w:r>
      <w:r>
        <w:t xml:space="preserve">will have to be halved to get the parallax, p, for the parallaxdistance equation. All steps will be detailed below. </w:t>
      </w:r>
    </w:p>
    <w:p w:rsidR="00C244D7" w:rsidRDefault="00020B6F">
      <w:pPr>
        <w:spacing w:after="14" w:line="259" w:lineRule="auto"/>
        <w:ind w:left="0" w:firstLine="0"/>
      </w:pPr>
      <w:r>
        <w:t xml:space="preserve"> </w:t>
      </w:r>
      <w:r>
        <w:tab/>
        <w:t xml:space="preserve"> </w:t>
      </w:r>
    </w:p>
    <w:p w:rsidR="00C244D7" w:rsidRDefault="00020B6F">
      <w:pPr>
        <w:ind w:left="-5" w:right="77"/>
      </w:pPr>
      <w:r>
        <w:t xml:space="preserve"> </w:t>
      </w:r>
      <w:r>
        <w:tab/>
      </w:r>
      <w:r>
        <w:t>Go to the GSU Perimeter College Astronomy Labs</w:t>
      </w:r>
      <w:r>
        <w:t xml:space="preserve"> (</w:t>
      </w:r>
      <w:r>
        <w:rPr>
          <w:color w:val="0563C1"/>
          <w:u w:val="single" w:color="0563C1"/>
        </w:rPr>
        <w:t>http://sites.gsu.edu/astr1020lab/</w:t>
      </w:r>
      <w:r>
        <w:t xml:space="preserve">) </w:t>
      </w:r>
      <w:r>
        <w:t>and click on the “Parallax Lab” link on the left m</w:t>
      </w:r>
      <w:r>
        <w:t>enu. This brings up thumbnails of four images for three different star fields (four images labeled Field 1, four for Field 2, and four for Field 3). The first two thumbnails of each field show two perspectives six months apart, from opposite sides of Earth</w:t>
      </w:r>
      <w:r>
        <w:t>’s orbit. The second set of two thumbnails for each field shows the same two perspectives with a grid overlayed. This grid will allow you to read linear x and y coordinates for the positions of the shifting stars before and after the shift. There are three</w:t>
      </w:r>
      <w:r>
        <w:t xml:space="preserve"> (3) stars in each field that shift positions. The set without the grid makes it easier to spot the shifting stars. The easiest way to see which three stars are shifting is being able to click back and forth between the before and after images. In order to</w:t>
      </w:r>
      <w:r>
        <w:t xml:space="preserve"> do so, have two browser tabs open with one tab displaying the before image and another tab displaying the after image. Now you can “blink” back and forth by simply </w:t>
      </w:r>
      <w:r>
        <w:lastRenderedPageBreak/>
        <w:t>clicking back and forth between the two tabs. You can track the shifting stars by noting th</w:t>
      </w:r>
      <w:r>
        <w:t>eir different brightnesses (stellar brightness is denoted by the size of the circle used for them in the simulation). Once you have identified the three shifting stars you can switch to the set of images with the grid and read off their before and after x,</w:t>
      </w:r>
      <w:r>
        <w:t xml:space="preserve">y-coordinates. Use the lower left corner as your origin (x=0, y=0) with x increasing to the right and y increasing going up. The before position is denoted with x1 and y1, the after position with x2 and y2. Read off each coordinate to the nearest 0.2 grid </w:t>
      </w:r>
      <w:r>
        <w:t xml:space="preserve">unit. Figure 4, below, shows an example of how to read off the x and y coordinates for a shifting star.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pStyle w:val="Heading2"/>
        <w:ind w:left="-5"/>
      </w:pPr>
      <w:r>
        <w:t xml:space="preserve">Figure 4 </w:t>
      </w:r>
    </w:p>
    <w:p w:rsidR="00C244D7" w:rsidRDefault="00020B6F">
      <w:pPr>
        <w:spacing w:after="0" w:line="259" w:lineRule="auto"/>
        <w:ind w:left="0" w:firstLine="0"/>
      </w:pPr>
      <w:r>
        <w:t xml:space="preserve"> </w:t>
      </w:r>
    </w:p>
    <w:p w:rsidR="00C244D7" w:rsidRDefault="00020B6F">
      <w:pPr>
        <w:ind w:left="118" w:right="155"/>
      </w:pPr>
      <w:r>
        <w:rPr>
          <w:noProof/>
        </w:rPr>
        <w:drawing>
          <wp:anchor distT="0" distB="0" distL="114300" distR="114300" simplePos="0" relativeHeight="251658240" behindDoc="0" locked="0" layoutInCell="1" allowOverlap="0">
            <wp:simplePos x="0" y="0"/>
            <wp:positionH relativeFrom="column">
              <wp:posOffset>68580</wp:posOffset>
            </wp:positionH>
            <wp:positionV relativeFrom="paragraph">
              <wp:posOffset>-36263</wp:posOffset>
            </wp:positionV>
            <wp:extent cx="3838956" cy="3267456"/>
            <wp:effectExtent l="0" t="0" r="0" b="0"/>
            <wp:wrapSquare wrapText="bothSides"/>
            <wp:docPr id="184" name="Picture 184"/>
            <wp:cNvGraphicFramePr/>
            <a:graphic xmlns:a="http://schemas.openxmlformats.org/drawingml/2006/main">
              <a:graphicData uri="http://schemas.openxmlformats.org/drawingml/2006/picture">
                <pic:pic xmlns:pic="http://schemas.openxmlformats.org/drawingml/2006/picture">
                  <pic:nvPicPr>
                    <pic:cNvPr id="184" name="Picture 184"/>
                    <pic:cNvPicPr/>
                  </pic:nvPicPr>
                  <pic:blipFill>
                    <a:blip r:embed="rId8"/>
                    <a:stretch>
                      <a:fillRect/>
                    </a:stretch>
                  </pic:blipFill>
                  <pic:spPr>
                    <a:xfrm>
                      <a:off x="0" y="0"/>
                      <a:ext cx="3838956" cy="3267456"/>
                    </a:xfrm>
                    <a:prstGeom prst="rect">
                      <a:avLst/>
                    </a:prstGeom>
                  </pic:spPr>
                </pic:pic>
              </a:graphicData>
            </a:graphic>
          </wp:anchor>
        </w:drawing>
      </w:r>
      <w:r>
        <w:t>The smallest tick marks (blue lines on website) equal 0.2 grid units. The larger tick marks (red lines on website) equal 1 g</w:t>
      </w:r>
      <w:r>
        <w:t xml:space="preserve">rid unit. The arrow points to the shifting star. It lies closest to the 1.2 grid unit mark along the x-axis and the 1.6 grid unit mark along the y-axis. </w:t>
      </w:r>
    </w:p>
    <w:p w:rsidR="00C244D7" w:rsidRDefault="00020B6F">
      <w:pPr>
        <w:spacing w:after="0" w:line="259" w:lineRule="auto"/>
        <w:ind w:left="108" w:firstLine="0"/>
        <w:jc w:val="center"/>
      </w:pPr>
      <w:r>
        <w:t xml:space="preserve"> </w:t>
      </w:r>
    </w:p>
    <w:p w:rsidR="00C244D7" w:rsidRDefault="00020B6F">
      <w:pPr>
        <w:ind w:left="118" w:right="77"/>
      </w:pPr>
      <w:r>
        <w:t xml:space="preserve">The star’s coordinates are:  x1 = 1.2 grid units, y1 = 1.6 grid units. </w:t>
      </w:r>
    </w:p>
    <w:p w:rsidR="00C244D7" w:rsidRDefault="00020B6F">
      <w:pPr>
        <w:spacing w:after="0" w:line="259" w:lineRule="auto"/>
        <w:ind w:left="108" w:firstLine="0"/>
        <w:jc w:val="center"/>
      </w:pPr>
      <w:r>
        <w:t xml:space="preserve"> </w:t>
      </w:r>
    </w:p>
    <w:p w:rsidR="00C244D7" w:rsidRDefault="00020B6F">
      <w:pPr>
        <w:spacing w:after="221"/>
        <w:ind w:left="118" w:right="77"/>
      </w:pPr>
      <w:r>
        <w:t xml:space="preserve">The “1” in the coordinate label means “before shift”.  </w:t>
      </w:r>
    </w:p>
    <w:p w:rsidR="00C244D7" w:rsidRDefault="00020B6F">
      <w:pPr>
        <w:spacing w:after="0" w:line="259" w:lineRule="auto"/>
        <w:ind w:left="108" w:firstLine="0"/>
        <w:jc w:val="center"/>
      </w:pPr>
      <w:r>
        <w:t xml:space="preserve"> </w:t>
      </w:r>
    </w:p>
    <w:p w:rsidR="00C244D7" w:rsidRDefault="00020B6F">
      <w:pPr>
        <w:spacing w:after="6" w:line="259" w:lineRule="auto"/>
        <w:ind w:left="0" w:firstLine="0"/>
      </w:pPr>
      <w:r>
        <w:t xml:space="preserve"> </w:t>
      </w:r>
    </w:p>
    <w:p w:rsidR="00C244D7" w:rsidRDefault="00020B6F">
      <w:pPr>
        <w:ind w:left="-5" w:right="77"/>
      </w:pPr>
      <w:r>
        <w:t xml:space="preserve">1. </w:t>
      </w:r>
      <w:r>
        <w:tab/>
        <w:t xml:space="preserve">Start with Field 1 (click on its thumbnail for full version). After you have found the three shifting stars by blinking between the no-grid before and after images, go to the before and after </w:t>
      </w:r>
      <w:r>
        <w:t>images with the grid to read off their before (x</w:t>
      </w:r>
      <w:r>
        <w:rPr>
          <w:vertAlign w:val="subscript"/>
        </w:rPr>
        <w:t>1</w:t>
      </w:r>
      <w:r>
        <w:t>, y</w:t>
      </w:r>
      <w:r>
        <w:rPr>
          <w:vertAlign w:val="subscript"/>
        </w:rPr>
        <w:t>1</w:t>
      </w:r>
      <w:r>
        <w:t>) and after (x</w:t>
      </w:r>
      <w:r>
        <w:rPr>
          <w:vertAlign w:val="subscript"/>
        </w:rPr>
        <w:t>2</w:t>
      </w:r>
      <w:r>
        <w:t>, y</w:t>
      </w:r>
      <w:r>
        <w:rPr>
          <w:vertAlign w:val="subscript"/>
        </w:rPr>
        <w:t>2</w:t>
      </w:r>
      <w:r>
        <w:t xml:space="preserve">) coordinates. Record the position coordinates in the respective fields of the first data table on the worksheet page, and label it with the number 1 for Field 1.   </w:t>
      </w:r>
    </w:p>
    <w:p w:rsidR="00C244D7" w:rsidRDefault="00020B6F">
      <w:pPr>
        <w:spacing w:after="0" w:line="259" w:lineRule="auto"/>
        <w:ind w:left="0" w:firstLine="0"/>
      </w:pPr>
      <w:r>
        <w:t xml:space="preserve"> </w:t>
      </w:r>
    </w:p>
    <w:p w:rsidR="00C244D7" w:rsidRDefault="00020B6F">
      <w:pPr>
        <w:ind w:left="-5" w:right="77"/>
      </w:pPr>
      <w:r>
        <w:lastRenderedPageBreak/>
        <w:t>After completing</w:t>
      </w:r>
      <w:r>
        <w:t xml:space="preserve"> the first field, go to the next two fields and repeat the procedure for each. Record all data in Table I in the worksheet section below.  </w:t>
      </w:r>
    </w:p>
    <w:p w:rsidR="00C244D7" w:rsidRDefault="00020B6F">
      <w:pPr>
        <w:spacing w:after="216" w:line="259" w:lineRule="auto"/>
        <w:ind w:left="0" w:firstLine="0"/>
      </w:pPr>
      <w:r>
        <w:t xml:space="preserve"> </w:t>
      </w:r>
    </w:p>
    <w:p w:rsidR="00C244D7" w:rsidRDefault="00020B6F">
      <w:pPr>
        <w:pStyle w:val="Heading2"/>
        <w:spacing w:after="246"/>
        <w:ind w:left="-5"/>
      </w:pPr>
      <w:r>
        <w:t xml:space="preserve">REDUCING THE DATA </w:t>
      </w:r>
    </w:p>
    <w:p w:rsidR="00C244D7" w:rsidRDefault="00020B6F">
      <w:pPr>
        <w:numPr>
          <w:ilvl w:val="0"/>
          <w:numId w:val="2"/>
        </w:numPr>
        <w:ind w:right="77" w:hanging="575"/>
      </w:pPr>
      <w:r>
        <w:t xml:space="preserve">After recording the before and after coordinates of the shifting stars in Table I, you will go </w:t>
      </w:r>
      <w:r>
        <w:t>through three steps to calculate their distances: first, you will determine the linear shift of the star in grid units; second, you will convert this linear shift to the trigonometric parallax; third, you will take the inverse of the parallax to find the d</w:t>
      </w:r>
      <w:r>
        <w:t xml:space="preserve">istance in units of parsec. All steps are described in detail below and their results will be recorded in Table II. </w:t>
      </w:r>
    </w:p>
    <w:p w:rsidR="00C244D7" w:rsidRDefault="00020B6F">
      <w:pPr>
        <w:spacing w:after="0" w:line="259" w:lineRule="auto"/>
        <w:ind w:left="0" w:firstLine="0"/>
      </w:pPr>
      <w:r>
        <w:t xml:space="preserve"> </w:t>
      </w:r>
    </w:p>
    <w:p w:rsidR="00C244D7" w:rsidRDefault="00020B6F">
      <w:pPr>
        <w:ind w:left="-5" w:right="77"/>
      </w:pPr>
      <w:r>
        <w:t>Step1a):</w:t>
      </w:r>
      <w:r>
        <w:t xml:space="preserve"> For each star on your worksheet, calculate the quantities (x</w:t>
      </w:r>
      <w:r>
        <w:rPr>
          <w:vertAlign w:val="subscript"/>
        </w:rPr>
        <w:t>2</w:t>
      </w:r>
      <w:r>
        <w:t xml:space="preserve"> – x</w:t>
      </w:r>
      <w:r>
        <w:rPr>
          <w:vertAlign w:val="subscript"/>
        </w:rPr>
        <w:t>1</w:t>
      </w:r>
      <w:r>
        <w:t>) and (y</w:t>
      </w:r>
      <w:r>
        <w:rPr>
          <w:vertAlign w:val="subscript"/>
        </w:rPr>
        <w:t>2</w:t>
      </w:r>
      <w:r>
        <w:t xml:space="preserve"> – y</w:t>
      </w:r>
      <w:r>
        <w:rPr>
          <w:vertAlign w:val="subscript"/>
        </w:rPr>
        <w:t>1</w:t>
      </w:r>
      <w:r>
        <w:t>) and record them in the proper place on the wor</w:t>
      </w:r>
      <w:r>
        <w:t xml:space="preserve">ksheet.  These are the distances in grid units that each star has shifted on the x and y axes. </w:t>
      </w:r>
    </w:p>
    <w:p w:rsidR="00C244D7" w:rsidRDefault="00020B6F">
      <w:pPr>
        <w:spacing w:after="0" w:line="259" w:lineRule="auto"/>
        <w:ind w:left="0" w:firstLine="0"/>
      </w:pPr>
      <w:r>
        <w:t xml:space="preserve"> </w:t>
      </w:r>
    </w:p>
    <w:p w:rsidR="00C244D7" w:rsidRDefault="00020B6F">
      <w:pPr>
        <w:ind w:left="-5" w:right="77"/>
      </w:pPr>
      <w:r>
        <w:t>Step 1b):</w:t>
      </w:r>
      <w:r>
        <w:t xml:space="preserve"> Determine the total linear shift, S, for all of your stars and put the answer in the column marked S on the worksheet by using equation 2 below. This is a version of the Pythagorean Theorem. Record your results in the proper place of Table II. </w:t>
      </w:r>
    </w:p>
    <w:p w:rsidR="00C244D7" w:rsidRDefault="00020B6F">
      <w:pPr>
        <w:spacing w:after="176" w:line="259" w:lineRule="auto"/>
        <w:ind w:left="0" w:firstLine="0"/>
      </w:pPr>
      <w:r>
        <w:t xml:space="preserve"> </w:t>
      </w:r>
    </w:p>
    <w:p w:rsidR="00C244D7" w:rsidRDefault="00020B6F">
      <w:pPr>
        <w:tabs>
          <w:tab w:val="center" w:pos="732"/>
          <w:tab w:val="center" w:pos="1307"/>
          <w:tab w:val="center" w:pos="2172"/>
          <w:tab w:val="center" w:pos="4255"/>
          <w:tab w:val="center" w:pos="6493"/>
          <w:tab w:val="center" w:pos="7212"/>
          <w:tab w:val="center" w:pos="8278"/>
        </w:tabs>
        <w:spacing w:after="89" w:line="259" w:lineRule="auto"/>
        <w:ind w:left="0" w:firstLine="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2105597</wp:posOffset>
                </wp:positionH>
                <wp:positionV relativeFrom="paragraph">
                  <wp:posOffset>-64228</wp:posOffset>
                </wp:positionV>
                <wp:extent cx="1472184" cy="207169"/>
                <wp:effectExtent l="0" t="0" r="0" b="0"/>
                <wp:wrapNone/>
                <wp:docPr id="2250" name="Group 2250"/>
                <wp:cNvGraphicFramePr/>
                <a:graphic xmlns:a="http://schemas.openxmlformats.org/drawingml/2006/main">
                  <a:graphicData uri="http://schemas.microsoft.com/office/word/2010/wordprocessingGroup">
                    <wpg:wgp>
                      <wpg:cNvGrpSpPr/>
                      <wpg:grpSpPr>
                        <a:xfrm>
                          <a:off x="0" y="0"/>
                          <a:ext cx="1472184" cy="207169"/>
                          <a:chOff x="0" y="0"/>
                          <a:chExt cx="1472184" cy="207169"/>
                        </a:xfrm>
                      </wpg:grpSpPr>
                      <wps:wsp>
                        <wps:cNvPr id="204" name="Shape 204"/>
                        <wps:cNvSpPr/>
                        <wps:spPr>
                          <a:xfrm>
                            <a:off x="0" y="131350"/>
                            <a:ext cx="19526" cy="11144"/>
                          </a:xfrm>
                          <a:custGeom>
                            <a:avLst/>
                            <a:gdLst/>
                            <a:ahLst/>
                            <a:cxnLst/>
                            <a:rect l="0" t="0" r="0" b="0"/>
                            <a:pathLst>
                              <a:path w="19526" h="11144">
                                <a:moveTo>
                                  <a:pt x="0" y="11144"/>
                                </a:moveTo>
                                <a:lnTo>
                                  <a:pt x="19526" y="0"/>
                                </a:lnTo>
                              </a:path>
                            </a:pathLst>
                          </a:custGeom>
                          <a:ln w="6363" cap="rnd">
                            <a:round/>
                          </a:ln>
                        </wps:spPr>
                        <wps:style>
                          <a:lnRef idx="1">
                            <a:srgbClr val="000000"/>
                          </a:lnRef>
                          <a:fillRef idx="0">
                            <a:srgbClr val="000000">
                              <a:alpha val="0"/>
                            </a:srgbClr>
                          </a:fillRef>
                          <a:effectRef idx="0">
                            <a:scrgbClr r="0" g="0" b="0"/>
                          </a:effectRef>
                          <a:fontRef idx="none"/>
                        </wps:style>
                        <wps:bodyPr/>
                      </wps:wsp>
                      <wps:wsp>
                        <wps:cNvPr id="205" name="Shape 205"/>
                        <wps:cNvSpPr/>
                        <wps:spPr>
                          <a:xfrm>
                            <a:off x="19526" y="134493"/>
                            <a:ext cx="28194" cy="72676"/>
                          </a:xfrm>
                          <a:custGeom>
                            <a:avLst/>
                            <a:gdLst/>
                            <a:ahLst/>
                            <a:cxnLst/>
                            <a:rect l="0" t="0" r="0" b="0"/>
                            <a:pathLst>
                              <a:path w="28194" h="72676">
                                <a:moveTo>
                                  <a:pt x="0" y="0"/>
                                </a:moveTo>
                                <a:lnTo>
                                  <a:pt x="28194" y="72676"/>
                                </a:lnTo>
                              </a:path>
                            </a:pathLst>
                          </a:custGeom>
                          <a:ln w="12725" cap="rnd">
                            <a:round/>
                          </a:ln>
                        </wps:spPr>
                        <wps:style>
                          <a:lnRef idx="1">
                            <a:srgbClr val="000000"/>
                          </a:lnRef>
                          <a:fillRef idx="0">
                            <a:srgbClr val="000000">
                              <a:alpha val="0"/>
                            </a:srgbClr>
                          </a:fillRef>
                          <a:effectRef idx="0">
                            <a:scrgbClr r="0" g="0" b="0"/>
                          </a:effectRef>
                          <a:fontRef idx="none"/>
                        </wps:style>
                        <wps:bodyPr/>
                      </wps:wsp>
                      <wps:wsp>
                        <wps:cNvPr id="206" name="Shape 206"/>
                        <wps:cNvSpPr/>
                        <wps:spPr>
                          <a:xfrm>
                            <a:off x="50959" y="0"/>
                            <a:ext cx="37338" cy="207169"/>
                          </a:xfrm>
                          <a:custGeom>
                            <a:avLst/>
                            <a:gdLst/>
                            <a:ahLst/>
                            <a:cxnLst/>
                            <a:rect l="0" t="0" r="0" b="0"/>
                            <a:pathLst>
                              <a:path w="37338" h="207169">
                                <a:moveTo>
                                  <a:pt x="0" y="207169"/>
                                </a:moveTo>
                                <a:lnTo>
                                  <a:pt x="37338" y="0"/>
                                </a:lnTo>
                              </a:path>
                            </a:pathLst>
                          </a:custGeom>
                          <a:ln w="6363" cap="rnd">
                            <a:round/>
                          </a:ln>
                        </wps:spPr>
                        <wps:style>
                          <a:lnRef idx="1">
                            <a:srgbClr val="000000"/>
                          </a:lnRef>
                          <a:fillRef idx="0">
                            <a:srgbClr val="000000">
                              <a:alpha val="0"/>
                            </a:srgbClr>
                          </a:fillRef>
                          <a:effectRef idx="0">
                            <a:scrgbClr r="0" g="0" b="0"/>
                          </a:effectRef>
                          <a:fontRef idx="none"/>
                        </wps:style>
                        <wps:bodyPr/>
                      </wps:wsp>
                      <wps:wsp>
                        <wps:cNvPr id="207" name="Shape 207"/>
                        <wps:cNvSpPr/>
                        <wps:spPr>
                          <a:xfrm>
                            <a:off x="88297" y="0"/>
                            <a:ext cx="1383887" cy="0"/>
                          </a:xfrm>
                          <a:custGeom>
                            <a:avLst/>
                            <a:gdLst/>
                            <a:ahLst/>
                            <a:cxnLst/>
                            <a:rect l="0" t="0" r="0" b="0"/>
                            <a:pathLst>
                              <a:path w="1383887">
                                <a:moveTo>
                                  <a:pt x="0" y="0"/>
                                </a:moveTo>
                                <a:lnTo>
                                  <a:pt x="1383887" y="0"/>
                                </a:lnTo>
                              </a:path>
                            </a:pathLst>
                          </a:custGeom>
                          <a:ln w="6363"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30782FC" id="Group 2250" o:spid="_x0000_s1026" style="position:absolute;margin-left:165.8pt;margin-top:-5.05pt;width:115.9pt;height:16.3pt;z-index:-251657216" coordsize="14721,2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">
                <v:shape id="Shape 204" o:spid="_x0000_s1027" style="position:absolute;top:1313;width:195;height:111;visibility:visible;mso-wrap-style:square;v-text-anchor:top" coordsize="19526,11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wh0cIA&#10;AADcAAAADwAAAGRycy9kb3ducmV2LnhtbESPUUsDMRCE34X+h7CCbzaxipSzaWkFwTe5tj9guWwv&#10;h5fNXbJtT3+9EQQfh5n5hlltptCrC6XcRbbwMDegiJvoOm4tHA9v90tQWZAd9pHJwhdl2KxnNyus&#10;XLxyTZe9tKpAOFdowYsMlda58RQwz+NAXLxTTAGlyNRql/Ba4KHXC2OedcCOy4LHgV49NZ/7c7Aw&#10;Ov9dp3o3yrjtHo187A7ZT9be3U7bF1BCk/yH/9rvzsLCPMHvmXIE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nCHRwgAAANwAAAAPAAAAAAAAAAAAAAAAAJgCAABkcnMvZG93&#10;bnJldi54bWxQSwUGAAAAAAQABAD1AAAAhwMAAAAA&#10;" path="m,11144l19526,e" filled="f" strokeweight=".17675mm">
                  <v:stroke endcap="round"/>
                  <v:path arrowok="t" textboxrect="0,0,19526,11144"/>
                </v:shape>
                <v:shape id="Shape 205" o:spid="_x0000_s1028" style="position:absolute;left:195;top:1344;width:282;height:727;visibility:visible;mso-wrap-style:square;v-text-anchor:top" coordsize="28194,72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6ZscUA&#10;AADcAAAADwAAAGRycy9kb3ducmV2LnhtbESPQWvCQBCF74X+h2WE3upGS4tEN8GWVsSTporXITtm&#10;g9nZNLua9N+7BaHHx5v3vXmLfLCNuFLna8cKJuMEBHHpdM2Vgv331/MMhA/IGhvHpOCXPOTZ48MC&#10;U+163tG1CJWIEPYpKjAhtKmUvjRk0Y9dSxy9k+sshii7SuoO+wi3jZwmyZu0WHNsMNjSh6HyXFxs&#10;fOPn3TSr/rArVtuXSfXpjrPNlpV6Gg3LOYhAQ/g/vqfXWsE0eYW/MZEA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3pmxxQAAANwAAAAPAAAAAAAAAAAAAAAAAJgCAABkcnMv&#10;ZG93bnJldi54bWxQSwUGAAAAAAQABAD1AAAAigMAAAAA&#10;" path="m,l28194,72676e" filled="f" strokeweight=".35347mm">
                  <v:stroke endcap="round"/>
                  <v:path arrowok="t" textboxrect="0,0,28194,72676"/>
                </v:shape>
                <v:shape id="Shape 206" o:spid="_x0000_s1029" style="position:absolute;left:509;width:373;height:2071;visibility:visible;mso-wrap-style:square;v-text-anchor:top" coordsize="37338,20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AwMUA&#10;AADcAAAADwAAAGRycy9kb3ducmV2LnhtbESPT0sDMRTE70K/Q3iCN5t1hSJr0yJC1YtC/xzq7bF5&#10;3YRuXtbNc7v20xtB6HGYmd8w8+UYWjVQn3xkA3fTAhRxHa3nxsBuu7p9AJUE2WIbmQz8UILlYnI1&#10;x8rGE69p2EijMoRThQacSFdpnWpHAdM0dsTZO8Q+oGTZN9r2eMrw0OqyKGY6oOe84LCjZ0f1cfMd&#10;DMjX++sa3f5zex7uX84exZcfYszN9fj0CEpolEv4v/1mDZTFDP7O5CO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4DAxQAAANwAAAAPAAAAAAAAAAAAAAAAAJgCAABkcnMv&#10;ZG93bnJldi54bWxQSwUGAAAAAAQABAD1AAAAigMAAAAA&#10;" path="m,207169l37338,e" filled="f" strokeweight=".17675mm">
                  <v:stroke endcap="round"/>
                  <v:path arrowok="t" textboxrect="0,0,37338,207169"/>
                </v:shape>
                <v:shape id="Shape 207" o:spid="_x0000_s1030" style="position:absolute;left:882;width:13839;height:0;visibility:visible;mso-wrap-style:square;v-text-anchor:top" coordsize="13838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nn2sQA&#10;AADcAAAADwAAAGRycy9kb3ducmV2LnhtbESPQWsCMRSE7wX/Q3iCt5pUpMpqlCoUlvbSrh56fN08&#10;N4ublyVJ3e2/bwqFHoeZ+YbZ7kfXiRuF2HrW8DBXIIhrb1puNJxPz/drEDEhG+w8k4ZvirDfTe62&#10;WBg/8DvdqtSIDOFYoAabUl9IGWtLDuPc98TZu/jgMGUZGmkCDhnuOrlQ6lE6bDkvWOzpaKm+Vl9O&#10;w/BWXT9t2aqlW70cPsoQXisftJ5Nx6cNiERj+g//tUujYaFW8HsmHw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Z59rEAAAA3AAAAA8AAAAAAAAAAAAAAAAAmAIAAGRycy9k&#10;b3ducmV2LnhtbFBLBQYAAAAABAAEAPUAAACJAwAAAAA=&#10;" path="m,l1383887,e" filled="f" strokeweight=".17675mm">
                  <v:stroke endcap="round"/>
                  <v:path arrowok="t" textboxrect="0,0,1383887,0"/>
                </v:shape>
              </v:group>
            </w:pict>
          </mc:Fallback>
        </mc:AlternateContent>
      </w:r>
      <w:r>
        <w:rPr>
          <w:rFonts w:ascii="Calibri" w:eastAsia="Calibri" w:hAnsi="Calibri" w:cs="Calibri"/>
          <w:sz w:val="22"/>
        </w:rPr>
        <w:tab/>
      </w:r>
      <w:r>
        <w:t xml:space="preserve"> </w:t>
      </w:r>
      <w:r>
        <w:tab/>
        <w:t xml:space="preserve">  </w:t>
      </w:r>
      <w:r>
        <w:tab/>
        <w:t xml:space="preserve"> </w:t>
      </w:r>
      <w:r>
        <w:tab/>
        <w:t xml:space="preserve">S </w:t>
      </w:r>
      <w:r>
        <w:t xml:space="preserve"> </w:t>
      </w:r>
      <w:r>
        <w:t>(x</w:t>
      </w:r>
      <w:r>
        <w:rPr>
          <w:sz w:val="21"/>
          <w:vertAlign w:val="subscript"/>
        </w:rPr>
        <w:t xml:space="preserve">2 </w:t>
      </w:r>
      <w:r>
        <w:t xml:space="preserve"> </w:t>
      </w:r>
      <w:r>
        <w:t>x</w:t>
      </w:r>
      <w:r>
        <w:rPr>
          <w:sz w:val="21"/>
          <w:vertAlign w:val="subscript"/>
        </w:rPr>
        <w:t>1</w:t>
      </w:r>
      <w:r>
        <w:t>)</w:t>
      </w:r>
      <w:r>
        <w:rPr>
          <w:sz w:val="21"/>
          <w:vertAlign w:val="superscript"/>
        </w:rPr>
        <w:t xml:space="preserve">2 </w:t>
      </w:r>
      <w:r>
        <w:t xml:space="preserve"> </w:t>
      </w:r>
      <w:r>
        <w:t>(y</w:t>
      </w:r>
      <w:r>
        <w:rPr>
          <w:sz w:val="21"/>
          <w:vertAlign w:val="subscript"/>
        </w:rPr>
        <w:t xml:space="preserve">2 </w:t>
      </w:r>
      <w:r>
        <w:t xml:space="preserve"> </w:t>
      </w:r>
      <w:r>
        <w:t>y</w:t>
      </w:r>
      <w:r>
        <w:rPr>
          <w:sz w:val="21"/>
          <w:vertAlign w:val="subscript"/>
        </w:rPr>
        <w:t>1</w:t>
      </w:r>
      <w:r>
        <w:t>)</w:t>
      </w:r>
      <w:r>
        <w:rPr>
          <w:sz w:val="21"/>
          <w:vertAlign w:val="superscript"/>
        </w:rPr>
        <w:t>2</w:t>
      </w:r>
      <w:r>
        <w:rPr>
          <w:sz w:val="21"/>
          <w:vertAlign w:val="superscript"/>
        </w:rPr>
        <w:tab/>
      </w:r>
      <w:r>
        <w:t xml:space="preserve"> </w:t>
      </w:r>
      <w:r>
        <w:tab/>
        <w:t xml:space="preserve"> </w:t>
      </w:r>
      <w:r>
        <w:tab/>
      </w:r>
      <w:r>
        <w:t xml:space="preserve">(Eq. 2) </w:t>
      </w:r>
    </w:p>
    <w:p w:rsidR="00C244D7" w:rsidRDefault="00020B6F">
      <w:pPr>
        <w:spacing w:after="0" w:line="259" w:lineRule="auto"/>
        <w:ind w:left="0" w:firstLine="0"/>
      </w:pPr>
      <w:r>
        <w:t xml:space="preserve"> </w:t>
      </w:r>
    </w:p>
    <w:p w:rsidR="00C244D7" w:rsidRDefault="00020B6F">
      <w:pPr>
        <w:ind w:left="-5" w:right="77"/>
      </w:pPr>
      <w:r>
        <w:t>Step 2:</w:t>
      </w:r>
      <w:r>
        <w:t xml:space="preserve"> Since S is still the full linear shift in grid units, we must convert it to angular units and take half of it to get the trigonometric parallax, p. Use equation 3, below, to calculate the parallax, </w:t>
      </w:r>
      <w:r>
        <w:t xml:space="preserve">p, and record your results the column of Table II labeled “p”. Note: the scale of the screen is 10 grid units = 1 arcsecond.  Since the parallax is half the measured angle, you must divide by 2. </w:t>
      </w:r>
    </w:p>
    <w:p w:rsidR="00C244D7" w:rsidRDefault="00020B6F">
      <w:pPr>
        <w:spacing w:after="8" w:line="259" w:lineRule="auto"/>
        <w:ind w:left="0" w:firstLine="0"/>
      </w:pPr>
      <w:r>
        <w:t xml:space="preserve"> </w:t>
      </w:r>
    </w:p>
    <w:p w:rsidR="00C244D7" w:rsidRDefault="00020B6F">
      <w:pPr>
        <w:tabs>
          <w:tab w:val="center" w:pos="4300"/>
          <w:tab w:val="center" w:pos="4977"/>
        </w:tabs>
        <w:spacing w:after="0" w:line="259" w:lineRule="auto"/>
        <w:ind w:left="0" w:firstLine="0"/>
      </w:pPr>
      <w:r>
        <w:rPr>
          <w:rFonts w:ascii="Calibri" w:eastAsia="Calibri" w:hAnsi="Calibri" w:cs="Calibri"/>
          <w:sz w:val="22"/>
        </w:rPr>
        <w:tab/>
      </w:r>
      <w:r>
        <w:t>S</w:t>
      </w:r>
      <w:r>
        <w:tab/>
      </w:r>
      <w:r>
        <w:t>S</w:t>
      </w:r>
    </w:p>
    <w:p w:rsidR="00C244D7" w:rsidRDefault="00020B6F">
      <w:pPr>
        <w:tabs>
          <w:tab w:val="center" w:pos="720"/>
          <w:tab w:val="center" w:pos="1295"/>
          <w:tab w:val="center" w:pos="2160"/>
          <w:tab w:val="center" w:pos="2881"/>
          <w:tab w:val="center" w:pos="3793"/>
          <w:tab w:val="center" w:pos="4716"/>
          <w:tab w:val="center" w:pos="5759"/>
          <w:tab w:val="center" w:pos="6480"/>
          <w:tab w:val="center" w:pos="7201"/>
          <w:tab w:val="center" w:pos="8266"/>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2551938</wp:posOffset>
                </wp:positionH>
                <wp:positionV relativeFrom="paragraph">
                  <wp:posOffset>67600</wp:posOffset>
                </wp:positionV>
                <wp:extent cx="696087" cy="6353"/>
                <wp:effectExtent l="0" t="0" r="0" b="0"/>
                <wp:wrapNone/>
                <wp:docPr id="2251" name="Group 2251"/>
                <wp:cNvGraphicFramePr/>
                <a:graphic xmlns:a="http://schemas.openxmlformats.org/drawingml/2006/main">
                  <a:graphicData uri="http://schemas.microsoft.com/office/word/2010/wordprocessingGroup">
                    <wpg:wgp>
                      <wpg:cNvGrpSpPr/>
                      <wpg:grpSpPr>
                        <a:xfrm>
                          <a:off x="0" y="0"/>
                          <a:ext cx="696087" cy="6353"/>
                          <a:chOff x="0" y="0"/>
                          <a:chExt cx="696087" cy="6353"/>
                        </a:xfrm>
                      </wpg:grpSpPr>
                      <wps:wsp>
                        <wps:cNvPr id="225" name="Shape 225"/>
                        <wps:cNvSpPr/>
                        <wps:spPr>
                          <a:xfrm>
                            <a:off x="0" y="0"/>
                            <a:ext cx="356330" cy="0"/>
                          </a:xfrm>
                          <a:custGeom>
                            <a:avLst/>
                            <a:gdLst/>
                            <a:ahLst/>
                            <a:cxnLst/>
                            <a:rect l="0" t="0" r="0" b="0"/>
                            <a:pathLst>
                              <a:path w="356330">
                                <a:moveTo>
                                  <a:pt x="0" y="0"/>
                                </a:moveTo>
                                <a:lnTo>
                                  <a:pt x="356330" y="0"/>
                                </a:lnTo>
                              </a:path>
                            </a:pathLst>
                          </a:custGeom>
                          <a:ln w="6353" cap="rnd">
                            <a:round/>
                          </a:ln>
                        </wps:spPr>
                        <wps:style>
                          <a:lnRef idx="1">
                            <a:srgbClr val="000000"/>
                          </a:lnRef>
                          <a:fillRef idx="0">
                            <a:srgbClr val="000000">
                              <a:alpha val="0"/>
                            </a:srgbClr>
                          </a:fillRef>
                          <a:effectRef idx="0">
                            <a:scrgbClr r="0" g="0" b="0"/>
                          </a:effectRef>
                          <a:fontRef idx="none"/>
                        </wps:style>
                        <wps:bodyPr/>
                      </wps:wsp>
                      <wps:wsp>
                        <wps:cNvPr id="226" name="Shape 226"/>
                        <wps:cNvSpPr/>
                        <wps:spPr>
                          <a:xfrm>
                            <a:off x="527780" y="0"/>
                            <a:ext cx="168307" cy="0"/>
                          </a:xfrm>
                          <a:custGeom>
                            <a:avLst/>
                            <a:gdLst/>
                            <a:ahLst/>
                            <a:cxnLst/>
                            <a:rect l="0" t="0" r="0" b="0"/>
                            <a:pathLst>
                              <a:path w="168307">
                                <a:moveTo>
                                  <a:pt x="0" y="0"/>
                                </a:moveTo>
                                <a:lnTo>
                                  <a:pt x="168307" y="0"/>
                                </a:lnTo>
                              </a:path>
                            </a:pathLst>
                          </a:custGeom>
                          <a:ln w="6353"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A013F10" id="Group 2251" o:spid="_x0000_s1026" style="position:absolute;margin-left:200.95pt;margin-top:5.3pt;width:54.8pt;height:.5pt;z-index:251660288" coordsize="6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">
                <v:shape id="Shape 225" o:spid="_x0000_s1027" style="position:absolute;width:3563;height:0;visibility:visible;mso-wrap-style:square;v-text-anchor:top" coordsize="3563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qzsgA&#10;AADcAAAADwAAAGRycy9kb3ducmV2LnhtbESPQWvCQBSE7wX/w/KEXqTZNFUp0VWsUNDixVRqjo/s&#10;Mwlm34bsVmN/fbcg9DjMzDfMfNmbRlyoc7VlBc9RDIK4sLrmUsHh8/3pFYTzyBoby6TgRg6Wi8HD&#10;HFNtr7ynS+ZLESDsUlRQed+mUrqiIoMusi1x8E62M+iD7EqpO7wGuGlkEsdTabDmsFBhS+uKinP2&#10;bRTk2yL/uo3Wb9uf3eHFfkzHq+Noo9TjsF/NQHjq/X/43t5oBUkygb8z4Qj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r6rOyAAAANwAAAAPAAAAAAAAAAAAAAAAAJgCAABk&#10;cnMvZG93bnJldi54bWxQSwUGAAAAAAQABAD1AAAAjQMAAAAA&#10;" path="m,l356330,e" filled="f" strokeweight=".17647mm">
                  <v:stroke endcap="round"/>
                  <v:path arrowok="t" textboxrect="0,0,356330,0"/>
                </v:shape>
                <v:shape id="Shape 226" o:spid="_x0000_s1028" style="position:absolute;left:5277;width:1683;height:0;visibility:visible;mso-wrap-style:square;v-text-anchor:top" coordsize="168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2COcQA&#10;AADcAAAADwAAAGRycy9kb3ducmV2LnhtbESPT4vCMBTE78J+h/AWvIim20OVrlFEKCjsxT8Xb4/m&#10;bVs2eQlN1PrtzYLgcZiZ3zDL9WCNuFEfOscKvmYZCOLa6Y4bBedTNV2ACBFZo3FMCh4UYL36GC2x&#10;1O7OB7odYyMShEOJCtoYfSllqFuyGGbOEyfv1/UWY5J9I3WP9wS3RuZZVkiLHaeFFj1tW6r/jler&#10;YLOYXPY/E2Mi5dvCV9f9MK+8UuPPYfMNItIQ3+FXe6cV5HkB/2fSE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NgjnEAAAA3AAAAA8AAAAAAAAAAAAAAAAAmAIAAGRycy9k&#10;b3ducmV2LnhtbFBLBQYAAAAABAAEAPUAAACJAwAAAAA=&#10;" path="m,l168307,e" filled="f" strokeweight=".17647mm">
                  <v:stroke endcap="round"/>
                  <v:path arrowok="t" textboxrect="0,0,168307,0"/>
                </v:shape>
              </v:group>
            </w:pict>
          </mc:Fallback>
        </mc:AlternateContent>
      </w:r>
      <w:r>
        <w:rPr>
          <w:rFonts w:ascii="Calibri" w:eastAsia="Calibri" w:hAnsi="Calibri" w:cs="Calibri"/>
          <w:sz w:val="22"/>
        </w:rPr>
        <w:tab/>
      </w:r>
      <w:r>
        <w:t xml:space="preserve"> </w:t>
      </w:r>
      <w:r>
        <w:tab/>
        <w:t xml:space="preserve">  </w:t>
      </w:r>
      <w:r>
        <w:tab/>
        <w:t xml:space="preserve"> </w:t>
      </w:r>
      <w:r>
        <w:tab/>
        <w:t xml:space="preserve"> </w:t>
      </w:r>
      <w:r>
        <w:tab/>
      </w:r>
      <w:r>
        <w:t>p</w:t>
      </w:r>
      <w:r>
        <w:t></w:t>
      </w:r>
      <w:r>
        <w:tab/>
      </w:r>
      <w:r>
        <w:t></w:t>
      </w:r>
      <w:r>
        <w:t xml:space="preserve">  </w:t>
      </w:r>
      <w:r>
        <w:tab/>
        <w:t xml:space="preserve"> </w:t>
      </w:r>
      <w:r>
        <w:tab/>
        <w:t xml:space="preserve"> </w:t>
      </w:r>
      <w:r>
        <w:tab/>
        <w:t xml:space="preserve"> </w:t>
      </w:r>
      <w:r>
        <w:tab/>
      </w:r>
      <w:r>
        <w:t xml:space="preserve">(Eq. 3) </w:t>
      </w:r>
      <w:r>
        <w:t xml:space="preserve"> </w:t>
      </w:r>
    </w:p>
    <w:p w:rsidR="00C244D7" w:rsidRDefault="00020B6F">
      <w:pPr>
        <w:spacing w:after="0" w:line="259" w:lineRule="auto"/>
        <w:ind w:right="305"/>
        <w:jc w:val="center"/>
      </w:pPr>
      <w:r>
        <w:t>10</w:t>
      </w:r>
      <w:r>
        <w:t></w:t>
      </w:r>
      <w:r>
        <w:t>2 20</w:t>
      </w:r>
    </w:p>
    <w:p w:rsidR="00C244D7" w:rsidRDefault="00020B6F">
      <w:pPr>
        <w:spacing w:after="0" w:line="259" w:lineRule="auto"/>
        <w:ind w:left="0" w:firstLine="0"/>
      </w:pPr>
      <w:r>
        <w:t xml:space="preserve"> </w:t>
      </w:r>
    </w:p>
    <w:p w:rsidR="00C244D7" w:rsidRDefault="00020B6F">
      <w:pPr>
        <w:ind w:left="-5" w:right="77"/>
      </w:pPr>
      <w:r>
        <w:t>Step 3:</w:t>
      </w:r>
      <w:r>
        <w:t xml:space="preserve"> F</w:t>
      </w:r>
      <w:r>
        <w:t xml:space="preserve">inally, use equation 1 from the preparation section to calculate the distance, d, for all shifting stars. Record your results in the last column of Table II. </w:t>
      </w:r>
    </w:p>
    <w:p w:rsidR="00C244D7" w:rsidRDefault="00020B6F">
      <w:pPr>
        <w:spacing w:after="6" w:line="259" w:lineRule="auto"/>
        <w:ind w:left="0" w:firstLine="0"/>
      </w:pPr>
      <w:r>
        <w:t xml:space="preserve"> </w:t>
      </w:r>
    </w:p>
    <w:p w:rsidR="00C244D7" w:rsidRDefault="00020B6F">
      <w:pPr>
        <w:numPr>
          <w:ilvl w:val="0"/>
          <w:numId w:val="2"/>
        </w:numPr>
        <w:ind w:right="77" w:hanging="575"/>
      </w:pPr>
      <w:r>
        <w:t>The smallest shift you can reliably measure on the screen is about 0.2 grid units.  This shift corresponds to the precision of positions measured with the best Earth-based optical telescopes.  If you cannot measure an angle smaller than this, what is the m</w:t>
      </w:r>
      <w:r>
        <w:t xml:space="preserve">aximum distance at which a star can be located and still have a measurable parallax?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r w:rsidR="0085065D">
        <w:t xml:space="preserve">d </w:t>
      </w:r>
      <w:r w:rsidR="0085065D">
        <w:sym w:font="Symbol" w:char="F05B"/>
      </w:r>
      <w:r w:rsidR="0085065D">
        <w:t xml:space="preserve"> </w:t>
      </w:r>
      <w:r w:rsidR="0085065D">
        <w:sym w:font="Symbol" w:char="F05D"/>
      </w:r>
      <w:r w:rsidR="0085065D">
        <w:t xml:space="preserve"> 206,265 arcsec 1 AU p arcsec 206,265 p</w:t>
      </w:r>
    </w:p>
    <w:p w:rsidR="0085065D" w:rsidRDefault="0085065D">
      <w:pPr>
        <w:spacing w:after="0" w:line="259" w:lineRule="auto"/>
        <w:ind w:left="0" w:firstLine="0"/>
      </w:pPr>
      <w:r>
        <w:lastRenderedPageBreak/>
        <w:t>206265/0.2=1031325km</w:t>
      </w:r>
    </w:p>
    <w:p w:rsidR="0085065D" w:rsidRDefault="0085065D">
      <w:pPr>
        <w:spacing w:after="0" w:line="259" w:lineRule="auto"/>
        <w:ind w:left="0" w:firstLine="0"/>
      </w:pPr>
      <w:r>
        <w:t>The maximum distance at which a star can be located and still have a measurable parallax is 1031325km.</w:t>
      </w:r>
    </w:p>
    <w:p w:rsidR="0085065D" w:rsidRDefault="0085065D">
      <w:pPr>
        <w:spacing w:after="0" w:line="259" w:lineRule="auto"/>
        <w:ind w:left="0" w:firstLine="0"/>
      </w:pPr>
    </w:p>
    <w:p w:rsidR="00C244D7" w:rsidRDefault="00020B6F">
      <w:pPr>
        <w:spacing w:after="0" w:line="259" w:lineRule="auto"/>
        <w:ind w:left="0" w:firstLine="0"/>
      </w:pPr>
      <w:r>
        <w:t xml:space="preserve"> </w:t>
      </w:r>
    </w:p>
    <w:p w:rsidR="00C244D7" w:rsidRDefault="00020B6F">
      <w:pPr>
        <w:spacing w:after="6" w:line="259" w:lineRule="auto"/>
        <w:ind w:left="0" w:firstLine="0"/>
      </w:pPr>
      <w:r>
        <w:t xml:space="preserve"> </w:t>
      </w:r>
    </w:p>
    <w:p w:rsidR="00C244D7" w:rsidRDefault="00020B6F">
      <w:pPr>
        <w:numPr>
          <w:ilvl w:val="0"/>
          <w:numId w:val="2"/>
        </w:numPr>
        <w:ind w:right="77" w:hanging="575"/>
      </w:pPr>
      <w:r>
        <w:t xml:space="preserve">If Earth orbited the Sun at the distance of Jupiter, the diameter of its orbit would be about five times greater than its actual value. Would this larger orbit affect the size of the parallactic angle measured for a given star? Why? </w:t>
      </w:r>
    </w:p>
    <w:p w:rsidR="0085065D" w:rsidRDefault="0085065D" w:rsidP="0085065D">
      <w:pPr>
        <w:ind w:left="575" w:right="77" w:firstLine="0"/>
      </w:pPr>
    </w:p>
    <w:p w:rsidR="0085065D" w:rsidRDefault="0085065D" w:rsidP="0085065D">
      <w:pPr>
        <w:ind w:left="575" w:right="77" w:firstLine="0"/>
      </w:pPr>
      <w:r>
        <w:t>Yes. The parallactic angle would be small and hence the size of the jupter would reduce since the distance is inversely proportional to the paralatic angle.</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6" w:line="259" w:lineRule="auto"/>
        <w:ind w:left="0" w:firstLine="0"/>
      </w:pPr>
      <w:r>
        <w:t xml:space="preserve"> </w:t>
      </w:r>
    </w:p>
    <w:p w:rsidR="00C244D7" w:rsidRDefault="00020B6F">
      <w:pPr>
        <w:numPr>
          <w:ilvl w:val="0"/>
          <w:numId w:val="2"/>
        </w:numPr>
        <w:ind w:right="77" w:hanging="575"/>
      </w:pPr>
      <w:r>
        <w:t>If Earth</w:t>
      </w:r>
      <w:r>
        <w:t xml:space="preserve"> were orbiting at Jupiter’s distance, would we be able to measure parallaxes for:  </w:t>
      </w:r>
    </w:p>
    <w:p w:rsidR="00C244D7" w:rsidRDefault="00020B6F">
      <w:pPr>
        <w:ind w:left="-5" w:right="77"/>
      </w:pPr>
      <w:r>
        <w:t xml:space="preserve">more stars/fewer stars/about the same number of stars (circle your choice)? Explain.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r w:rsidR="002E6B19">
        <w:t>we would see more stars. At the position of Jupiter the angle between Jupiter and the stars is not 90 degrees therefore making it possible for the observer at that point to see more stars not as compared to when a person is standing on earth</w:t>
      </w:r>
    </w:p>
    <w:p w:rsidR="00C244D7" w:rsidRDefault="00020B6F">
      <w:pPr>
        <w:spacing w:after="0" w:line="259" w:lineRule="auto"/>
        <w:ind w:left="0" w:firstLine="0"/>
      </w:pPr>
      <w:r>
        <w:t xml:space="preserve"> </w:t>
      </w:r>
    </w:p>
    <w:p w:rsidR="00C244D7" w:rsidRDefault="00020B6F">
      <w:pPr>
        <w:spacing w:after="6" w:line="259" w:lineRule="auto"/>
        <w:ind w:left="0" w:firstLine="0"/>
      </w:pPr>
      <w:r>
        <w:t xml:space="preserve"> </w:t>
      </w:r>
    </w:p>
    <w:p w:rsidR="00C244D7" w:rsidRDefault="00020B6F">
      <w:pPr>
        <w:spacing w:after="0" w:line="259" w:lineRule="auto"/>
        <w:ind w:left="0" w:firstLine="0"/>
      </w:pPr>
      <w:r>
        <w:t xml:space="preserve"> </w:t>
      </w:r>
      <w:r>
        <w:tab/>
        <w:t xml:space="preserve"> </w:t>
      </w:r>
    </w:p>
    <w:p w:rsidR="005417F1" w:rsidRDefault="00020B6F">
      <w:pPr>
        <w:pStyle w:val="Heading2"/>
        <w:ind w:left="-5"/>
      </w:pPr>
      <w:r>
        <w:t>DATA TABLE 1</w:t>
      </w:r>
    </w:p>
    <w:p w:rsidR="002E6B19" w:rsidRDefault="00020B6F" w:rsidP="005417F1">
      <w:pPr>
        <w:pStyle w:val="Heading2"/>
        <w:ind w:left="0" w:firstLine="0"/>
      </w:pPr>
      <w:r>
        <w:t xml:space="preserve"> </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2E6B19" w:rsidRPr="00AB6EAB" w:rsidTr="00162DA6">
        <w:tc>
          <w:tcPr>
            <w:tcW w:w="1558" w:type="dxa"/>
          </w:tcPr>
          <w:p w:rsidR="002E6B19" w:rsidRDefault="002E6B19" w:rsidP="00162DA6">
            <w:r>
              <w:t>Field no</w:t>
            </w:r>
          </w:p>
        </w:tc>
        <w:tc>
          <w:tcPr>
            <w:tcW w:w="1558" w:type="dxa"/>
          </w:tcPr>
          <w:p w:rsidR="002E6B19" w:rsidRPr="00AB6EAB" w:rsidRDefault="002E6B19" w:rsidP="00162DA6">
            <w:r>
              <w:t>star</w:t>
            </w:r>
          </w:p>
        </w:tc>
        <w:tc>
          <w:tcPr>
            <w:tcW w:w="1558" w:type="dxa"/>
          </w:tcPr>
          <w:p w:rsidR="002E6B19" w:rsidRPr="00AB6EAB" w:rsidRDefault="002E6B19" w:rsidP="00162DA6">
            <w:pPr>
              <w:rPr>
                <w:vertAlign w:val="subscript"/>
              </w:rPr>
            </w:pPr>
            <w:r>
              <w:t>X</w:t>
            </w:r>
            <w:r>
              <w:rPr>
                <w:vertAlign w:val="subscript"/>
              </w:rPr>
              <w:t>1</w:t>
            </w:r>
          </w:p>
        </w:tc>
        <w:tc>
          <w:tcPr>
            <w:tcW w:w="1558" w:type="dxa"/>
          </w:tcPr>
          <w:p w:rsidR="002E6B19" w:rsidRPr="00AB6EAB" w:rsidRDefault="002E6B19" w:rsidP="00162DA6">
            <w:pPr>
              <w:rPr>
                <w:vertAlign w:val="subscript"/>
              </w:rPr>
            </w:pPr>
            <w:r>
              <w:t>Y</w:t>
            </w:r>
            <w:r>
              <w:rPr>
                <w:vertAlign w:val="subscript"/>
              </w:rPr>
              <w:t>1</w:t>
            </w:r>
          </w:p>
        </w:tc>
        <w:tc>
          <w:tcPr>
            <w:tcW w:w="1559" w:type="dxa"/>
          </w:tcPr>
          <w:p w:rsidR="002E6B19" w:rsidRPr="00AB6EAB" w:rsidRDefault="002E6B19" w:rsidP="00162DA6">
            <w:pPr>
              <w:rPr>
                <w:vertAlign w:val="subscript"/>
              </w:rPr>
            </w:pPr>
            <w:r>
              <w:t>X</w:t>
            </w:r>
            <w:r>
              <w:rPr>
                <w:vertAlign w:val="subscript"/>
              </w:rPr>
              <w:t>2</w:t>
            </w:r>
          </w:p>
        </w:tc>
        <w:tc>
          <w:tcPr>
            <w:tcW w:w="1559" w:type="dxa"/>
          </w:tcPr>
          <w:p w:rsidR="002E6B19" w:rsidRPr="00AB6EAB" w:rsidRDefault="002E6B19" w:rsidP="00162DA6">
            <w:pPr>
              <w:rPr>
                <w:vertAlign w:val="subscript"/>
              </w:rPr>
            </w:pPr>
            <w:r>
              <w:t>Y</w:t>
            </w:r>
            <w:r>
              <w:rPr>
                <w:vertAlign w:val="subscript"/>
              </w:rPr>
              <w:t>2</w:t>
            </w:r>
          </w:p>
        </w:tc>
      </w:tr>
      <w:tr w:rsidR="002E6B19" w:rsidTr="00162DA6">
        <w:tc>
          <w:tcPr>
            <w:tcW w:w="1558" w:type="dxa"/>
          </w:tcPr>
          <w:p w:rsidR="002E6B19" w:rsidRDefault="002E6B19" w:rsidP="00162DA6">
            <w:r>
              <w:t>1</w:t>
            </w:r>
          </w:p>
        </w:tc>
        <w:tc>
          <w:tcPr>
            <w:tcW w:w="1558" w:type="dxa"/>
          </w:tcPr>
          <w:p w:rsidR="002E6B19" w:rsidRDefault="002E6B19" w:rsidP="00162DA6">
            <w:r>
              <w:t>A</w:t>
            </w:r>
          </w:p>
        </w:tc>
        <w:tc>
          <w:tcPr>
            <w:tcW w:w="1558" w:type="dxa"/>
          </w:tcPr>
          <w:p w:rsidR="002E6B19" w:rsidRDefault="002E6B19" w:rsidP="00162DA6">
            <w:r>
              <w:t>1.6</w:t>
            </w:r>
          </w:p>
        </w:tc>
        <w:tc>
          <w:tcPr>
            <w:tcW w:w="1558" w:type="dxa"/>
          </w:tcPr>
          <w:p w:rsidR="002E6B19" w:rsidRDefault="002E6B19" w:rsidP="00162DA6">
            <w:r>
              <w:t>1</w:t>
            </w:r>
          </w:p>
        </w:tc>
        <w:tc>
          <w:tcPr>
            <w:tcW w:w="1559" w:type="dxa"/>
          </w:tcPr>
          <w:p w:rsidR="002E6B19" w:rsidRDefault="002E6B19" w:rsidP="00162DA6">
            <w:r>
              <w:t>2.8</w:t>
            </w:r>
          </w:p>
        </w:tc>
        <w:tc>
          <w:tcPr>
            <w:tcW w:w="1559" w:type="dxa"/>
          </w:tcPr>
          <w:p w:rsidR="002E6B19" w:rsidRDefault="002E6B19" w:rsidP="00162DA6">
            <w:r>
              <w:t>0.6</w:t>
            </w:r>
          </w:p>
        </w:tc>
      </w:tr>
      <w:tr w:rsidR="002E6B19" w:rsidTr="00162DA6">
        <w:tc>
          <w:tcPr>
            <w:tcW w:w="1558" w:type="dxa"/>
          </w:tcPr>
          <w:p w:rsidR="002E6B19" w:rsidRDefault="002E6B19" w:rsidP="00162DA6">
            <w:r>
              <w:t>1</w:t>
            </w:r>
          </w:p>
        </w:tc>
        <w:tc>
          <w:tcPr>
            <w:tcW w:w="1558" w:type="dxa"/>
          </w:tcPr>
          <w:p w:rsidR="002E6B19" w:rsidRDefault="002E6B19" w:rsidP="00162DA6">
            <w:r>
              <w:t>B</w:t>
            </w:r>
          </w:p>
        </w:tc>
        <w:tc>
          <w:tcPr>
            <w:tcW w:w="1558" w:type="dxa"/>
          </w:tcPr>
          <w:p w:rsidR="002E6B19" w:rsidRDefault="002E6B19" w:rsidP="00162DA6">
            <w:r>
              <w:t>5</w:t>
            </w:r>
          </w:p>
        </w:tc>
        <w:tc>
          <w:tcPr>
            <w:tcW w:w="1558" w:type="dxa"/>
          </w:tcPr>
          <w:p w:rsidR="002E6B19" w:rsidRDefault="002E6B19" w:rsidP="00162DA6">
            <w:r>
              <w:t>2.4</w:t>
            </w:r>
          </w:p>
        </w:tc>
        <w:tc>
          <w:tcPr>
            <w:tcW w:w="1559" w:type="dxa"/>
          </w:tcPr>
          <w:p w:rsidR="002E6B19" w:rsidRDefault="002E6B19" w:rsidP="00162DA6">
            <w:r>
              <w:t>4.2</w:t>
            </w:r>
          </w:p>
        </w:tc>
        <w:tc>
          <w:tcPr>
            <w:tcW w:w="1559" w:type="dxa"/>
          </w:tcPr>
          <w:p w:rsidR="002E6B19" w:rsidRDefault="002E6B19" w:rsidP="00162DA6">
            <w:r>
              <w:t>2.2</w:t>
            </w:r>
          </w:p>
        </w:tc>
      </w:tr>
      <w:tr w:rsidR="002E6B19" w:rsidTr="00162DA6">
        <w:tc>
          <w:tcPr>
            <w:tcW w:w="1558" w:type="dxa"/>
          </w:tcPr>
          <w:p w:rsidR="002E6B19" w:rsidRDefault="002E6B19" w:rsidP="00162DA6">
            <w:r>
              <w:t>1</w:t>
            </w:r>
          </w:p>
        </w:tc>
        <w:tc>
          <w:tcPr>
            <w:tcW w:w="1558" w:type="dxa"/>
          </w:tcPr>
          <w:p w:rsidR="002E6B19" w:rsidRDefault="002E6B19" w:rsidP="00162DA6">
            <w:r>
              <w:t>C</w:t>
            </w:r>
          </w:p>
        </w:tc>
        <w:tc>
          <w:tcPr>
            <w:tcW w:w="1558" w:type="dxa"/>
          </w:tcPr>
          <w:p w:rsidR="002E6B19" w:rsidRDefault="002E6B19" w:rsidP="00162DA6">
            <w:r>
              <w:t>3.2</w:t>
            </w:r>
          </w:p>
        </w:tc>
        <w:tc>
          <w:tcPr>
            <w:tcW w:w="1558" w:type="dxa"/>
          </w:tcPr>
          <w:p w:rsidR="002E6B19" w:rsidRDefault="002E6B19" w:rsidP="00162DA6">
            <w:r>
              <w:t>1.2</w:t>
            </w:r>
          </w:p>
        </w:tc>
        <w:tc>
          <w:tcPr>
            <w:tcW w:w="1559" w:type="dxa"/>
          </w:tcPr>
          <w:p w:rsidR="002E6B19" w:rsidRDefault="002E6B19" w:rsidP="00162DA6">
            <w:r>
              <w:t>4.8</w:t>
            </w:r>
          </w:p>
        </w:tc>
        <w:tc>
          <w:tcPr>
            <w:tcW w:w="1559" w:type="dxa"/>
          </w:tcPr>
          <w:p w:rsidR="002E6B19" w:rsidRDefault="002E6B19" w:rsidP="00162DA6">
            <w:r>
              <w:t>0.8</w:t>
            </w:r>
          </w:p>
        </w:tc>
      </w:tr>
      <w:tr w:rsidR="002E6B19" w:rsidTr="00162DA6">
        <w:tc>
          <w:tcPr>
            <w:tcW w:w="1558" w:type="dxa"/>
          </w:tcPr>
          <w:p w:rsidR="002E6B19" w:rsidRDefault="002E6B19" w:rsidP="00162DA6">
            <w:r>
              <w:t>1</w:t>
            </w:r>
          </w:p>
        </w:tc>
        <w:tc>
          <w:tcPr>
            <w:tcW w:w="1558" w:type="dxa"/>
          </w:tcPr>
          <w:p w:rsidR="002E6B19" w:rsidRDefault="002E6B19" w:rsidP="00162DA6"/>
        </w:tc>
        <w:tc>
          <w:tcPr>
            <w:tcW w:w="1558" w:type="dxa"/>
          </w:tcPr>
          <w:p w:rsidR="002E6B19" w:rsidRDefault="002E6B19" w:rsidP="00162DA6"/>
        </w:tc>
        <w:tc>
          <w:tcPr>
            <w:tcW w:w="1558" w:type="dxa"/>
          </w:tcPr>
          <w:p w:rsidR="002E6B19" w:rsidRDefault="002E6B19" w:rsidP="00162DA6"/>
        </w:tc>
        <w:tc>
          <w:tcPr>
            <w:tcW w:w="1559" w:type="dxa"/>
          </w:tcPr>
          <w:p w:rsidR="002E6B19" w:rsidRDefault="002E6B19" w:rsidP="00162DA6"/>
        </w:tc>
        <w:tc>
          <w:tcPr>
            <w:tcW w:w="1559" w:type="dxa"/>
          </w:tcPr>
          <w:p w:rsidR="002E6B19" w:rsidRDefault="002E6B19" w:rsidP="00162DA6"/>
        </w:tc>
      </w:tr>
    </w:tbl>
    <w:p w:rsidR="00C244D7" w:rsidRDefault="00C244D7" w:rsidP="005417F1">
      <w:pPr>
        <w:pStyle w:val="Heading2"/>
        <w:ind w:left="0" w:firstLine="0"/>
      </w:pPr>
    </w:p>
    <w:p w:rsidR="002E6B19" w:rsidRDefault="002E6B19" w:rsidP="002E6B19"/>
    <w:p w:rsidR="002E6B19" w:rsidRDefault="002E6B19" w:rsidP="002E6B19"/>
    <w:p w:rsidR="002E6B19" w:rsidRDefault="002E6B19" w:rsidP="002E6B19"/>
    <w:p w:rsidR="002E6B19" w:rsidRDefault="002E6B19" w:rsidP="002E6B19"/>
    <w:p w:rsidR="002E6B19" w:rsidRDefault="002E6B19" w:rsidP="002E6B19"/>
    <w:p w:rsidR="002E6B19" w:rsidRDefault="002E6B19" w:rsidP="002E6B19"/>
    <w:tbl>
      <w:tblPr>
        <w:tblStyle w:val="TableGrid"/>
        <w:tblW w:w="0" w:type="auto"/>
        <w:tblLook w:val="04A0" w:firstRow="1" w:lastRow="0" w:firstColumn="1" w:lastColumn="0" w:noHBand="0" w:noVBand="1"/>
      </w:tblPr>
      <w:tblGrid>
        <w:gridCol w:w="1558"/>
        <w:gridCol w:w="1558"/>
        <w:gridCol w:w="1558"/>
        <w:gridCol w:w="1558"/>
        <w:gridCol w:w="1559"/>
        <w:gridCol w:w="1559"/>
      </w:tblGrid>
      <w:tr w:rsidR="002E6B19" w:rsidTr="00162DA6">
        <w:tc>
          <w:tcPr>
            <w:tcW w:w="1558" w:type="dxa"/>
          </w:tcPr>
          <w:p w:rsidR="002E6B19" w:rsidRDefault="002E6B19" w:rsidP="00162DA6">
            <w:r>
              <w:t>FIELD NO</w:t>
            </w:r>
          </w:p>
        </w:tc>
        <w:tc>
          <w:tcPr>
            <w:tcW w:w="1558" w:type="dxa"/>
          </w:tcPr>
          <w:p w:rsidR="002E6B19" w:rsidRDefault="002E6B19" w:rsidP="00162DA6">
            <w:r>
              <w:t>STAR</w:t>
            </w:r>
          </w:p>
        </w:tc>
        <w:tc>
          <w:tcPr>
            <w:tcW w:w="1558" w:type="dxa"/>
          </w:tcPr>
          <w:p w:rsidR="002E6B19" w:rsidRPr="00AB6EAB" w:rsidRDefault="002E6B19" w:rsidP="00162DA6">
            <w:pPr>
              <w:rPr>
                <w:vertAlign w:val="subscript"/>
              </w:rPr>
            </w:pPr>
            <w:r>
              <w:t>X</w:t>
            </w:r>
            <w:r>
              <w:rPr>
                <w:vertAlign w:val="subscript"/>
              </w:rPr>
              <w:t>1</w:t>
            </w:r>
          </w:p>
        </w:tc>
        <w:tc>
          <w:tcPr>
            <w:tcW w:w="1558" w:type="dxa"/>
          </w:tcPr>
          <w:p w:rsidR="002E6B19" w:rsidRPr="00AB6EAB" w:rsidRDefault="002E6B19" w:rsidP="00162DA6">
            <w:pPr>
              <w:rPr>
                <w:vertAlign w:val="subscript"/>
              </w:rPr>
            </w:pPr>
            <w:r>
              <w:t>Y</w:t>
            </w:r>
            <w:r>
              <w:rPr>
                <w:vertAlign w:val="subscript"/>
              </w:rPr>
              <w:t>1</w:t>
            </w:r>
          </w:p>
        </w:tc>
        <w:tc>
          <w:tcPr>
            <w:tcW w:w="1559" w:type="dxa"/>
          </w:tcPr>
          <w:p w:rsidR="002E6B19" w:rsidRPr="00AB6EAB" w:rsidRDefault="002E6B19" w:rsidP="00162DA6">
            <w:pPr>
              <w:rPr>
                <w:vertAlign w:val="subscript"/>
              </w:rPr>
            </w:pPr>
            <w:r>
              <w:t>X</w:t>
            </w:r>
            <w:r>
              <w:rPr>
                <w:vertAlign w:val="subscript"/>
              </w:rPr>
              <w:t>2</w:t>
            </w:r>
          </w:p>
        </w:tc>
        <w:tc>
          <w:tcPr>
            <w:tcW w:w="1559" w:type="dxa"/>
          </w:tcPr>
          <w:p w:rsidR="002E6B19" w:rsidRPr="00AB6EAB" w:rsidRDefault="002E6B19" w:rsidP="00162DA6">
            <w:pPr>
              <w:rPr>
                <w:vertAlign w:val="subscript"/>
              </w:rPr>
            </w:pPr>
            <w:r>
              <w:t>Y</w:t>
            </w:r>
            <w:r>
              <w:rPr>
                <w:vertAlign w:val="subscript"/>
              </w:rPr>
              <w:t>2</w:t>
            </w:r>
          </w:p>
        </w:tc>
      </w:tr>
      <w:tr w:rsidR="002E6B19" w:rsidTr="00162DA6">
        <w:tc>
          <w:tcPr>
            <w:tcW w:w="1558" w:type="dxa"/>
          </w:tcPr>
          <w:p w:rsidR="002E6B19" w:rsidRDefault="002E6B19" w:rsidP="00162DA6">
            <w:r>
              <w:t>2</w:t>
            </w:r>
          </w:p>
        </w:tc>
        <w:tc>
          <w:tcPr>
            <w:tcW w:w="1558" w:type="dxa"/>
          </w:tcPr>
          <w:p w:rsidR="002E6B19" w:rsidRDefault="002E6B19" w:rsidP="00162DA6">
            <w:r>
              <w:t>A</w:t>
            </w:r>
          </w:p>
        </w:tc>
        <w:tc>
          <w:tcPr>
            <w:tcW w:w="1558" w:type="dxa"/>
          </w:tcPr>
          <w:p w:rsidR="002E6B19" w:rsidRDefault="002E6B19" w:rsidP="00162DA6">
            <w:r>
              <w:t>0.4</w:t>
            </w:r>
          </w:p>
        </w:tc>
        <w:tc>
          <w:tcPr>
            <w:tcW w:w="1558" w:type="dxa"/>
          </w:tcPr>
          <w:p w:rsidR="002E6B19" w:rsidRDefault="002E6B19" w:rsidP="00162DA6">
            <w:r>
              <w:t>3.8</w:t>
            </w:r>
          </w:p>
        </w:tc>
        <w:tc>
          <w:tcPr>
            <w:tcW w:w="1559" w:type="dxa"/>
          </w:tcPr>
          <w:p w:rsidR="002E6B19" w:rsidRDefault="002E6B19" w:rsidP="00162DA6">
            <w:r>
              <w:t>1.6</w:t>
            </w:r>
          </w:p>
        </w:tc>
        <w:tc>
          <w:tcPr>
            <w:tcW w:w="1559" w:type="dxa"/>
          </w:tcPr>
          <w:p w:rsidR="002E6B19" w:rsidRDefault="002E6B19" w:rsidP="00162DA6">
            <w:r>
              <w:t>3.2</w:t>
            </w:r>
          </w:p>
        </w:tc>
      </w:tr>
      <w:tr w:rsidR="002E6B19" w:rsidTr="00162DA6">
        <w:tc>
          <w:tcPr>
            <w:tcW w:w="1558" w:type="dxa"/>
          </w:tcPr>
          <w:p w:rsidR="002E6B19" w:rsidRDefault="002E6B19" w:rsidP="00162DA6">
            <w:r>
              <w:t>2</w:t>
            </w:r>
          </w:p>
        </w:tc>
        <w:tc>
          <w:tcPr>
            <w:tcW w:w="1558" w:type="dxa"/>
          </w:tcPr>
          <w:p w:rsidR="002E6B19" w:rsidRDefault="002E6B19" w:rsidP="00162DA6">
            <w:r>
              <w:t>B</w:t>
            </w:r>
          </w:p>
        </w:tc>
        <w:tc>
          <w:tcPr>
            <w:tcW w:w="1558" w:type="dxa"/>
          </w:tcPr>
          <w:p w:rsidR="002E6B19" w:rsidRDefault="002E6B19" w:rsidP="00162DA6">
            <w:r>
              <w:t>3.4</w:t>
            </w:r>
          </w:p>
        </w:tc>
        <w:tc>
          <w:tcPr>
            <w:tcW w:w="1558" w:type="dxa"/>
          </w:tcPr>
          <w:p w:rsidR="002E6B19" w:rsidRDefault="002E6B19" w:rsidP="00162DA6">
            <w:r>
              <w:t>3.8</w:t>
            </w:r>
          </w:p>
        </w:tc>
        <w:tc>
          <w:tcPr>
            <w:tcW w:w="1559" w:type="dxa"/>
          </w:tcPr>
          <w:p w:rsidR="002E6B19" w:rsidRDefault="002E6B19" w:rsidP="00162DA6">
            <w:r>
              <w:t>5.6</w:t>
            </w:r>
          </w:p>
        </w:tc>
        <w:tc>
          <w:tcPr>
            <w:tcW w:w="1559" w:type="dxa"/>
          </w:tcPr>
          <w:p w:rsidR="002E6B19" w:rsidRDefault="002E6B19" w:rsidP="00162DA6">
            <w:r>
              <w:t>2.2</w:t>
            </w:r>
          </w:p>
        </w:tc>
      </w:tr>
      <w:tr w:rsidR="002E6B19" w:rsidTr="00162DA6">
        <w:tc>
          <w:tcPr>
            <w:tcW w:w="1558" w:type="dxa"/>
          </w:tcPr>
          <w:p w:rsidR="002E6B19" w:rsidRDefault="002E6B19" w:rsidP="00162DA6">
            <w:r>
              <w:t>2</w:t>
            </w:r>
          </w:p>
        </w:tc>
        <w:tc>
          <w:tcPr>
            <w:tcW w:w="1558" w:type="dxa"/>
          </w:tcPr>
          <w:p w:rsidR="002E6B19" w:rsidRDefault="002E6B19" w:rsidP="00162DA6">
            <w:r>
              <w:t>C</w:t>
            </w:r>
          </w:p>
        </w:tc>
        <w:tc>
          <w:tcPr>
            <w:tcW w:w="1558" w:type="dxa"/>
          </w:tcPr>
          <w:p w:rsidR="002E6B19" w:rsidRDefault="002E6B19" w:rsidP="00162DA6">
            <w:r>
              <w:t>1</w:t>
            </w:r>
          </w:p>
        </w:tc>
        <w:tc>
          <w:tcPr>
            <w:tcW w:w="1558" w:type="dxa"/>
          </w:tcPr>
          <w:p w:rsidR="002E6B19" w:rsidRDefault="002E6B19" w:rsidP="00162DA6">
            <w:r>
              <w:t>3.4</w:t>
            </w:r>
          </w:p>
        </w:tc>
        <w:tc>
          <w:tcPr>
            <w:tcW w:w="1559" w:type="dxa"/>
          </w:tcPr>
          <w:p w:rsidR="002E6B19" w:rsidRDefault="002E6B19" w:rsidP="00162DA6">
            <w:r>
              <w:t>5.8</w:t>
            </w:r>
          </w:p>
        </w:tc>
        <w:tc>
          <w:tcPr>
            <w:tcW w:w="1559" w:type="dxa"/>
          </w:tcPr>
          <w:p w:rsidR="002E6B19" w:rsidRDefault="002E6B19" w:rsidP="00162DA6">
            <w:r>
              <w:t>1.4</w:t>
            </w:r>
          </w:p>
        </w:tc>
      </w:tr>
    </w:tbl>
    <w:p w:rsidR="002E6B19" w:rsidRDefault="002E6B19" w:rsidP="002E6B19"/>
    <w:p w:rsidR="002E6B19" w:rsidRDefault="002E6B19" w:rsidP="002E6B19"/>
    <w:p w:rsidR="002E6B19" w:rsidRDefault="002E6B19" w:rsidP="002E6B19"/>
    <w:tbl>
      <w:tblPr>
        <w:tblStyle w:val="TableGrid"/>
        <w:tblW w:w="0" w:type="auto"/>
        <w:tblLook w:val="04A0" w:firstRow="1" w:lastRow="0" w:firstColumn="1" w:lastColumn="0" w:noHBand="0" w:noVBand="1"/>
      </w:tblPr>
      <w:tblGrid>
        <w:gridCol w:w="1558"/>
        <w:gridCol w:w="1558"/>
        <w:gridCol w:w="1558"/>
        <w:gridCol w:w="1558"/>
        <w:gridCol w:w="1559"/>
        <w:gridCol w:w="1559"/>
      </w:tblGrid>
      <w:tr w:rsidR="002E6B19" w:rsidRPr="00AB6EAB" w:rsidTr="00162DA6">
        <w:tc>
          <w:tcPr>
            <w:tcW w:w="1558" w:type="dxa"/>
          </w:tcPr>
          <w:p w:rsidR="002E6B19" w:rsidRDefault="002E6B19" w:rsidP="00162DA6">
            <w:r>
              <w:t>FIELD NO</w:t>
            </w:r>
          </w:p>
        </w:tc>
        <w:tc>
          <w:tcPr>
            <w:tcW w:w="1558" w:type="dxa"/>
          </w:tcPr>
          <w:p w:rsidR="002E6B19" w:rsidRDefault="002E6B19" w:rsidP="00162DA6">
            <w:r>
              <w:t>STAR</w:t>
            </w:r>
          </w:p>
        </w:tc>
        <w:tc>
          <w:tcPr>
            <w:tcW w:w="1558" w:type="dxa"/>
          </w:tcPr>
          <w:p w:rsidR="002E6B19" w:rsidRPr="00AB6EAB" w:rsidRDefault="002E6B19" w:rsidP="00162DA6">
            <w:pPr>
              <w:rPr>
                <w:vertAlign w:val="subscript"/>
              </w:rPr>
            </w:pPr>
            <w:r>
              <w:t>X</w:t>
            </w:r>
            <w:r>
              <w:rPr>
                <w:vertAlign w:val="subscript"/>
              </w:rPr>
              <w:t>1</w:t>
            </w:r>
          </w:p>
        </w:tc>
        <w:tc>
          <w:tcPr>
            <w:tcW w:w="1558" w:type="dxa"/>
          </w:tcPr>
          <w:p w:rsidR="002E6B19" w:rsidRPr="00AB6EAB" w:rsidRDefault="002E6B19" w:rsidP="00162DA6">
            <w:pPr>
              <w:rPr>
                <w:vertAlign w:val="subscript"/>
              </w:rPr>
            </w:pPr>
            <w:r>
              <w:t>Y</w:t>
            </w:r>
            <w:r>
              <w:rPr>
                <w:vertAlign w:val="subscript"/>
              </w:rPr>
              <w:t>1</w:t>
            </w:r>
          </w:p>
        </w:tc>
        <w:tc>
          <w:tcPr>
            <w:tcW w:w="1559" w:type="dxa"/>
          </w:tcPr>
          <w:p w:rsidR="002E6B19" w:rsidRPr="00AB6EAB" w:rsidRDefault="002E6B19" w:rsidP="00162DA6">
            <w:pPr>
              <w:rPr>
                <w:vertAlign w:val="subscript"/>
              </w:rPr>
            </w:pPr>
            <w:r>
              <w:t>X</w:t>
            </w:r>
            <w:r>
              <w:rPr>
                <w:vertAlign w:val="subscript"/>
              </w:rPr>
              <w:t>2</w:t>
            </w:r>
          </w:p>
        </w:tc>
        <w:tc>
          <w:tcPr>
            <w:tcW w:w="1559" w:type="dxa"/>
          </w:tcPr>
          <w:p w:rsidR="002E6B19" w:rsidRPr="00AB6EAB" w:rsidRDefault="002E6B19" w:rsidP="00162DA6">
            <w:pPr>
              <w:rPr>
                <w:vertAlign w:val="subscript"/>
              </w:rPr>
            </w:pPr>
            <w:r>
              <w:t>Y</w:t>
            </w:r>
            <w:r>
              <w:rPr>
                <w:vertAlign w:val="subscript"/>
              </w:rPr>
              <w:t>2</w:t>
            </w:r>
          </w:p>
        </w:tc>
      </w:tr>
      <w:tr w:rsidR="002E6B19" w:rsidTr="00162DA6">
        <w:tc>
          <w:tcPr>
            <w:tcW w:w="1558" w:type="dxa"/>
          </w:tcPr>
          <w:p w:rsidR="002E6B19" w:rsidRDefault="002E6B19" w:rsidP="00162DA6">
            <w:r>
              <w:t>3</w:t>
            </w:r>
          </w:p>
        </w:tc>
        <w:tc>
          <w:tcPr>
            <w:tcW w:w="1558" w:type="dxa"/>
          </w:tcPr>
          <w:p w:rsidR="002E6B19" w:rsidRDefault="002E6B19" w:rsidP="00162DA6">
            <w:r>
              <w:t>A</w:t>
            </w:r>
          </w:p>
        </w:tc>
        <w:tc>
          <w:tcPr>
            <w:tcW w:w="1558" w:type="dxa"/>
          </w:tcPr>
          <w:p w:rsidR="002E6B19" w:rsidRDefault="002E6B19" w:rsidP="00162DA6">
            <w:r>
              <w:t>1.6</w:t>
            </w:r>
          </w:p>
        </w:tc>
        <w:tc>
          <w:tcPr>
            <w:tcW w:w="1558" w:type="dxa"/>
          </w:tcPr>
          <w:p w:rsidR="002E6B19" w:rsidRDefault="002E6B19" w:rsidP="00162DA6">
            <w:r>
              <w:t>2</w:t>
            </w:r>
          </w:p>
        </w:tc>
        <w:tc>
          <w:tcPr>
            <w:tcW w:w="1559" w:type="dxa"/>
          </w:tcPr>
          <w:p w:rsidR="002E6B19" w:rsidRDefault="002E6B19" w:rsidP="00162DA6">
            <w:r>
              <w:t>2.6</w:t>
            </w:r>
          </w:p>
        </w:tc>
        <w:tc>
          <w:tcPr>
            <w:tcW w:w="1559" w:type="dxa"/>
          </w:tcPr>
          <w:p w:rsidR="002E6B19" w:rsidRDefault="002E6B19" w:rsidP="00162DA6">
            <w:r>
              <w:t>1</w:t>
            </w:r>
          </w:p>
        </w:tc>
      </w:tr>
      <w:tr w:rsidR="002E6B19" w:rsidTr="00162DA6">
        <w:tc>
          <w:tcPr>
            <w:tcW w:w="1558" w:type="dxa"/>
          </w:tcPr>
          <w:p w:rsidR="002E6B19" w:rsidRDefault="002E6B19" w:rsidP="00162DA6">
            <w:r>
              <w:t>3</w:t>
            </w:r>
          </w:p>
        </w:tc>
        <w:tc>
          <w:tcPr>
            <w:tcW w:w="1558" w:type="dxa"/>
          </w:tcPr>
          <w:p w:rsidR="002E6B19" w:rsidRDefault="002E6B19" w:rsidP="00162DA6">
            <w:r>
              <w:t>B</w:t>
            </w:r>
          </w:p>
        </w:tc>
        <w:tc>
          <w:tcPr>
            <w:tcW w:w="1558" w:type="dxa"/>
          </w:tcPr>
          <w:p w:rsidR="002E6B19" w:rsidRDefault="002E6B19" w:rsidP="00162DA6">
            <w:r>
              <w:t>3.2</w:t>
            </w:r>
          </w:p>
        </w:tc>
        <w:tc>
          <w:tcPr>
            <w:tcW w:w="1558" w:type="dxa"/>
          </w:tcPr>
          <w:p w:rsidR="002E6B19" w:rsidRDefault="002E6B19" w:rsidP="00162DA6">
            <w:r>
              <w:t>3</w:t>
            </w:r>
          </w:p>
        </w:tc>
        <w:tc>
          <w:tcPr>
            <w:tcW w:w="1559" w:type="dxa"/>
          </w:tcPr>
          <w:p w:rsidR="002E6B19" w:rsidRDefault="002E6B19" w:rsidP="00162DA6">
            <w:r>
              <w:t>4</w:t>
            </w:r>
          </w:p>
        </w:tc>
        <w:tc>
          <w:tcPr>
            <w:tcW w:w="1559" w:type="dxa"/>
          </w:tcPr>
          <w:p w:rsidR="002E6B19" w:rsidRDefault="002E6B19" w:rsidP="00162DA6">
            <w:r>
              <w:t>5.1</w:t>
            </w:r>
          </w:p>
        </w:tc>
      </w:tr>
      <w:tr w:rsidR="002E6B19" w:rsidTr="00162DA6">
        <w:tc>
          <w:tcPr>
            <w:tcW w:w="1558" w:type="dxa"/>
          </w:tcPr>
          <w:p w:rsidR="002E6B19" w:rsidRDefault="002E6B19" w:rsidP="00162DA6">
            <w:r>
              <w:t>3</w:t>
            </w:r>
          </w:p>
        </w:tc>
        <w:tc>
          <w:tcPr>
            <w:tcW w:w="1558" w:type="dxa"/>
          </w:tcPr>
          <w:p w:rsidR="002E6B19" w:rsidRDefault="002E6B19" w:rsidP="00162DA6">
            <w:r>
              <w:t>C</w:t>
            </w:r>
          </w:p>
        </w:tc>
        <w:tc>
          <w:tcPr>
            <w:tcW w:w="1558" w:type="dxa"/>
          </w:tcPr>
          <w:p w:rsidR="002E6B19" w:rsidRDefault="002E6B19" w:rsidP="00162DA6">
            <w:r>
              <w:t>2.2</w:t>
            </w:r>
          </w:p>
        </w:tc>
        <w:tc>
          <w:tcPr>
            <w:tcW w:w="1558" w:type="dxa"/>
          </w:tcPr>
          <w:p w:rsidR="002E6B19" w:rsidRDefault="002E6B19" w:rsidP="00162DA6">
            <w:r>
              <w:t>4.2</w:t>
            </w:r>
          </w:p>
        </w:tc>
        <w:tc>
          <w:tcPr>
            <w:tcW w:w="1559" w:type="dxa"/>
          </w:tcPr>
          <w:p w:rsidR="002E6B19" w:rsidRDefault="002E6B19" w:rsidP="00162DA6">
            <w:r>
              <w:t>2</w:t>
            </w:r>
          </w:p>
        </w:tc>
        <w:tc>
          <w:tcPr>
            <w:tcW w:w="1559" w:type="dxa"/>
          </w:tcPr>
          <w:p w:rsidR="002E6B19" w:rsidRDefault="002E6B19" w:rsidP="00162DA6">
            <w:r>
              <w:t>4.6</w:t>
            </w:r>
          </w:p>
        </w:tc>
      </w:tr>
    </w:tbl>
    <w:p w:rsidR="005417F1" w:rsidRDefault="005417F1" w:rsidP="005417F1">
      <w:pPr>
        <w:keepNext/>
        <w:spacing w:after="0" w:line="259" w:lineRule="auto"/>
        <w:ind w:left="0" w:firstLine="0"/>
        <w:jc w:val="right"/>
      </w:pPr>
      <w:r>
        <w:rPr>
          <w:noProof/>
        </w:rPr>
        <w:t>fs</w:t>
      </w:r>
    </w:p>
    <w:p w:rsidR="005417F1" w:rsidRDefault="005417F1" w:rsidP="005417F1">
      <w:pPr>
        <w:pStyle w:val="Caption"/>
        <w:jc w:val="right"/>
      </w:pPr>
      <w:r>
        <w:t xml:space="preserve">Figure </w:t>
      </w:r>
      <w:r>
        <w:fldChar w:fldCharType="begin"/>
      </w:r>
      <w:r>
        <w:instrText xml:space="preserve"> SEQ Figure \* ARABIC </w:instrText>
      </w:r>
      <w:r>
        <w:fldChar w:fldCharType="separate"/>
      </w:r>
      <w:r w:rsidR="00F775B7">
        <w:rPr>
          <w:noProof/>
        </w:rPr>
        <w:t>1</w:t>
      </w:r>
      <w:r>
        <w:fldChar w:fldCharType="end"/>
      </w:r>
    </w:p>
    <w:p w:rsidR="00C244D7" w:rsidRDefault="00020B6F">
      <w:pPr>
        <w:spacing w:after="0" w:line="259" w:lineRule="auto"/>
        <w:ind w:left="0" w:firstLine="0"/>
        <w:jc w:val="right"/>
      </w:pPr>
      <w:r>
        <w:t xml:space="preserve"> </w:t>
      </w:r>
    </w:p>
    <w:p w:rsidR="00C244D7" w:rsidRDefault="00020B6F">
      <w:pPr>
        <w:spacing w:after="0" w:line="259" w:lineRule="auto"/>
        <w:ind w:left="0" w:firstLine="0"/>
      </w:pPr>
      <w:r>
        <w:t xml:space="preserve"> </w:t>
      </w:r>
    </w:p>
    <w:p w:rsidR="00C244D7" w:rsidRDefault="00020B6F">
      <w:pPr>
        <w:spacing w:after="0" w:line="259" w:lineRule="auto"/>
        <w:ind w:left="0" w:firstLine="0"/>
      </w:pPr>
      <w:r>
        <w:t xml:space="preserve"> </w:t>
      </w:r>
    </w:p>
    <w:p w:rsidR="00C244D7" w:rsidRDefault="00020B6F">
      <w:pPr>
        <w:pStyle w:val="Heading2"/>
        <w:ind w:left="-5"/>
      </w:pPr>
      <w:r>
        <w:t xml:space="preserve">DATA TABLE 2 </w:t>
      </w:r>
    </w:p>
    <w:p w:rsidR="002E6B19" w:rsidRDefault="002E6B19" w:rsidP="002E6B19"/>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C7A82" w:rsidTr="00162DA6">
        <w:tc>
          <w:tcPr>
            <w:tcW w:w="1335" w:type="dxa"/>
          </w:tcPr>
          <w:p w:rsidR="00EC7A82" w:rsidRDefault="00EC7A82" w:rsidP="00162DA6">
            <w:r>
              <w:t>Field no</w:t>
            </w:r>
          </w:p>
        </w:tc>
        <w:tc>
          <w:tcPr>
            <w:tcW w:w="1335" w:type="dxa"/>
          </w:tcPr>
          <w:p w:rsidR="00EC7A82" w:rsidRPr="00FD3213" w:rsidRDefault="00EC7A82" w:rsidP="00162DA6">
            <w:pPr>
              <w:rPr>
                <w:vertAlign w:val="subscript"/>
              </w:rPr>
            </w:pPr>
            <w:r>
              <w:t>star</w:t>
            </w:r>
          </w:p>
        </w:tc>
        <w:tc>
          <w:tcPr>
            <w:tcW w:w="1336" w:type="dxa"/>
          </w:tcPr>
          <w:p w:rsidR="00EC7A82" w:rsidRPr="00FD3213" w:rsidRDefault="00EC7A82" w:rsidP="00162DA6">
            <w:pPr>
              <w:rPr>
                <w:vertAlign w:val="subscript"/>
              </w:rPr>
            </w:pPr>
            <w:r>
              <w:t>X</w:t>
            </w:r>
            <w:r>
              <w:rPr>
                <w:vertAlign w:val="subscript"/>
              </w:rPr>
              <w:t>2</w:t>
            </w:r>
            <w:r>
              <w:t>-x</w:t>
            </w:r>
            <w:r>
              <w:rPr>
                <w:vertAlign w:val="subscript"/>
              </w:rPr>
              <w:t>1</w:t>
            </w:r>
          </w:p>
        </w:tc>
        <w:tc>
          <w:tcPr>
            <w:tcW w:w="1336" w:type="dxa"/>
          </w:tcPr>
          <w:p w:rsidR="00EC7A82" w:rsidRPr="00FD3213" w:rsidRDefault="00EC7A82" w:rsidP="00162DA6">
            <w:pPr>
              <w:rPr>
                <w:vertAlign w:val="subscript"/>
              </w:rPr>
            </w:pPr>
            <w:r>
              <w:t>Y</w:t>
            </w:r>
            <w:r>
              <w:rPr>
                <w:vertAlign w:val="subscript"/>
              </w:rPr>
              <w:t>2</w:t>
            </w:r>
            <w:r>
              <w:t>-y</w:t>
            </w:r>
            <w:r>
              <w:rPr>
                <w:vertAlign w:val="subscript"/>
              </w:rPr>
              <w:t>1</w:t>
            </w:r>
          </w:p>
        </w:tc>
        <w:tc>
          <w:tcPr>
            <w:tcW w:w="1336" w:type="dxa"/>
          </w:tcPr>
          <w:p w:rsidR="00EC7A82" w:rsidRDefault="00EC7A82" w:rsidP="00162DA6">
            <w:r>
              <w:t>S</w:t>
            </w:r>
          </w:p>
          <w:p w:rsidR="00EC7A82" w:rsidRDefault="00EC7A82" w:rsidP="00162DA6">
            <w:r>
              <w:t>(grid unit)</w:t>
            </w:r>
          </w:p>
        </w:tc>
        <w:tc>
          <w:tcPr>
            <w:tcW w:w="1336" w:type="dxa"/>
          </w:tcPr>
          <w:p w:rsidR="00EC7A82" w:rsidRDefault="00EC7A82" w:rsidP="00162DA6">
            <w:r>
              <w:t>Parallax</w:t>
            </w:r>
          </w:p>
          <w:p w:rsidR="00EC7A82" w:rsidRDefault="00EC7A82" w:rsidP="00162DA6">
            <w:r>
              <w:t>arcsec</w:t>
            </w:r>
          </w:p>
        </w:tc>
        <w:tc>
          <w:tcPr>
            <w:tcW w:w="1336" w:type="dxa"/>
          </w:tcPr>
          <w:p w:rsidR="00EC7A82" w:rsidRDefault="00EC7A82" w:rsidP="00162DA6">
            <w:r>
              <w:t>Distance</w:t>
            </w:r>
          </w:p>
          <w:p w:rsidR="00EC7A82" w:rsidRDefault="00EC7A82" w:rsidP="00162DA6">
            <w:r>
              <w:t>parallax</w:t>
            </w:r>
          </w:p>
        </w:tc>
      </w:tr>
      <w:tr w:rsidR="00EC7A82" w:rsidTr="00162DA6">
        <w:tc>
          <w:tcPr>
            <w:tcW w:w="1335" w:type="dxa"/>
          </w:tcPr>
          <w:p w:rsidR="00EC7A82" w:rsidRDefault="00EC7A82" w:rsidP="00162DA6">
            <w:r>
              <w:t>1</w:t>
            </w:r>
          </w:p>
        </w:tc>
        <w:tc>
          <w:tcPr>
            <w:tcW w:w="1335" w:type="dxa"/>
          </w:tcPr>
          <w:p w:rsidR="00EC7A82" w:rsidRDefault="00EC7A82" w:rsidP="00162DA6">
            <w:r>
              <w:t>a</w:t>
            </w:r>
          </w:p>
        </w:tc>
        <w:tc>
          <w:tcPr>
            <w:tcW w:w="1336" w:type="dxa"/>
          </w:tcPr>
          <w:p w:rsidR="00EC7A82" w:rsidRDefault="00EC7A82" w:rsidP="00162DA6">
            <w:r>
              <w:t>1.2</w:t>
            </w:r>
          </w:p>
        </w:tc>
        <w:tc>
          <w:tcPr>
            <w:tcW w:w="1336" w:type="dxa"/>
          </w:tcPr>
          <w:p w:rsidR="00EC7A82" w:rsidRDefault="00EC7A82" w:rsidP="00162DA6">
            <w:r>
              <w:t>-0.6</w:t>
            </w:r>
          </w:p>
        </w:tc>
        <w:tc>
          <w:tcPr>
            <w:tcW w:w="1336" w:type="dxa"/>
          </w:tcPr>
          <w:p w:rsidR="00EC7A82" w:rsidRDefault="00EC7A82" w:rsidP="00162DA6">
            <w:r>
              <w:t>1.341</w:t>
            </w:r>
          </w:p>
        </w:tc>
        <w:tc>
          <w:tcPr>
            <w:tcW w:w="1336" w:type="dxa"/>
          </w:tcPr>
          <w:p w:rsidR="00EC7A82" w:rsidRDefault="00EC7A82" w:rsidP="00162DA6">
            <w:r>
              <w:t>0.6705</w:t>
            </w:r>
          </w:p>
        </w:tc>
        <w:tc>
          <w:tcPr>
            <w:tcW w:w="1336" w:type="dxa"/>
          </w:tcPr>
          <w:p w:rsidR="00EC7A82" w:rsidRDefault="00EC7A82" w:rsidP="00162DA6">
            <w:r>
              <w:t>1.491</w:t>
            </w:r>
          </w:p>
        </w:tc>
      </w:tr>
      <w:tr w:rsidR="00EC7A82" w:rsidTr="00162DA6">
        <w:tc>
          <w:tcPr>
            <w:tcW w:w="1335" w:type="dxa"/>
          </w:tcPr>
          <w:p w:rsidR="00EC7A82" w:rsidRDefault="00EC7A82" w:rsidP="00162DA6">
            <w:r>
              <w:t>1</w:t>
            </w:r>
          </w:p>
        </w:tc>
        <w:tc>
          <w:tcPr>
            <w:tcW w:w="1335" w:type="dxa"/>
          </w:tcPr>
          <w:p w:rsidR="00EC7A82" w:rsidRDefault="00EC7A82" w:rsidP="00162DA6">
            <w:r>
              <w:t>b</w:t>
            </w:r>
          </w:p>
        </w:tc>
        <w:tc>
          <w:tcPr>
            <w:tcW w:w="1336" w:type="dxa"/>
          </w:tcPr>
          <w:p w:rsidR="00EC7A82" w:rsidRDefault="00EC7A82" w:rsidP="00162DA6">
            <w:r>
              <w:t>-0.8</w:t>
            </w:r>
          </w:p>
        </w:tc>
        <w:tc>
          <w:tcPr>
            <w:tcW w:w="1336" w:type="dxa"/>
          </w:tcPr>
          <w:p w:rsidR="00EC7A82" w:rsidRDefault="00EC7A82" w:rsidP="00162DA6">
            <w:r>
              <w:t>-0.2</w:t>
            </w:r>
          </w:p>
        </w:tc>
        <w:tc>
          <w:tcPr>
            <w:tcW w:w="1336" w:type="dxa"/>
          </w:tcPr>
          <w:p w:rsidR="00EC7A82" w:rsidRDefault="00EC7A82" w:rsidP="00162DA6">
            <w:r>
              <w:t>0.82</w:t>
            </w:r>
          </w:p>
        </w:tc>
        <w:tc>
          <w:tcPr>
            <w:tcW w:w="1336" w:type="dxa"/>
          </w:tcPr>
          <w:p w:rsidR="00EC7A82" w:rsidRDefault="00EC7A82" w:rsidP="00162DA6">
            <w:r>
              <w:t>0.41</w:t>
            </w:r>
          </w:p>
        </w:tc>
        <w:tc>
          <w:tcPr>
            <w:tcW w:w="1336" w:type="dxa"/>
          </w:tcPr>
          <w:p w:rsidR="00EC7A82" w:rsidRDefault="00EC7A82" w:rsidP="00162DA6">
            <w:r>
              <w:t>2.439</w:t>
            </w:r>
          </w:p>
        </w:tc>
      </w:tr>
      <w:tr w:rsidR="00EC7A82" w:rsidTr="00162DA6">
        <w:tc>
          <w:tcPr>
            <w:tcW w:w="1335" w:type="dxa"/>
          </w:tcPr>
          <w:p w:rsidR="00EC7A82" w:rsidRDefault="00EC7A82" w:rsidP="00162DA6">
            <w:r>
              <w:t>1</w:t>
            </w:r>
          </w:p>
        </w:tc>
        <w:tc>
          <w:tcPr>
            <w:tcW w:w="1335" w:type="dxa"/>
          </w:tcPr>
          <w:p w:rsidR="00EC7A82" w:rsidRDefault="00EC7A82" w:rsidP="00162DA6">
            <w:r>
              <w:t>c</w:t>
            </w:r>
          </w:p>
        </w:tc>
        <w:tc>
          <w:tcPr>
            <w:tcW w:w="1336" w:type="dxa"/>
          </w:tcPr>
          <w:p w:rsidR="00EC7A82" w:rsidRDefault="00EC7A82" w:rsidP="00162DA6">
            <w:r>
              <w:t>1.6</w:t>
            </w:r>
          </w:p>
        </w:tc>
        <w:tc>
          <w:tcPr>
            <w:tcW w:w="1336" w:type="dxa"/>
          </w:tcPr>
          <w:p w:rsidR="00EC7A82" w:rsidRDefault="00EC7A82" w:rsidP="00162DA6">
            <w:r>
              <w:t>-o.4</w:t>
            </w:r>
          </w:p>
        </w:tc>
        <w:tc>
          <w:tcPr>
            <w:tcW w:w="1336" w:type="dxa"/>
          </w:tcPr>
          <w:p w:rsidR="00EC7A82" w:rsidRDefault="00EC7A82" w:rsidP="00162DA6">
            <w:r>
              <w:t>1.64</w:t>
            </w:r>
          </w:p>
        </w:tc>
        <w:tc>
          <w:tcPr>
            <w:tcW w:w="1336" w:type="dxa"/>
          </w:tcPr>
          <w:p w:rsidR="00EC7A82" w:rsidRDefault="00EC7A82" w:rsidP="00162DA6">
            <w:r>
              <w:t>0.82</w:t>
            </w:r>
          </w:p>
        </w:tc>
        <w:tc>
          <w:tcPr>
            <w:tcW w:w="1336" w:type="dxa"/>
          </w:tcPr>
          <w:p w:rsidR="00EC7A82" w:rsidRDefault="00EC7A82" w:rsidP="00162DA6">
            <w:r>
              <w:t>1.219</w:t>
            </w:r>
          </w:p>
        </w:tc>
      </w:tr>
      <w:tr w:rsidR="00EC7A82" w:rsidTr="00162DA6">
        <w:tc>
          <w:tcPr>
            <w:tcW w:w="1335" w:type="dxa"/>
          </w:tcPr>
          <w:p w:rsidR="00EC7A82" w:rsidRDefault="00EC7A82" w:rsidP="00162DA6">
            <w:r>
              <w:t>2</w:t>
            </w:r>
          </w:p>
        </w:tc>
        <w:tc>
          <w:tcPr>
            <w:tcW w:w="1335" w:type="dxa"/>
          </w:tcPr>
          <w:p w:rsidR="00EC7A82" w:rsidRDefault="00EC7A82" w:rsidP="00162DA6">
            <w:r>
              <w:t>d</w:t>
            </w:r>
          </w:p>
        </w:tc>
        <w:tc>
          <w:tcPr>
            <w:tcW w:w="1336" w:type="dxa"/>
          </w:tcPr>
          <w:p w:rsidR="00EC7A82" w:rsidRDefault="00EC7A82" w:rsidP="00162DA6">
            <w:r>
              <w:t>1.2</w:t>
            </w:r>
          </w:p>
        </w:tc>
        <w:tc>
          <w:tcPr>
            <w:tcW w:w="1336" w:type="dxa"/>
          </w:tcPr>
          <w:p w:rsidR="00EC7A82" w:rsidRDefault="00EC7A82" w:rsidP="00162DA6">
            <w:r>
              <w:t>-1.2</w:t>
            </w:r>
          </w:p>
        </w:tc>
        <w:tc>
          <w:tcPr>
            <w:tcW w:w="1336" w:type="dxa"/>
          </w:tcPr>
          <w:p w:rsidR="00EC7A82" w:rsidRDefault="00EC7A82" w:rsidP="00162DA6">
            <w:r>
              <w:t>1.697</w:t>
            </w:r>
          </w:p>
        </w:tc>
        <w:tc>
          <w:tcPr>
            <w:tcW w:w="1336" w:type="dxa"/>
          </w:tcPr>
          <w:p w:rsidR="00EC7A82" w:rsidRDefault="00EC7A82" w:rsidP="00162DA6">
            <w:r>
              <w:t>0.8485</w:t>
            </w:r>
          </w:p>
        </w:tc>
        <w:tc>
          <w:tcPr>
            <w:tcW w:w="1336" w:type="dxa"/>
          </w:tcPr>
          <w:p w:rsidR="00EC7A82" w:rsidRDefault="00EC7A82" w:rsidP="00162DA6">
            <w:r>
              <w:t>1.178</w:t>
            </w:r>
          </w:p>
        </w:tc>
      </w:tr>
      <w:tr w:rsidR="00EC7A82" w:rsidTr="00162DA6">
        <w:tc>
          <w:tcPr>
            <w:tcW w:w="1335" w:type="dxa"/>
          </w:tcPr>
          <w:p w:rsidR="00EC7A82" w:rsidRDefault="00EC7A82" w:rsidP="00162DA6">
            <w:r>
              <w:t>2</w:t>
            </w:r>
          </w:p>
        </w:tc>
        <w:tc>
          <w:tcPr>
            <w:tcW w:w="1335" w:type="dxa"/>
          </w:tcPr>
          <w:p w:rsidR="00EC7A82" w:rsidRDefault="00EC7A82" w:rsidP="00162DA6">
            <w:r>
              <w:t>e</w:t>
            </w:r>
          </w:p>
        </w:tc>
        <w:tc>
          <w:tcPr>
            <w:tcW w:w="1336" w:type="dxa"/>
          </w:tcPr>
          <w:p w:rsidR="00EC7A82" w:rsidRDefault="00EC7A82" w:rsidP="00162DA6">
            <w:r>
              <w:t>2.2</w:t>
            </w:r>
          </w:p>
        </w:tc>
        <w:tc>
          <w:tcPr>
            <w:tcW w:w="1336" w:type="dxa"/>
          </w:tcPr>
          <w:p w:rsidR="00EC7A82" w:rsidRDefault="00EC7A82" w:rsidP="00162DA6">
            <w:r>
              <w:t>-1.6</w:t>
            </w:r>
          </w:p>
        </w:tc>
        <w:tc>
          <w:tcPr>
            <w:tcW w:w="1336" w:type="dxa"/>
          </w:tcPr>
          <w:p w:rsidR="00EC7A82" w:rsidRDefault="00EC7A82" w:rsidP="00162DA6">
            <w:r>
              <w:t>2.72</w:t>
            </w:r>
          </w:p>
        </w:tc>
        <w:tc>
          <w:tcPr>
            <w:tcW w:w="1336" w:type="dxa"/>
          </w:tcPr>
          <w:p w:rsidR="00EC7A82" w:rsidRDefault="00EC7A82" w:rsidP="00162DA6">
            <w:r>
              <w:t>1.36</w:t>
            </w:r>
          </w:p>
        </w:tc>
        <w:tc>
          <w:tcPr>
            <w:tcW w:w="1336" w:type="dxa"/>
          </w:tcPr>
          <w:p w:rsidR="00EC7A82" w:rsidRDefault="00EC7A82" w:rsidP="00162DA6">
            <w:r>
              <w:t>0.735</w:t>
            </w:r>
          </w:p>
        </w:tc>
      </w:tr>
      <w:tr w:rsidR="00EC7A82" w:rsidTr="00162DA6">
        <w:tc>
          <w:tcPr>
            <w:tcW w:w="1335" w:type="dxa"/>
          </w:tcPr>
          <w:p w:rsidR="00EC7A82" w:rsidRDefault="00EC7A82" w:rsidP="00162DA6">
            <w:r>
              <w:t>2</w:t>
            </w:r>
          </w:p>
        </w:tc>
        <w:tc>
          <w:tcPr>
            <w:tcW w:w="1335" w:type="dxa"/>
          </w:tcPr>
          <w:p w:rsidR="00EC7A82" w:rsidRDefault="00EC7A82" w:rsidP="00162DA6">
            <w:r>
              <w:t>f</w:t>
            </w:r>
          </w:p>
        </w:tc>
        <w:tc>
          <w:tcPr>
            <w:tcW w:w="1336" w:type="dxa"/>
          </w:tcPr>
          <w:p w:rsidR="00EC7A82" w:rsidRDefault="00EC7A82" w:rsidP="00162DA6">
            <w:r>
              <w:t>4.8</w:t>
            </w:r>
          </w:p>
        </w:tc>
        <w:tc>
          <w:tcPr>
            <w:tcW w:w="1336" w:type="dxa"/>
          </w:tcPr>
          <w:p w:rsidR="00EC7A82" w:rsidRDefault="00EC7A82" w:rsidP="00162DA6">
            <w:r>
              <w:t>-2.0</w:t>
            </w:r>
          </w:p>
        </w:tc>
        <w:tc>
          <w:tcPr>
            <w:tcW w:w="1336" w:type="dxa"/>
          </w:tcPr>
          <w:p w:rsidR="00EC7A82" w:rsidRDefault="00EC7A82" w:rsidP="00162DA6">
            <w:r>
              <w:t>5.2</w:t>
            </w:r>
          </w:p>
        </w:tc>
        <w:tc>
          <w:tcPr>
            <w:tcW w:w="1336" w:type="dxa"/>
          </w:tcPr>
          <w:p w:rsidR="00EC7A82" w:rsidRDefault="00EC7A82" w:rsidP="00162DA6">
            <w:r>
              <w:t>2.6</w:t>
            </w:r>
          </w:p>
        </w:tc>
        <w:tc>
          <w:tcPr>
            <w:tcW w:w="1336" w:type="dxa"/>
          </w:tcPr>
          <w:p w:rsidR="00EC7A82" w:rsidRDefault="00EC7A82" w:rsidP="00162DA6">
            <w:r>
              <w:t>0.385</w:t>
            </w:r>
          </w:p>
        </w:tc>
      </w:tr>
      <w:tr w:rsidR="00EC7A82" w:rsidTr="00162DA6">
        <w:tc>
          <w:tcPr>
            <w:tcW w:w="1335" w:type="dxa"/>
          </w:tcPr>
          <w:p w:rsidR="00EC7A82" w:rsidRDefault="00EC7A82" w:rsidP="00162DA6">
            <w:r>
              <w:t>3</w:t>
            </w:r>
          </w:p>
        </w:tc>
        <w:tc>
          <w:tcPr>
            <w:tcW w:w="1335" w:type="dxa"/>
          </w:tcPr>
          <w:p w:rsidR="00EC7A82" w:rsidRDefault="00EC7A82" w:rsidP="00162DA6">
            <w:r>
              <w:t>g</w:t>
            </w:r>
          </w:p>
        </w:tc>
        <w:tc>
          <w:tcPr>
            <w:tcW w:w="1336" w:type="dxa"/>
          </w:tcPr>
          <w:p w:rsidR="00EC7A82" w:rsidRDefault="00EC7A82" w:rsidP="00162DA6">
            <w:r>
              <w:t>1</w:t>
            </w:r>
          </w:p>
        </w:tc>
        <w:tc>
          <w:tcPr>
            <w:tcW w:w="1336" w:type="dxa"/>
          </w:tcPr>
          <w:p w:rsidR="00EC7A82" w:rsidRDefault="00EC7A82" w:rsidP="00162DA6">
            <w:r>
              <w:t>-1</w:t>
            </w:r>
          </w:p>
        </w:tc>
        <w:tc>
          <w:tcPr>
            <w:tcW w:w="1336" w:type="dxa"/>
          </w:tcPr>
          <w:p w:rsidR="00EC7A82" w:rsidRDefault="00EC7A82" w:rsidP="00162DA6">
            <w:r>
              <w:t>1.41</w:t>
            </w:r>
          </w:p>
        </w:tc>
        <w:tc>
          <w:tcPr>
            <w:tcW w:w="1336" w:type="dxa"/>
          </w:tcPr>
          <w:p w:rsidR="00EC7A82" w:rsidRDefault="00EC7A82" w:rsidP="00162DA6">
            <w:r>
              <w:t>0.705</w:t>
            </w:r>
          </w:p>
        </w:tc>
        <w:tc>
          <w:tcPr>
            <w:tcW w:w="1336" w:type="dxa"/>
          </w:tcPr>
          <w:p w:rsidR="00EC7A82" w:rsidRDefault="00EC7A82" w:rsidP="00162DA6">
            <w:r>
              <w:t>1.418</w:t>
            </w:r>
          </w:p>
        </w:tc>
      </w:tr>
      <w:tr w:rsidR="00EC7A82" w:rsidTr="00162DA6">
        <w:tc>
          <w:tcPr>
            <w:tcW w:w="1335" w:type="dxa"/>
          </w:tcPr>
          <w:p w:rsidR="00EC7A82" w:rsidRDefault="00EC7A82" w:rsidP="00162DA6">
            <w:r>
              <w:t>3</w:t>
            </w:r>
          </w:p>
        </w:tc>
        <w:tc>
          <w:tcPr>
            <w:tcW w:w="1335" w:type="dxa"/>
          </w:tcPr>
          <w:p w:rsidR="00EC7A82" w:rsidRDefault="00EC7A82" w:rsidP="00162DA6">
            <w:r>
              <w:t>h</w:t>
            </w:r>
          </w:p>
        </w:tc>
        <w:tc>
          <w:tcPr>
            <w:tcW w:w="1336" w:type="dxa"/>
          </w:tcPr>
          <w:p w:rsidR="00EC7A82" w:rsidRDefault="00EC7A82" w:rsidP="00162DA6">
            <w:r>
              <w:t>0.8</w:t>
            </w:r>
          </w:p>
        </w:tc>
        <w:tc>
          <w:tcPr>
            <w:tcW w:w="1336" w:type="dxa"/>
          </w:tcPr>
          <w:p w:rsidR="00EC7A82" w:rsidRDefault="00EC7A82" w:rsidP="00162DA6">
            <w:r>
              <w:t>2.1</w:t>
            </w:r>
          </w:p>
        </w:tc>
        <w:tc>
          <w:tcPr>
            <w:tcW w:w="1336" w:type="dxa"/>
          </w:tcPr>
          <w:p w:rsidR="00EC7A82" w:rsidRDefault="00EC7A82" w:rsidP="00162DA6">
            <w:r>
              <w:t>2.24</w:t>
            </w:r>
          </w:p>
        </w:tc>
        <w:tc>
          <w:tcPr>
            <w:tcW w:w="1336" w:type="dxa"/>
          </w:tcPr>
          <w:p w:rsidR="00EC7A82" w:rsidRDefault="00EC7A82" w:rsidP="00162DA6">
            <w:r>
              <w:t>1.12</w:t>
            </w:r>
          </w:p>
        </w:tc>
        <w:tc>
          <w:tcPr>
            <w:tcW w:w="1336" w:type="dxa"/>
          </w:tcPr>
          <w:p w:rsidR="00EC7A82" w:rsidRDefault="00EC7A82" w:rsidP="00162DA6">
            <w:r>
              <w:t>0.893</w:t>
            </w:r>
          </w:p>
        </w:tc>
      </w:tr>
      <w:tr w:rsidR="00EC7A82" w:rsidTr="00162DA6">
        <w:tc>
          <w:tcPr>
            <w:tcW w:w="1335" w:type="dxa"/>
          </w:tcPr>
          <w:p w:rsidR="00EC7A82" w:rsidRDefault="00EC7A82" w:rsidP="00162DA6">
            <w:r>
              <w:t>3</w:t>
            </w:r>
          </w:p>
        </w:tc>
        <w:tc>
          <w:tcPr>
            <w:tcW w:w="1335" w:type="dxa"/>
          </w:tcPr>
          <w:p w:rsidR="00EC7A82" w:rsidRDefault="00EC7A82" w:rsidP="00162DA6">
            <w:r>
              <w:t>i</w:t>
            </w:r>
          </w:p>
        </w:tc>
        <w:tc>
          <w:tcPr>
            <w:tcW w:w="1336" w:type="dxa"/>
          </w:tcPr>
          <w:p w:rsidR="00EC7A82" w:rsidRDefault="00EC7A82" w:rsidP="00162DA6">
            <w:r>
              <w:t>0.2</w:t>
            </w:r>
          </w:p>
        </w:tc>
        <w:tc>
          <w:tcPr>
            <w:tcW w:w="1336" w:type="dxa"/>
          </w:tcPr>
          <w:p w:rsidR="00EC7A82" w:rsidRDefault="00EC7A82" w:rsidP="00162DA6">
            <w:r>
              <w:t>2.4</w:t>
            </w:r>
          </w:p>
        </w:tc>
        <w:tc>
          <w:tcPr>
            <w:tcW w:w="1336" w:type="dxa"/>
          </w:tcPr>
          <w:p w:rsidR="00EC7A82" w:rsidRDefault="00EC7A82" w:rsidP="00162DA6">
            <w:r>
              <w:t>2.40</w:t>
            </w:r>
          </w:p>
        </w:tc>
        <w:tc>
          <w:tcPr>
            <w:tcW w:w="1336" w:type="dxa"/>
          </w:tcPr>
          <w:p w:rsidR="00EC7A82" w:rsidRDefault="00EC7A82" w:rsidP="00162DA6">
            <w:r>
              <w:t>1.2</w:t>
            </w:r>
          </w:p>
        </w:tc>
        <w:tc>
          <w:tcPr>
            <w:tcW w:w="1336" w:type="dxa"/>
          </w:tcPr>
          <w:p w:rsidR="00EC7A82" w:rsidRDefault="00EC7A82" w:rsidP="00162DA6">
            <w:r>
              <w:t>0.833</w:t>
            </w:r>
          </w:p>
        </w:tc>
      </w:tr>
    </w:tbl>
    <w:p w:rsidR="00EC7A82" w:rsidRDefault="00EC7A82" w:rsidP="00EC7A82"/>
    <w:p w:rsidR="002E6B19" w:rsidRPr="002E6B19" w:rsidRDefault="002E6B19" w:rsidP="002E6B19"/>
    <w:p w:rsidR="00C244D7" w:rsidRDefault="00311C4E">
      <w:pPr>
        <w:spacing w:after="0" w:line="259" w:lineRule="auto"/>
        <w:ind w:left="0" w:firstLine="0"/>
        <w:jc w:val="right"/>
      </w:pPr>
      <w:r>
        <w:rPr>
          <w:noProof/>
        </w:rPr>
        <w:t>\\\</w:t>
      </w:r>
      <w:r w:rsidR="00020B6F">
        <w:t xml:space="preserve"> </w:t>
      </w:r>
    </w:p>
    <w:sectPr w:rsidR="00C244D7">
      <w:footerReference w:type="even" r:id="rId9"/>
      <w:footerReference w:type="default" r:id="rId10"/>
      <w:footerReference w:type="first" r:id="rId11"/>
      <w:pgSz w:w="12240" w:h="15840"/>
      <w:pgMar w:top="1497" w:right="1380" w:bottom="1559" w:left="1440" w:header="720" w:footer="721" w:gutter="0"/>
      <w:pgNumType w:start="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B6F" w:rsidRDefault="00020B6F">
      <w:pPr>
        <w:spacing w:after="0" w:line="240" w:lineRule="auto"/>
      </w:pPr>
      <w:r>
        <w:separator/>
      </w:r>
    </w:p>
  </w:endnote>
  <w:endnote w:type="continuationSeparator" w:id="0">
    <w:p w:rsidR="00020B6F" w:rsidRDefault="0002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4D7" w:rsidRDefault="00020B6F">
    <w:pPr>
      <w:tabs>
        <w:tab w:val="center" w:pos="4680"/>
      </w:tabs>
      <w:spacing w:after="0" w:line="259" w:lineRule="auto"/>
      <w:ind w:left="0" w:firstLine="0"/>
    </w:pPr>
    <w:r>
      <w:t xml:space="preserve"> </w:t>
    </w:r>
    <w:r>
      <w:tab/>
    </w:r>
    <w:r>
      <w:fldChar w:fldCharType="begin"/>
    </w:r>
    <w:r>
      <w:instrText xml:space="preserve"> PAGE   \* MERGEFORMAT </w:instrText>
    </w:r>
    <w:r>
      <w:fldChar w:fldCharType="separate"/>
    </w:r>
    <w: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4D7" w:rsidRDefault="00020B6F">
    <w:pPr>
      <w:tabs>
        <w:tab w:val="center" w:pos="4680"/>
      </w:tabs>
      <w:spacing w:after="0" w:line="259" w:lineRule="auto"/>
      <w:ind w:left="0" w:firstLine="0"/>
    </w:pPr>
    <w:r>
      <w:t xml:space="preserve"> </w:t>
    </w:r>
    <w:r>
      <w:tab/>
    </w:r>
    <w:r>
      <w:fldChar w:fldCharType="begin"/>
    </w:r>
    <w:r>
      <w:instrText xml:space="preserve"> PAGE   \* MERGEFORMAT </w:instrText>
    </w:r>
    <w:r>
      <w:fldChar w:fldCharType="separate"/>
    </w:r>
    <w:r w:rsidR="00F775B7">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4D7" w:rsidRDefault="00020B6F">
    <w:pPr>
      <w:tabs>
        <w:tab w:val="center" w:pos="4680"/>
      </w:tabs>
      <w:spacing w:after="0" w:line="259" w:lineRule="auto"/>
      <w:ind w:left="0" w:firstLine="0"/>
    </w:pPr>
    <w:r>
      <w:t xml:space="preserve"> </w:t>
    </w:r>
    <w:r>
      <w:tab/>
    </w:r>
    <w:r>
      <w:fldChar w:fldCharType="begin"/>
    </w:r>
    <w:r>
      <w:instrText xml:space="preserve"> PAGE   \* MERGEFORMAT </w:instrText>
    </w:r>
    <w:r>
      <w:fldChar w:fldCharType="separate"/>
    </w:r>
    <w: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B6F" w:rsidRDefault="00020B6F">
      <w:pPr>
        <w:spacing w:after="0" w:line="240" w:lineRule="auto"/>
      </w:pPr>
      <w:r>
        <w:separator/>
      </w:r>
    </w:p>
  </w:footnote>
  <w:footnote w:type="continuationSeparator" w:id="0">
    <w:p w:rsidR="00020B6F" w:rsidRDefault="00020B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97BBD"/>
    <w:multiLevelType w:val="hybridMultilevel"/>
    <w:tmpl w:val="9014CE50"/>
    <w:lvl w:ilvl="0" w:tplc="5E1261D6">
      <w:start w:val="1"/>
      <w:numFmt w:val="decimal"/>
      <w:lvlText w:val="%1."/>
      <w:lvlJc w:val="left"/>
      <w:pPr>
        <w:ind w:left="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AC23AA">
      <w:start w:val="1"/>
      <w:numFmt w:val="lowerLetter"/>
      <w:lvlText w:val="%2."/>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342978">
      <w:start w:val="1"/>
      <w:numFmt w:val="lowerRoman"/>
      <w:lvlText w:val="%3"/>
      <w:lvlJc w:val="left"/>
      <w:pPr>
        <w:ind w:left="1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68A408">
      <w:start w:val="1"/>
      <w:numFmt w:val="decimal"/>
      <w:lvlText w:val="%4"/>
      <w:lvlJc w:val="left"/>
      <w:pPr>
        <w:ind w:left="2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28FE1E">
      <w:start w:val="1"/>
      <w:numFmt w:val="lowerLetter"/>
      <w:lvlText w:val="%5"/>
      <w:lvlJc w:val="left"/>
      <w:pPr>
        <w:ind w:left="3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BCEDE6">
      <w:start w:val="1"/>
      <w:numFmt w:val="lowerRoman"/>
      <w:lvlText w:val="%6"/>
      <w:lvlJc w:val="left"/>
      <w:pPr>
        <w:ind w:left="3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46F8D4">
      <w:start w:val="1"/>
      <w:numFmt w:val="decimal"/>
      <w:lvlText w:val="%7"/>
      <w:lvlJc w:val="left"/>
      <w:pPr>
        <w:ind w:left="4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20C28E">
      <w:start w:val="1"/>
      <w:numFmt w:val="lowerLetter"/>
      <w:lvlText w:val="%8"/>
      <w:lvlJc w:val="left"/>
      <w:pPr>
        <w:ind w:left="5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142EC2">
      <w:start w:val="1"/>
      <w:numFmt w:val="lowerRoman"/>
      <w:lvlText w:val="%9"/>
      <w:lvlJc w:val="left"/>
      <w:pPr>
        <w:ind w:left="5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9620D5"/>
    <w:multiLevelType w:val="hybridMultilevel"/>
    <w:tmpl w:val="7A7C694E"/>
    <w:lvl w:ilvl="0" w:tplc="686A1B98">
      <w:start w:val="2"/>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FEAD1E">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8C7682">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F6F3B6">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DA1E4C">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4E1CDA">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14BE3A">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7C918E">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90172A">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4D7"/>
    <w:rsid w:val="00020B6F"/>
    <w:rsid w:val="000C5193"/>
    <w:rsid w:val="002E6B19"/>
    <w:rsid w:val="00311C4E"/>
    <w:rsid w:val="005417F1"/>
    <w:rsid w:val="00722F3A"/>
    <w:rsid w:val="0085065D"/>
    <w:rsid w:val="00944DCC"/>
    <w:rsid w:val="00C244D7"/>
    <w:rsid w:val="00EC7A82"/>
    <w:rsid w:val="00F775B7"/>
    <w:rsid w:val="00FE6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69848D-270E-4EFB-A50E-D87B14DCA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39"/>
      <w:ind w:right="63"/>
      <w:jc w:val="center"/>
      <w:outlineLvl w:val="0"/>
    </w:pPr>
    <w:rPr>
      <w:rFonts w:ascii="Times New Roman" w:eastAsia="Times New Roman" w:hAnsi="Times New Roman" w:cs="Times New Roman"/>
      <w:color w:val="000000"/>
      <w:sz w:val="40"/>
    </w:rPr>
  </w:style>
  <w:style w:type="paragraph" w:styleId="Heading2">
    <w:name w:val="heading 2"/>
    <w:next w:val="Normal"/>
    <w:link w:val="Heading2Char"/>
    <w:uiPriority w:val="9"/>
    <w:unhideWhenUsed/>
    <w:qFormat/>
    <w:pPr>
      <w:keepNext/>
      <w:keepLines/>
      <w:spacing w:after="5"/>
      <w:ind w:left="10" w:hanging="10"/>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4"/>
    </w:rPr>
  </w:style>
  <w:style w:type="character" w:customStyle="1" w:styleId="Heading1Char">
    <w:name w:val="Heading 1 Char"/>
    <w:link w:val="Heading1"/>
    <w:rPr>
      <w:rFonts w:ascii="Times New Roman" w:eastAsia="Times New Roman" w:hAnsi="Times New Roman" w:cs="Times New Roman"/>
      <w:color w:val="000000"/>
      <w:sz w:val="40"/>
    </w:rPr>
  </w:style>
  <w:style w:type="character" w:styleId="Hyperlink">
    <w:name w:val="Hyperlink"/>
    <w:basedOn w:val="DefaultParagraphFont"/>
    <w:uiPriority w:val="99"/>
    <w:semiHidden/>
    <w:unhideWhenUsed/>
    <w:rsid w:val="00FE6FA4"/>
    <w:rPr>
      <w:color w:val="0000FF"/>
      <w:u w:val="single"/>
    </w:rPr>
  </w:style>
  <w:style w:type="paragraph" w:styleId="Caption">
    <w:name w:val="caption"/>
    <w:basedOn w:val="Normal"/>
    <w:next w:val="Normal"/>
    <w:uiPriority w:val="35"/>
    <w:semiHidden/>
    <w:unhideWhenUsed/>
    <w:qFormat/>
    <w:rsid w:val="005417F1"/>
    <w:pPr>
      <w:spacing w:after="200" w:line="240" w:lineRule="auto"/>
    </w:pPr>
    <w:rPr>
      <w:i/>
      <w:iCs/>
      <w:color w:val="44546A" w:themeColor="text2"/>
      <w:sz w:val="18"/>
      <w:szCs w:val="18"/>
    </w:rPr>
  </w:style>
  <w:style w:type="table" w:styleId="TableGrid">
    <w:name w:val="Table Grid"/>
    <w:basedOn w:val="TableNormal"/>
    <w:uiPriority w:val="39"/>
    <w:rsid w:val="002E6B1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pace.com/17081-how-far-is-earth-from-the-su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1337</Words>
  <Characters>7625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Microsoft Word - 13ed 16-Parallax</vt:lpstr>
    </vt:vector>
  </TitlesOfParts>
  <Company/>
  <LinksUpToDate>false</LinksUpToDate>
  <CharactersWithSpaces>8945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- 13ed 16-Parallax</dc:title>
  <dc:subject/>
  <dc:creator>William</dc:creator>
  <cp:keywords/>
  <cp:lastModifiedBy>user</cp:lastModifiedBy>
  <cp:revision>2</cp:revision>
  <cp:lastPrinted>2021-09-15T20:40:00Z</cp:lastPrinted>
  <dcterms:created xsi:type="dcterms:W3CDTF">2021-09-15T20:40:00Z</dcterms:created>
  <dcterms:modified xsi:type="dcterms:W3CDTF">2021-09-15T20:40:00Z</dcterms:modified>
</cp:coreProperties>
</file>