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8553CC">
      <w:pPr>
        <w:rPr>
          <w:rFonts w:ascii="Times New Roman" w:hAnsi="Times New Roman" w:cs="Times New Roman"/>
          <w:sz w:val="24"/>
          <w:szCs w:val="24"/>
        </w:rPr>
      </w:pPr>
    </w:p>
    <w:p w:rsidR="008553CC" w:rsidP="008553CC">
      <w:pPr>
        <w:jc w:val="center"/>
        <w:rPr>
          <w:rFonts w:ascii="Times New Roman" w:hAnsi="Times New Roman" w:cs="Times New Roman"/>
          <w:b/>
          <w:sz w:val="24"/>
          <w:szCs w:val="24"/>
        </w:rPr>
      </w:pPr>
      <w:r>
        <w:rPr>
          <w:rFonts w:ascii="Times New Roman" w:hAnsi="Times New Roman" w:cs="Times New Roman"/>
          <w:b/>
          <w:sz w:val="24"/>
          <w:szCs w:val="24"/>
        </w:rPr>
        <w:t>Peloton’s company</w:t>
      </w:r>
    </w:p>
    <w:p w:rsidR="008553CC" w:rsidP="008553CC">
      <w:pPr>
        <w:jc w:val="center"/>
        <w:rPr>
          <w:rFonts w:ascii="Times New Roman" w:hAnsi="Times New Roman" w:cs="Times New Roman"/>
          <w:b/>
          <w:sz w:val="24"/>
          <w:szCs w:val="24"/>
        </w:rPr>
      </w:pPr>
    </w:p>
    <w:p w:rsidR="008553CC" w:rsidP="008553C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553CC" w:rsidP="008553C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553CC" w:rsidP="008553C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553CC" w:rsidP="008553C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553CC" w:rsidP="008553CC">
      <w:pPr>
        <w:rPr>
          <w:rFonts w:ascii="Times New Roman" w:hAnsi="Times New Roman" w:cs="Times New Roman"/>
          <w:sz w:val="24"/>
          <w:szCs w:val="24"/>
        </w:rPr>
      </w:pPr>
      <w:r>
        <w:rPr>
          <w:rFonts w:ascii="Times New Roman" w:hAnsi="Times New Roman" w:cs="Times New Roman"/>
          <w:sz w:val="24"/>
          <w:szCs w:val="24"/>
        </w:rPr>
        <w:br w:type="page"/>
      </w:r>
    </w:p>
    <w:p w:rsidR="008553CC" w:rsidP="008553CC">
      <w:pPr>
        <w:jc w:val="center"/>
        <w:rPr>
          <w:rFonts w:ascii="Times New Roman" w:hAnsi="Times New Roman" w:cs="Times New Roman"/>
          <w:b/>
          <w:sz w:val="24"/>
          <w:szCs w:val="24"/>
        </w:rPr>
      </w:pPr>
      <w:r>
        <w:rPr>
          <w:rFonts w:ascii="Times New Roman" w:hAnsi="Times New Roman" w:cs="Times New Roman"/>
          <w:b/>
          <w:sz w:val="24"/>
          <w:szCs w:val="24"/>
        </w:rPr>
        <w:t>Peloton’s company</w:t>
      </w:r>
    </w:p>
    <w:p w:rsidR="008553CC" w:rsidP="008553C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What is peloton’s trading symbol?</w:t>
      </w:r>
    </w:p>
    <w:p w:rsidR="008553CC" w:rsidP="008553C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peloton interactive trading symbol is 99.93 USD. </w:t>
      </w:r>
    </w:p>
    <w:p w:rsidR="00657DC0" w:rsidP="00657DC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How does peloton describe its business?</w:t>
      </w:r>
    </w:p>
    <w:p w:rsidR="00657DC0" w:rsidP="00657DC0">
      <w:pPr>
        <w:spacing w:line="480" w:lineRule="auto"/>
        <w:rPr>
          <w:rFonts w:ascii="Times New Roman" w:hAnsi="Times New Roman" w:cs="Times New Roman"/>
          <w:sz w:val="24"/>
          <w:szCs w:val="24"/>
        </w:rPr>
      </w:pPr>
      <w:r>
        <w:rPr>
          <w:rFonts w:ascii="Times New Roman" w:hAnsi="Times New Roman" w:cs="Times New Roman"/>
          <w:sz w:val="24"/>
          <w:szCs w:val="24"/>
        </w:rPr>
        <w:t xml:space="preserve">Peloton is a company based in New York City and exercise equipment and media. Also, the company charges its users a monthly subscription fee as a way of making money. </w:t>
      </w:r>
      <w:r w:rsidR="00B85B4C">
        <w:rPr>
          <w:rFonts w:ascii="Times New Roman" w:hAnsi="Times New Roman" w:cs="Times New Roman"/>
          <w:sz w:val="24"/>
          <w:szCs w:val="24"/>
        </w:rPr>
        <w:t xml:space="preserve">The company also deals with fitness apparel connected to the internet, and it urges its users to be virtually connected. </w:t>
      </w:r>
    </w:p>
    <w:p w:rsidR="00B85B4C" w:rsidP="00B85B4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What action did the peloton take in response to Covid-19?</w:t>
      </w:r>
    </w:p>
    <w:p w:rsidR="00B85B4C" w:rsidP="00B85B4C">
      <w:pPr>
        <w:spacing w:line="480" w:lineRule="auto"/>
        <w:rPr>
          <w:rFonts w:ascii="Times New Roman" w:hAnsi="Times New Roman" w:cs="Times New Roman"/>
          <w:sz w:val="24"/>
          <w:szCs w:val="24"/>
        </w:rPr>
      </w:pPr>
      <w:r>
        <w:rPr>
          <w:rFonts w:ascii="Times New Roman" w:hAnsi="Times New Roman" w:cs="Times New Roman"/>
          <w:sz w:val="24"/>
          <w:szCs w:val="24"/>
        </w:rPr>
        <w:t xml:space="preserve">In response to Covid-19, the peloton company expanded its market product and reduced the prices of the exercise bikes. It was purposed to help the people keep fitness while at home. </w:t>
      </w:r>
    </w:p>
    <w:p w:rsidR="007A5C1B" w:rsidP="007A5C1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List two risks related to peloton’s business?</w:t>
      </w:r>
    </w:p>
    <w:p w:rsidR="00196FCD" w:rsidRPr="00196FCD" w:rsidP="007A5C1B">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The high demand for fitness bike is like to go down. During the pandemic, the demand for fitness bike was high since people work out inside their home. But people are getting tired of staying inside. When pandemic condition changes, people will go back to the actual physical gym, and the peloton fitness bike demand will drop. </w:t>
      </w:r>
    </w:p>
    <w:p w:rsidR="00112527" w:rsidRPr="00112527" w:rsidP="007A5C1B">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The peloton fundamentals are still not very good. The company is spending too much of its revenue on sale and marketing. With the high expenditure, the company has incurred </w:t>
      </w:r>
      <w:r>
        <w:rPr>
          <w:rFonts w:ascii="Times New Roman" w:hAnsi="Times New Roman" w:cs="Times New Roman"/>
          <w:sz w:val="24"/>
          <w:szCs w:val="24"/>
        </w:rPr>
        <w:t xml:space="preserve">an operating loss of $112 million in the first part of the fiscal year. </w:t>
      </w:r>
    </w:p>
    <w:p w:rsidR="00112527" w:rsidP="00112527">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How much did peloton pay in the past three years for alleged past use of copyrighted music?</w:t>
      </w:r>
    </w:p>
    <w:p w:rsidR="00112527" w:rsidP="0011252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NMPA sued Peloton Company for using their unlicensed music and demanded a settlement of $300 million. </w:t>
      </w:r>
      <w:r w:rsidR="00BB7A2B">
        <w:rPr>
          <w:rFonts w:ascii="Times New Roman" w:hAnsi="Times New Roman" w:cs="Times New Roman"/>
          <w:sz w:val="24"/>
          <w:szCs w:val="24"/>
        </w:rPr>
        <w:t>The company paid $1.0 million for 2019 usage of the songs and $5.1 million for 2018 usage.</w:t>
      </w:r>
      <w:r w:rsidR="008539F5">
        <w:rPr>
          <w:rFonts w:ascii="Times New Roman" w:hAnsi="Times New Roman" w:cs="Times New Roman"/>
          <w:sz w:val="24"/>
          <w:szCs w:val="24"/>
        </w:rPr>
        <w:t xml:space="preserve"> Later the settlement was announced to be $49 million. </w:t>
      </w:r>
      <w:r w:rsidR="00BB7A2B">
        <w:rPr>
          <w:rFonts w:ascii="Times New Roman" w:hAnsi="Times New Roman" w:cs="Times New Roman"/>
          <w:sz w:val="24"/>
          <w:szCs w:val="24"/>
        </w:rPr>
        <w:t xml:space="preserve"> </w:t>
      </w:r>
    </w:p>
    <w:p w:rsidR="00BB7A2B" w:rsidP="00BB7A2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How did the Average Monthly workouts per Connected Fitness Subscription change from 2019 to 2020? What do you think the cause of this was? </w:t>
      </w:r>
    </w:p>
    <w:p w:rsidR="00BB7A2B" w:rsidP="00BB7A2B">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2019 to 2020, there was a significant change in the average monthly workouts per connected fitness. The average amount of the subscription increased randomly. The cause of the random change in the monthly subscription was the change in the subscription cost and the availability of the peloton app even to members who do not own a Peloton bike. The availability of the subscription services led to the increase of average monthly subscription. </w:t>
      </w:r>
    </w:p>
    <w:p w:rsidR="00F668DC" w:rsidP="00F668D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When looking at the subscription costs, what are the fixed costs and the variable costs? What is the most significant variable cost, </w:t>
      </w:r>
      <w:r w:rsidR="00CD06C9">
        <w:rPr>
          <w:rFonts w:ascii="Times New Roman" w:hAnsi="Times New Roman" w:cs="Times New Roman"/>
          <w:b/>
          <w:sz w:val="24"/>
          <w:szCs w:val="24"/>
        </w:rPr>
        <w:t xml:space="preserve">and how does the peloton plans to decrease these cost? </w:t>
      </w:r>
    </w:p>
    <w:p w:rsidR="00C8120D" w:rsidP="00C8120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fixed subscription cost </w:t>
      </w:r>
      <w:r w:rsidR="00A82626">
        <w:rPr>
          <w:rFonts w:ascii="Times New Roman" w:hAnsi="Times New Roman" w:cs="Times New Roman"/>
          <w:sz w:val="24"/>
          <w:szCs w:val="24"/>
        </w:rPr>
        <w:t xml:space="preserve">involves the studio rent and occupancy, instructors, studio overheads, and production personnel-related expenses in the peloton. </w:t>
      </w:r>
    </w:p>
    <w:p w:rsidR="00A82626" w:rsidP="00C8120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variable cost involves the content cost past use, music royalties, third-party platform streaming cost and the billing in the processing of the monthly subscription. </w:t>
      </w:r>
    </w:p>
    <w:p w:rsidR="00A82626" w:rsidP="00C8120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enormous variable cost of in peloton subscription is the music loyalties fee. </w:t>
      </w:r>
    </w:p>
    <w:p w:rsidR="004720E5" w:rsidP="00C8120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peloton is looking forward to having control of what music they listen to for their class to reduce </w:t>
      </w:r>
      <w:r>
        <w:rPr>
          <w:rFonts w:ascii="Times New Roman" w:hAnsi="Times New Roman" w:cs="Times New Roman"/>
          <w:sz w:val="24"/>
          <w:szCs w:val="24"/>
        </w:rPr>
        <w:t xml:space="preserve">variable cost for music loyalties. </w:t>
      </w:r>
    </w:p>
    <w:p w:rsidR="00A82626" w:rsidP="004720E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Which accounting</w:t>
      </w:r>
      <w:r>
        <w:rPr>
          <w:rFonts w:ascii="Times New Roman" w:hAnsi="Times New Roman" w:cs="Times New Roman"/>
          <w:b/>
          <w:sz w:val="24"/>
          <w:szCs w:val="24"/>
        </w:rPr>
        <w:t xml:space="preserve"> firm audited peloton? </w:t>
      </w:r>
    </w:p>
    <w:p w:rsidR="004720E5" w:rsidP="004720E5">
      <w:pPr>
        <w:spacing w:line="480" w:lineRule="auto"/>
        <w:rPr>
          <w:rFonts w:ascii="Times New Roman" w:hAnsi="Times New Roman" w:cs="Times New Roman"/>
          <w:sz w:val="24"/>
          <w:szCs w:val="24"/>
        </w:rPr>
      </w:pPr>
      <w:r>
        <w:rPr>
          <w:rFonts w:ascii="Times New Roman" w:hAnsi="Times New Roman" w:cs="Times New Roman"/>
          <w:sz w:val="24"/>
          <w:szCs w:val="24"/>
        </w:rPr>
        <w:t xml:space="preserve">Ernst &amp; Young LLP is the firm that audited peloton during this fiscal year. </w:t>
      </w:r>
    </w:p>
    <w:p w:rsidR="004720E5" w:rsidP="004720E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Which two legal settlements did peloton enter into in 2020? What were these settlements about? And how much money did peloton recognize for litigation and settlement expenses in 2020? </w:t>
      </w:r>
    </w:p>
    <w:p w:rsidR="008539F5" w:rsidP="008539F5">
      <w:pPr>
        <w:spacing w:line="480" w:lineRule="auto"/>
        <w:rPr>
          <w:rFonts w:ascii="Times New Roman" w:hAnsi="Times New Roman" w:cs="Times New Roman"/>
          <w:sz w:val="24"/>
          <w:szCs w:val="24"/>
        </w:rPr>
      </w:pPr>
      <w:r>
        <w:rPr>
          <w:rFonts w:ascii="Times New Roman" w:hAnsi="Times New Roman" w:cs="Times New Roman"/>
          <w:sz w:val="24"/>
          <w:szCs w:val="24"/>
        </w:rPr>
        <w:t xml:space="preserve">Peloton entered into a legal settlement with the music publishers.  Secondly was Flywheel Company which later was sold to Peloton Company. </w:t>
      </w:r>
    </w:p>
    <w:p w:rsidR="008539F5" w:rsidP="008539F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settlement with the music publishers concerned the use of unlicensed music by the peloton. The </w:t>
      </w:r>
      <w:r w:rsidR="00046AFD">
        <w:rPr>
          <w:rFonts w:ascii="Times New Roman" w:hAnsi="Times New Roman" w:cs="Times New Roman"/>
          <w:sz w:val="24"/>
          <w:szCs w:val="24"/>
        </w:rPr>
        <w:t xml:space="preserve">second settlement concerned the buying of Flywheel Company.  </w:t>
      </w:r>
      <w:r>
        <w:rPr>
          <w:rFonts w:ascii="Times New Roman" w:hAnsi="Times New Roman" w:cs="Times New Roman"/>
          <w:sz w:val="24"/>
          <w:szCs w:val="24"/>
        </w:rPr>
        <w:t xml:space="preserve"> </w:t>
      </w:r>
    </w:p>
    <w:p w:rsidR="00046AFD" w:rsidP="008539F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peloton Company recognizes a total expense for litigation and settlement of lawsuits of $49.3 million. </w:t>
      </w:r>
    </w:p>
    <w:p w:rsidR="00046AFD" w:rsidP="00046AF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Who is peloton's Chief Operating Officer, and what did his compensation package look like in 2017 ( you do not need to detail the stock option)? </w:t>
      </w:r>
    </w:p>
    <w:p w:rsidR="00F451FE" w:rsidP="00046AFD">
      <w:pPr>
        <w:spacing w:line="480" w:lineRule="auto"/>
        <w:rPr>
          <w:rFonts w:ascii="Times New Roman" w:hAnsi="Times New Roman" w:cs="Times New Roman"/>
          <w:sz w:val="24"/>
          <w:szCs w:val="24"/>
        </w:rPr>
      </w:pPr>
      <w:r>
        <w:rPr>
          <w:rFonts w:ascii="Times New Roman" w:hAnsi="Times New Roman" w:cs="Times New Roman"/>
          <w:sz w:val="24"/>
          <w:szCs w:val="24"/>
        </w:rPr>
        <w:t xml:space="preserve">Raymond </w:t>
      </w:r>
      <w:r>
        <w:rPr>
          <w:rFonts w:ascii="Times New Roman" w:hAnsi="Times New Roman" w:cs="Times New Roman"/>
          <w:sz w:val="24"/>
          <w:szCs w:val="24"/>
        </w:rPr>
        <w:t>Nieuwenhuizen</w:t>
      </w:r>
      <w:r>
        <w:rPr>
          <w:rFonts w:ascii="Times New Roman" w:hAnsi="Times New Roman" w:cs="Times New Roman"/>
          <w:sz w:val="24"/>
          <w:szCs w:val="24"/>
        </w:rPr>
        <w:t xml:space="preserve"> is the Chief Operating Officer in </w:t>
      </w:r>
      <w:r>
        <w:rPr>
          <w:rFonts w:ascii="Times New Roman" w:hAnsi="Times New Roman" w:cs="Times New Roman"/>
          <w:sz w:val="24"/>
          <w:szCs w:val="24"/>
        </w:rPr>
        <w:t>Peloton Company</w:t>
      </w:r>
      <w:r>
        <w:rPr>
          <w:rFonts w:ascii="Times New Roman" w:hAnsi="Times New Roman" w:cs="Times New Roman"/>
          <w:sz w:val="24"/>
          <w:szCs w:val="24"/>
        </w:rPr>
        <w:t xml:space="preserve">. </w:t>
      </w:r>
      <w:r>
        <w:rPr>
          <w:rFonts w:ascii="Times New Roman" w:hAnsi="Times New Roman" w:cs="Times New Roman"/>
          <w:sz w:val="24"/>
          <w:szCs w:val="24"/>
        </w:rPr>
        <w:t xml:space="preserve"> He was entitled to a compensation of $400 000 and 50% </w:t>
      </w:r>
      <w:r w:rsidR="0011738B">
        <w:rPr>
          <w:rFonts w:ascii="Times New Roman" w:hAnsi="Times New Roman" w:cs="Times New Roman"/>
          <w:sz w:val="24"/>
          <w:szCs w:val="24"/>
        </w:rPr>
        <w:t xml:space="preserve">of his salaries as bonuses. </w:t>
      </w:r>
    </w:p>
    <w:p w:rsidR="0011738B">
      <w:pPr>
        <w:rPr>
          <w:rFonts w:ascii="Times New Roman" w:hAnsi="Times New Roman" w:cs="Times New Roman"/>
          <w:sz w:val="24"/>
          <w:szCs w:val="24"/>
        </w:rPr>
      </w:pPr>
      <w:r>
        <w:rPr>
          <w:rFonts w:ascii="Times New Roman" w:hAnsi="Times New Roman" w:cs="Times New Roman"/>
          <w:sz w:val="24"/>
          <w:szCs w:val="24"/>
        </w:rPr>
        <w:br w:type="page"/>
      </w:r>
    </w:p>
    <w:p w:rsidR="0011738B" w:rsidP="0011738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11738B" w:rsidRPr="0011738B" w:rsidP="0011738B">
      <w:pPr>
        <w:spacing w:line="480" w:lineRule="auto"/>
        <w:ind w:left="851" w:hanging="851"/>
        <w:rPr>
          <w:rFonts w:ascii="Times New Roman" w:hAnsi="Times New Roman" w:cs="Times New Roman"/>
          <w:sz w:val="24"/>
          <w:szCs w:val="24"/>
        </w:rPr>
      </w:pPr>
      <w:r w:rsidRPr="0011738B">
        <w:rPr>
          <w:rFonts w:ascii="Times New Roman" w:hAnsi="Times New Roman" w:cs="Times New Roman"/>
          <w:color w:val="222222"/>
          <w:sz w:val="24"/>
          <w:szCs w:val="24"/>
          <w:shd w:val="clear" w:color="auto" w:fill="FFFFFF"/>
        </w:rPr>
        <w:t xml:space="preserve">Hutton, E. (2021). Peloton Interactive, Inc.: Valuation </w:t>
      </w:r>
      <w:r w:rsidRPr="0011738B">
        <w:rPr>
          <w:rFonts w:ascii="Times New Roman" w:hAnsi="Times New Roman" w:cs="Times New Roman"/>
          <w:color w:val="222222"/>
          <w:sz w:val="24"/>
          <w:szCs w:val="24"/>
          <w:shd w:val="clear" w:color="auto" w:fill="FFFFFF"/>
        </w:rPr>
        <w:t>During</w:t>
      </w:r>
      <w:r w:rsidRPr="0011738B">
        <w:rPr>
          <w:rFonts w:ascii="Times New Roman" w:hAnsi="Times New Roman" w:cs="Times New Roman"/>
          <w:color w:val="222222"/>
          <w:sz w:val="24"/>
          <w:szCs w:val="24"/>
          <w:shd w:val="clear" w:color="auto" w:fill="FFFFFF"/>
        </w:rPr>
        <w:t xml:space="preserve"> a Global Pandemic.</w:t>
      </w:r>
    </w:p>
    <w:p w:rsidR="008539F5" w:rsidRPr="008539F5" w:rsidP="008539F5">
      <w:pPr>
        <w:spacing w:line="480" w:lineRule="auto"/>
        <w:rPr>
          <w:rFonts w:ascii="Times New Roman" w:hAnsi="Times New Roman" w:cs="Times New Roman"/>
          <w:sz w:val="24"/>
          <w:szCs w:val="24"/>
        </w:rPr>
      </w:pPr>
    </w:p>
    <w:p w:rsidR="004720E5" w:rsidRPr="004720E5" w:rsidP="004720E5">
      <w:pPr>
        <w:pStyle w:val="ListParagraph"/>
        <w:spacing w:line="480" w:lineRule="auto"/>
        <w:ind w:left="1069"/>
        <w:rPr>
          <w:rFonts w:ascii="Times New Roman" w:hAnsi="Times New Roman" w:cs="Times New Roman"/>
          <w:b/>
          <w:sz w:val="24"/>
          <w:szCs w:val="24"/>
        </w:rPr>
      </w:pPr>
      <w:bookmarkStart w:id="0" w:name="_GoBack"/>
      <w:bookmarkEnd w:id="0"/>
    </w:p>
    <w:p w:rsidR="00CD06C9" w:rsidRPr="00CD06C9" w:rsidP="00CD06C9">
      <w:pPr>
        <w:spacing w:line="480" w:lineRule="auto"/>
        <w:ind w:left="851"/>
        <w:rPr>
          <w:rFonts w:ascii="Times New Roman" w:hAnsi="Times New Roman" w:cs="Times New Roman"/>
          <w:b/>
          <w:sz w:val="24"/>
          <w:szCs w:val="24"/>
        </w:rPr>
      </w:pPr>
    </w:p>
    <w:p w:rsidR="00F668DC" w:rsidRPr="00F668DC" w:rsidP="00BB7A2B">
      <w:pPr>
        <w:spacing w:line="480" w:lineRule="auto"/>
        <w:rPr>
          <w:rFonts w:ascii="Times New Roman" w:hAnsi="Times New Roman" w:cs="Times New Roman"/>
          <w:sz w:val="24"/>
          <w:szCs w:val="24"/>
        </w:rPr>
      </w:pPr>
    </w:p>
    <w:p w:rsidR="007A5C1B" w:rsidRPr="00112527" w:rsidP="00112527">
      <w:pPr>
        <w:spacing w:line="480" w:lineRule="auto"/>
        <w:rPr>
          <w:rFonts w:ascii="Times New Roman" w:hAnsi="Times New Roman" w:cs="Times New Roman"/>
          <w:b/>
          <w:sz w:val="24"/>
          <w:szCs w:val="24"/>
        </w:rPr>
      </w:pPr>
      <w:r w:rsidRPr="00112527">
        <w:rPr>
          <w:rFonts w:ascii="Times New Roman" w:hAnsi="Times New Roman" w:cs="Times New Roman"/>
          <w:sz w:val="24"/>
          <w:szCs w:val="24"/>
        </w:rPr>
        <w:t xml:space="preserve">  </w:t>
      </w:r>
    </w:p>
    <w:p w:rsidR="00657DC0" w:rsidRPr="00657DC0" w:rsidP="00657DC0">
      <w:pPr>
        <w:spacing w:line="480" w:lineRule="auto"/>
        <w:rPr>
          <w:rFonts w:ascii="Times New Roman" w:hAnsi="Times New Roman" w:cs="Times New Roman"/>
          <w:b/>
          <w:sz w:val="24"/>
          <w:szCs w:val="24"/>
        </w:rPr>
      </w:pPr>
    </w:p>
    <w:p w:rsidR="008553CC" w:rsidRPr="008553CC" w:rsidP="008553CC">
      <w:pPr>
        <w:spacing w:line="480" w:lineRule="auto"/>
        <w:rPr>
          <w:rFonts w:ascii="Times New Roman" w:hAnsi="Times New Roman" w:cs="Times New Roman"/>
          <w:sz w:val="24"/>
          <w:szCs w:val="24"/>
        </w:rPr>
      </w:pP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8884998"/>
      <w:docPartObj>
        <w:docPartGallery w:val="Page Numbers (Top of Page)"/>
        <w:docPartUnique/>
      </w:docPartObj>
    </w:sdtPr>
    <w:sdtEndPr>
      <w:rPr>
        <w:noProof/>
      </w:rPr>
    </w:sdtEndPr>
    <w:sdtContent>
      <w:p w:rsidR="008553CC">
        <w:pPr>
          <w:pStyle w:val="Header"/>
          <w:jc w:val="right"/>
        </w:pPr>
        <w:r>
          <w:fldChar w:fldCharType="begin"/>
        </w:r>
        <w:r>
          <w:instrText xml:space="preserve"> PAGE   \* MERGEFORMAT </w:instrText>
        </w:r>
        <w:r>
          <w:fldChar w:fldCharType="separate"/>
        </w:r>
        <w:r w:rsidR="0011738B">
          <w:rPr>
            <w:noProof/>
          </w:rPr>
          <w:t>3</w:t>
        </w:r>
        <w:r>
          <w:rPr>
            <w:noProof/>
          </w:rPr>
          <w:fldChar w:fldCharType="end"/>
        </w:r>
      </w:p>
    </w:sdtContent>
  </w:sdt>
  <w:p w:rsidR="0085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D31FDA"/>
    <w:multiLevelType w:val="hybridMultilevel"/>
    <w:tmpl w:val="E73EBE8A"/>
    <w:lvl w:ilvl="0">
      <w:start w:val="1"/>
      <w:numFmt w:val="decimal"/>
      <w:lvlText w:val="%1."/>
      <w:lvlJc w:val="left"/>
      <w:pPr>
        <w:ind w:left="1069"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7F6D40E0"/>
    <w:multiLevelType w:val="hybridMultilevel"/>
    <w:tmpl w:val="145A3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CC"/>
    <w:rsid w:val="00004A5B"/>
    <w:rsid w:val="00046AFD"/>
    <w:rsid w:val="00112527"/>
    <w:rsid w:val="0011738B"/>
    <w:rsid w:val="00196FCD"/>
    <w:rsid w:val="004720E5"/>
    <w:rsid w:val="00657DC0"/>
    <w:rsid w:val="00735281"/>
    <w:rsid w:val="00735C27"/>
    <w:rsid w:val="007A5C1B"/>
    <w:rsid w:val="008539F5"/>
    <w:rsid w:val="008553CC"/>
    <w:rsid w:val="00A82626"/>
    <w:rsid w:val="00B85B4C"/>
    <w:rsid w:val="00BB7A2B"/>
    <w:rsid w:val="00C30984"/>
    <w:rsid w:val="00C8120D"/>
    <w:rsid w:val="00CD06C9"/>
    <w:rsid w:val="00F451FE"/>
    <w:rsid w:val="00F668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CC"/>
  </w:style>
  <w:style w:type="paragraph" w:styleId="Footer">
    <w:name w:val="footer"/>
    <w:basedOn w:val="Normal"/>
    <w:link w:val="FooterChar"/>
    <w:uiPriority w:val="99"/>
    <w:unhideWhenUsed/>
    <w:rsid w:val="0085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3CC"/>
  </w:style>
  <w:style w:type="paragraph" w:styleId="ListParagraph">
    <w:name w:val="List Paragraph"/>
    <w:basedOn w:val="Normal"/>
    <w:uiPriority w:val="34"/>
    <w:qFormat/>
    <w:rsid w:val="00855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9A92-E590-40B3-A0B5-323C8079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2021-04-22T06:51:00Z</dcterms:created>
  <dcterms:modified xsi:type="dcterms:W3CDTF">2021-04-22T09:38:00Z</dcterms:modified>
</cp:coreProperties>
</file>