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204" w:rsidRPr="00260972" w:rsidRDefault="00211204" w:rsidP="00260972">
      <w:pPr>
        <w:spacing w:line="480" w:lineRule="auto"/>
        <w:jc w:val="center"/>
        <w:rPr>
          <w:rFonts w:ascii="Times New Roman" w:hAnsi="Times New Roman" w:cs="Times New Roman"/>
          <w:sz w:val="24"/>
          <w:szCs w:val="24"/>
        </w:rPr>
      </w:pPr>
    </w:p>
    <w:p w:rsidR="0027514A" w:rsidRPr="00260972" w:rsidRDefault="0027514A" w:rsidP="00260972">
      <w:pPr>
        <w:spacing w:line="480" w:lineRule="auto"/>
        <w:jc w:val="center"/>
        <w:rPr>
          <w:rFonts w:ascii="Times New Roman" w:hAnsi="Times New Roman" w:cs="Times New Roman"/>
          <w:sz w:val="24"/>
          <w:szCs w:val="24"/>
        </w:rPr>
      </w:pPr>
    </w:p>
    <w:p w:rsidR="0027514A" w:rsidRPr="00260972" w:rsidRDefault="0027514A" w:rsidP="00260972">
      <w:pPr>
        <w:spacing w:line="480" w:lineRule="auto"/>
        <w:jc w:val="center"/>
        <w:rPr>
          <w:rFonts w:ascii="Times New Roman" w:hAnsi="Times New Roman" w:cs="Times New Roman"/>
          <w:sz w:val="24"/>
          <w:szCs w:val="24"/>
        </w:rPr>
      </w:pPr>
    </w:p>
    <w:p w:rsidR="00617CD8" w:rsidRPr="00260972" w:rsidRDefault="00617CD8" w:rsidP="00260972">
      <w:pPr>
        <w:spacing w:line="480" w:lineRule="auto"/>
        <w:jc w:val="center"/>
        <w:rPr>
          <w:rFonts w:ascii="Times New Roman" w:hAnsi="Times New Roman" w:cs="Times New Roman"/>
          <w:sz w:val="24"/>
          <w:szCs w:val="24"/>
        </w:rPr>
      </w:pPr>
    </w:p>
    <w:p w:rsidR="00617CD8" w:rsidRPr="00260972" w:rsidRDefault="00617CD8" w:rsidP="00260972">
      <w:pPr>
        <w:spacing w:line="480" w:lineRule="auto"/>
        <w:jc w:val="center"/>
        <w:rPr>
          <w:rFonts w:ascii="Times New Roman" w:hAnsi="Times New Roman" w:cs="Times New Roman"/>
          <w:sz w:val="24"/>
          <w:szCs w:val="24"/>
        </w:rPr>
      </w:pPr>
    </w:p>
    <w:p w:rsidR="0027514A" w:rsidRPr="00260972" w:rsidRDefault="0027514A" w:rsidP="00260972">
      <w:pPr>
        <w:spacing w:line="480" w:lineRule="auto"/>
        <w:jc w:val="center"/>
        <w:rPr>
          <w:rFonts w:ascii="Times New Roman" w:hAnsi="Times New Roman" w:cs="Times New Roman"/>
          <w:sz w:val="24"/>
          <w:szCs w:val="24"/>
        </w:rPr>
      </w:pPr>
    </w:p>
    <w:p w:rsidR="0027514A" w:rsidRPr="00260972" w:rsidRDefault="0027514A" w:rsidP="00260972">
      <w:pPr>
        <w:spacing w:line="480" w:lineRule="auto"/>
        <w:jc w:val="center"/>
        <w:rPr>
          <w:rFonts w:ascii="Times New Roman" w:hAnsi="Times New Roman" w:cs="Times New Roman"/>
          <w:sz w:val="24"/>
          <w:szCs w:val="24"/>
        </w:rPr>
      </w:pPr>
      <w:r w:rsidRPr="00260972">
        <w:rPr>
          <w:rFonts w:ascii="Times New Roman" w:hAnsi="Times New Roman" w:cs="Times New Roman"/>
          <w:sz w:val="24"/>
          <w:szCs w:val="24"/>
        </w:rPr>
        <w:t>Performing Arts</w:t>
      </w:r>
    </w:p>
    <w:p w:rsidR="0027514A" w:rsidRPr="00260972" w:rsidRDefault="0027514A" w:rsidP="00260972">
      <w:pPr>
        <w:spacing w:line="480" w:lineRule="auto"/>
        <w:jc w:val="center"/>
        <w:rPr>
          <w:rFonts w:ascii="Times New Roman" w:hAnsi="Times New Roman" w:cs="Times New Roman"/>
          <w:sz w:val="24"/>
          <w:szCs w:val="24"/>
        </w:rPr>
      </w:pPr>
      <w:r w:rsidRPr="00260972">
        <w:rPr>
          <w:rFonts w:ascii="Times New Roman" w:hAnsi="Times New Roman" w:cs="Times New Roman"/>
          <w:sz w:val="24"/>
          <w:szCs w:val="24"/>
        </w:rPr>
        <w:t>Name</w:t>
      </w:r>
    </w:p>
    <w:p w:rsidR="0027514A" w:rsidRPr="00260972" w:rsidRDefault="0027514A" w:rsidP="00260972">
      <w:pPr>
        <w:spacing w:line="480" w:lineRule="auto"/>
        <w:jc w:val="center"/>
        <w:rPr>
          <w:rFonts w:ascii="Times New Roman" w:hAnsi="Times New Roman" w:cs="Times New Roman"/>
          <w:sz w:val="24"/>
          <w:szCs w:val="24"/>
        </w:rPr>
      </w:pPr>
      <w:r w:rsidRPr="00260972">
        <w:rPr>
          <w:rFonts w:ascii="Times New Roman" w:hAnsi="Times New Roman" w:cs="Times New Roman"/>
          <w:sz w:val="24"/>
          <w:szCs w:val="24"/>
        </w:rPr>
        <w:t>Instructor</w:t>
      </w:r>
    </w:p>
    <w:p w:rsidR="0027514A" w:rsidRPr="00260972" w:rsidRDefault="0027514A" w:rsidP="00260972">
      <w:pPr>
        <w:spacing w:line="480" w:lineRule="auto"/>
        <w:jc w:val="center"/>
        <w:rPr>
          <w:rFonts w:ascii="Times New Roman" w:hAnsi="Times New Roman" w:cs="Times New Roman"/>
          <w:sz w:val="24"/>
          <w:szCs w:val="24"/>
        </w:rPr>
      </w:pPr>
      <w:r w:rsidRPr="00260972">
        <w:rPr>
          <w:rFonts w:ascii="Times New Roman" w:hAnsi="Times New Roman" w:cs="Times New Roman"/>
          <w:sz w:val="24"/>
          <w:szCs w:val="24"/>
        </w:rPr>
        <w:t>Course</w:t>
      </w:r>
    </w:p>
    <w:p w:rsidR="0027514A" w:rsidRPr="00260972" w:rsidRDefault="0027514A" w:rsidP="00260972">
      <w:pPr>
        <w:spacing w:line="480" w:lineRule="auto"/>
        <w:jc w:val="center"/>
        <w:rPr>
          <w:rFonts w:ascii="Times New Roman" w:hAnsi="Times New Roman" w:cs="Times New Roman"/>
          <w:sz w:val="24"/>
          <w:szCs w:val="24"/>
        </w:rPr>
      </w:pPr>
      <w:r w:rsidRPr="00260972">
        <w:rPr>
          <w:rFonts w:ascii="Times New Roman" w:hAnsi="Times New Roman" w:cs="Times New Roman"/>
          <w:sz w:val="24"/>
          <w:szCs w:val="24"/>
        </w:rPr>
        <w:t>Date</w:t>
      </w:r>
    </w:p>
    <w:p w:rsidR="0027514A" w:rsidRPr="00260972" w:rsidRDefault="0027514A" w:rsidP="00260972">
      <w:pPr>
        <w:spacing w:line="480" w:lineRule="auto"/>
        <w:jc w:val="center"/>
        <w:rPr>
          <w:rFonts w:ascii="Times New Roman" w:hAnsi="Times New Roman" w:cs="Times New Roman"/>
          <w:sz w:val="24"/>
          <w:szCs w:val="24"/>
        </w:rPr>
      </w:pPr>
    </w:p>
    <w:p w:rsidR="0027514A" w:rsidRPr="00260972" w:rsidRDefault="00D03A3A" w:rsidP="00D03A3A">
      <w:pPr>
        <w:tabs>
          <w:tab w:val="left" w:pos="418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7514A" w:rsidRPr="00260972" w:rsidRDefault="0027514A" w:rsidP="00260972">
      <w:pPr>
        <w:spacing w:line="480" w:lineRule="auto"/>
        <w:jc w:val="center"/>
        <w:rPr>
          <w:rFonts w:ascii="Times New Roman" w:hAnsi="Times New Roman" w:cs="Times New Roman"/>
          <w:sz w:val="24"/>
          <w:szCs w:val="24"/>
        </w:rPr>
      </w:pPr>
    </w:p>
    <w:p w:rsidR="0027514A" w:rsidRPr="00260972" w:rsidRDefault="0027514A" w:rsidP="00260972">
      <w:pPr>
        <w:spacing w:line="480" w:lineRule="auto"/>
        <w:jc w:val="center"/>
        <w:rPr>
          <w:rFonts w:ascii="Times New Roman" w:hAnsi="Times New Roman" w:cs="Times New Roman"/>
          <w:sz w:val="24"/>
          <w:szCs w:val="24"/>
        </w:rPr>
      </w:pPr>
    </w:p>
    <w:p w:rsidR="0027514A" w:rsidRPr="00260972" w:rsidRDefault="0027514A" w:rsidP="00260972">
      <w:pPr>
        <w:spacing w:line="480" w:lineRule="auto"/>
        <w:jc w:val="center"/>
        <w:rPr>
          <w:rFonts w:ascii="Times New Roman" w:hAnsi="Times New Roman" w:cs="Times New Roman"/>
          <w:sz w:val="24"/>
          <w:szCs w:val="24"/>
        </w:rPr>
      </w:pPr>
    </w:p>
    <w:p w:rsidR="0027514A" w:rsidRPr="00260972" w:rsidRDefault="0027514A" w:rsidP="00260972">
      <w:pPr>
        <w:spacing w:line="480" w:lineRule="auto"/>
        <w:jc w:val="center"/>
        <w:rPr>
          <w:rFonts w:ascii="Times New Roman" w:hAnsi="Times New Roman" w:cs="Times New Roman"/>
          <w:sz w:val="24"/>
          <w:szCs w:val="24"/>
        </w:rPr>
      </w:pPr>
    </w:p>
    <w:p w:rsidR="005F3830" w:rsidRPr="00260972" w:rsidRDefault="005F3830" w:rsidP="00260972">
      <w:pPr>
        <w:spacing w:line="480" w:lineRule="auto"/>
        <w:jc w:val="center"/>
        <w:rPr>
          <w:rFonts w:ascii="Times New Roman" w:hAnsi="Times New Roman" w:cs="Times New Roman"/>
          <w:sz w:val="24"/>
          <w:szCs w:val="24"/>
        </w:rPr>
      </w:pPr>
    </w:p>
    <w:p w:rsidR="005C31CC" w:rsidRPr="005C31CC" w:rsidRDefault="005C31CC" w:rsidP="005C31C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5C31CC">
        <w:rPr>
          <w:rFonts w:ascii="Times New Roman" w:hAnsi="Times New Roman" w:cs="Times New Roman"/>
          <w:sz w:val="24"/>
          <w:szCs w:val="24"/>
        </w:rPr>
        <w:t>Spaces are created by human beings that inhabit them. The idea of emptiness is defined as the ultimate condition of the emergence of experience in theatre according to Peter Brook (Briginshaw, 2016). To be specific, empty spaces refers to the real connections between cinema and psychoanalysis. Emptiness allows for theatrical reality and the idea of invisibility of the area. Many spaces have been researched on such as the organizational space. In this situation, how to fill empty spaces in performing arts or theatre is discussed below.</w:t>
      </w:r>
    </w:p>
    <w:p w:rsidR="00C76A95" w:rsidRDefault="005C31CC" w:rsidP="005C31CC">
      <w:pPr>
        <w:pStyle w:val="NoSpacing"/>
        <w:spacing w:line="480" w:lineRule="auto"/>
      </w:pPr>
      <w:r w:rsidRPr="005C31CC">
        <w:rPr>
          <w:rFonts w:ascii="Times New Roman" w:hAnsi="Times New Roman" w:cs="Times New Roman"/>
          <w:sz w:val="24"/>
          <w:szCs w:val="24"/>
        </w:rPr>
        <w:t xml:space="preserve"> </w:t>
      </w:r>
      <w:r>
        <w:rPr>
          <w:rFonts w:ascii="Times New Roman" w:hAnsi="Times New Roman" w:cs="Times New Roman"/>
          <w:sz w:val="24"/>
          <w:szCs w:val="24"/>
        </w:rPr>
        <w:tab/>
      </w:r>
      <w:r w:rsidRPr="005C31CC">
        <w:rPr>
          <w:rFonts w:ascii="Times New Roman" w:hAnsi="Times New Roman" w:cs="Times New Roman"/>
          <w:sz w:val="24"/>
          <w:szCs w:val="24"/>
        </w:rPr>
        <w:t>In this case, it is not prudent to use a lot of money in actors. It is better to use them and discard them at one's pleasure. Keeping them will be costly. Furthermore, to fill the empty spaces, theatres need to reduce prices on their tickets across the board. This enables access to a high number of the audience (Handy, 2011).</w:t>
      </w:r>
      <w:r>
        <w:rPr>
          <w:rFonts w:ascii="Times New Roman" w:hAnsi="Times New Roman" w:cs="Times New Roman"/>
          <w:sz w:val="24"/>
          <w:szCs w:val="24"/>
        </w:rPr>
        <w:t xml:space="preserve"> </w:t>
      </w:r>
      <w:r w:rsidRPr="005C31CC">
        <w:rPr>
          <w:rFonts w:ascii="Times New Roman" w:hAnsi="Times New Roman" w:cs="Times New Roman"/>
          <w:sz w:val="24"/>
          <w:szCs w:val="24"/>
        </w:rPr>
        <w:t>Moreover, artists need to be a little bit more creative and innovative and come up with new arts which are thrilling to the audience and reflects reality in the society. Also ensuring that arenas are not rare will help significantly. This can be achieved in a number of ways, for example, by increasing the actual number of theatres present. Reviving old and forgotten theatres will also at some point be of great help in filling the empty spaces. To sum up, performing arts which in particular involves dances, music, and theatre are of substantial importance. The empty spaces that exist need to be filled for the advancement of the industry.</w:t>
      </w:r>
      <w:r w:rsidR="00D03A3A">
        <w:tab/>
      </w:r>
    </w:p>
    <w:p w:rsidR="005F3830" w:rsidRPr="00260972" w:rsidRDefault="005F3830" w:rsidP="00260972">
      <w:pPr>
        <w:pStyle w:val="Header"/>
        <w:spacing w:line="480" w:lineRule="auto"/>
        <w:rPr>
          <w:rFonts w:ascii="Times New Roman" w:hAnsi="Times New Roman" w:cs="Times New Roman"/>
          <w:sz w:val="24"/>
          <w:szCs w:val="24"/>
        </w:rPr>
      </w:pPr>
    </w:p>
    <w:p w:rsidR="005F3830" w:rsidRPr="00260972" w:rsidRDefault="005F3830" w:rsidP="00260972">
      <w:pPr>
        <w:pStyle w:val="Header"/>
        <w:spacing w:line="480" w:lineRule="auto"/>
        <w:rPr>
          <w:rFonts w:ascii="Times New Roman" w:hAnsi="Times New Roman" w:cs="Times New Roman"/>
          <w:sz w:val="24"/>
          <w:szCs w:val="24"/>
        </w:rPr>
      </w:pPr>
    </w:p>
    <w:p w:rsidR="005F3830" w:rsidRPr="00260972" w:rsidRDefault="005F3830" w:rsidP="00260972">
      <w:pPr>
        <w:pStyle w:val="Header"/>
        <w:spacing w:line="480" w:lineRule="auto"/>
        <w:rPr>
          <w:rFonts w:ascii="Times New Roman" w:hAnsi="Times New Roman" w:cs="Times New Roman"/>
          <w:sz w:val="24"/>
          <w:szCs w:val="24"/>
        </w:rPr>
      </w:pPr>
    </w:p>
    <w:p w:rsidR="00260972" w:rsidRPr="00260972" w:rsidRDefault="00260972" w:rsidP="00260972">
      <w:pPr>
        <w:pStyle w:val="Header"/>
        <w:spacing w:line="480" w:lineRule="auto"/>
        <w:rPr>
          <w:rFonts w:ascii="Times New Roman" w:hAnsi="Times New Roman" w:cs="Times New Roman"/>
          <w:sz w:val="24"/>
          <w:szCs w:val="24"/>
        </w:rPr>
      </w:pPr>
    </w:p>
    <w:p w:rsidR="00260972" w:rsidRPr="00260972" w:rsidRDefault="00260972" w:rsidP="00260972">
      <w:pPr>
        <w:pStyle w:val="Header"/>
        <w:spacing w:line="480" w:lineRule="auto"/>
        <w:rPr>
          <w:rFonts w:ascii="Times New Roman" w:hAnsi="Times New Roman" w:cs="Times New Roman"/>
          <w:sz w:val="24"/>
          <w:szCs w:val="24"/>
        </w:rPr>
      </w:pPr>
    </w:p>
    <w:p w:rsidR="00260972" w:rsidRPr="00260972" w:rsidRDefault="00260972" w:rsidP="00260972">
      <w:pPr>
        <w:pStyle w:val="Header"/>
        <w:spacing w:line="480" w:lineRule="auto"/>
        <w:ind w:left="4680" w:hanging="4680"/>
        <w:rPr>
          <w:rFonts w:ascii="Times New Roman" w:hAnsi="Times New Roman" w:cs="Times New Roman"/>
          <w:sz w:val="24"/>
          <w:szCs w:val="24"/>
        </w:rPr>
      </w:pPr>
    </w:p>
    <w:p w:rsidR="00B002AB" w:rsidRPr="00260972" w:rsidRDefault="005F3830" w:rsidP="00260972">
      <w:pPr>
        <w:pStyle w:val="Header"/>
        <w:spacing w:line="480" w:lineRule="auto"/>
        <w:ind w:left="4680" w:hanging="4680"/>
        <w:jc w:val="center"/>
        <w:rPr>
          <w:rFonts w:ascii="Times New Roman" w:hAnsi="Times New Roman" w:cs="Times New Roman"/>
          <w:sz w:val="24"/>
          <w:szCs w:val="24"/>
        </w:rPr>
      </w:pPr>
      <w:r w:rsidRPr="00260972">
        <w:rPr>
          <w:rFonts w:ascii="Times New Roman" w:hAnsi="Times New Roman" w:cs="Times New Roman"/>
          <w:sz w:val="24"/>
          <w:szCs w:val="24"/>
        </w:rPr>
        <w:lastRenderedPageBreak/>
        <w:t>References</w:t>
      </w:r>
    </w:p>
    <w:p w:rsidR="00B002AB" w:rsidRPr="00260972" w:rsidRDefault="00B002AB" w:rsidP="00260972">
      <w:pPr>
        <w:spacing w:after="0" w:line="480" w:lineRule="auto"/>
        <w:ind w:left="4680" w:hanging="4680"/>
        <w:rPr>
          <w:rFonts w:ascii="Times New Roman" w:eastAsia="Times New Roman" w:hAnsi="Times New Roman" w:cs="Times New Roman"/>
          <w:sz w:val="24"/>
          <w:szCs w:val="24"/>
        </w:rPr>
      </w:pPr>
      <w:r w:rsidRPr="00260972">
        <w:rPr>
          <w:rFonts w:ascii="Times New Roman" w:eastAsia="Times New Roman" w:hAnsi="Times New Roman" w:cs="Times New Roman"/>
          <w:sz w:val="24"/>
          <w:szCs w:val="24"/>
        </w:rPr>
        <w:t xml:space="preserve">Handy, C. (2011). </w:t>
      </w:r>
      <w:r w:rsidRPr="00260972">
        <w:rPr>
          <w:rFonts w:ascii="Times New Roman" w:eastAsia="Times New Roman" w:hAnsi="Times New Roman" w:cs="Times New Roman"/>
          <w:i/>
          <w:iCs/>
          <w:sz w:val="24"/>
          <w:szCs w:val="24"/>
        </w:rPr>
        <w:t>The empty raincoat: Making sense of the future</w:t>
      </w:r>
      <w:r w:rsidRPr="00260972">
        <w:rPr>
          <w:rFonts w:ascii="Times New Roman" w:eastAsia="Times New Roman" w:hAnsi="Times New Roman" w:cs="Times New Roman"/>
          <w:sz w:val="24"/>
          <w:szCs w:val="24"/>
        </w:rPr>
        <w:t>. Random House.</w:t>
      </w:r>
    </w:p>
    <w:p w:rsidR="00B002AB" w:rsidRPr="00260972" w:rsidRDefault="00B002AB" w:rsidP="00260972">
      <w:pPr>
        <w:spacing w:after="0" w:line="480" w:lineRule="auto"/>
        <w:ind w:left="4680" w:hanging="4680"/>
        <w:rPr>
          <w:rFonts w:ascii="Times New Roman" w:eastAsia="Times New Roman" w:hAnsi="Times New Roman" w:cs="Times New Roman"/>
          <w:sz w:val="24"/>
          <w:szCs w:val="24"/>
        </w:rPr>
      </w:pPr>
      <w:r w:rsidRPr="00260972">
        <w:rPr>
          <w:rFonts w:ascii="Times New Roman" w:eastAsia="Times New Roman" w:hAnsi="Times New Roman" w:cs="Times New Roman"/>
          <w:sz w:val="24"/>
          <w:szCs w:val="24"/>
        </w:rPr>
        <w:t xml:space="preserve">Briginshaw, V. (2016). </w:t>
      </w:r>
      <w:r w:rsidRPr="00260972">
        <w:rPr>
          <w:rFonts w:ascii="Times New Roman" w:eastAsia="Times New Roman" w:hAnsi="Times New Roman" w:cs="Times New Roman"/>
          <w:i/>
          <w:iCs/>
          <w:sz w:val="24"/>
          <w:szCs w:val="24"/>
        </w:rPr>
        <w:t>Dance, space and subjectivity</w:t>
      </w:r>
      <w:r w:rsidRPr="00260972">
        <w:rPr>
          <w:rFonts w:ascii="Times New Roman" w:eastAsia="Times New Roman" w:hAnsi="Times New Roman" w:cs="Times New Roman"/>
          <w:sz w:val="24"/>
          <w:szCs w:val="24"/>
        </w:rPr>
        <w:t>. Springer.</w:t>
      </w:r>
    </w:p>
    <w:p w:rsidR="00B002AB" w:rsidRPr="00260972" w:rsidRDefault="00B002AB" w:rsidP="00260972">
      <w:pPr>
        <w:pStyle w:val="Header"/>
        <w:spacing w:line="480" w:lineRule="auto"/>
        <w:ind w:left="4680" w:hanging="4680"/>
        <w:rPr>
          <w:rFonts w:ascii="Times New Roman" w:hAnsi="Times New Roman" w:cs="Times New Roman"/>
          <w:sz w:val="24"/>
          <w:szCs w:val="24"/>
        </w:rPr>
      </w:pPr>
    </w:p>
    <w:p w:rsidR="00B002AB" w:rsidRPr="00260972" w:rsidRDefault="00B002AB" w:rsidP="00260972">
      <w:pPr>
        <w:pStyle w:val="Header"/>
        <w:spacing w:line="480" w:lineRule="auto"/>
        <w:rPr>
          <w:rFonts w:ascii="Times New Roman" w:hAnsi="Times New Roman" w:cs="Times New Roman"/>
          <w:sz w:val="24"/>
          <w:szCs w:val="24"/>
        </w:rPr>
      </w:pPr>
    </w:p>
    <w:p w:rsidR="00B002AB" w:rsidRPr="00260972" w:rsidRDefault="00B002AB" w:rsidP="00260972">
      <w:pPr>
        <w:pStyle w:val="Header"/>
        <w:spacing w:line="480" w:lineRule="auto"/>
        <w:rPr>
          <w:rFonts w:ascii="Times New Roman" w:hAnsi="Times New Roman" w:cs="Times New Roman"/>
          <w:sz w:val="24"/>
          <w:szCs w:val="24"/>
        </w:rPr>
      </w:pPr>
    </w:p>
    <w:p w:rsidR="005F3830" w:rsidRPr="00260972" w:rsidRDefault="005F3830" w:rsidP="00260972">
      <w:pPr>
        <w:pStyle w:val="Header"/>
        <w:spacing w:line="480" w:lineRule="auto"/>
        <w:rPr>
          <w:rFonts w:ascii="Times New Roman" w:hAnsi="Times New Roman" w:cs="Times New Roman"/>
          <w:sz w:val="24"/>
          <w:szCs w:val="24"/>
        </w:rPr>
      </w:pPr>
    </w:p>
    <w:sectPr w:rsidR="005F3830" w:rsidRPr="00260972" w:rsidSect="00617C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0060" w:rsidRDefault="000A0060" w:rsidP="0027514A">
      <w:pPr>
        <w:spacing w:after="0" w:line="240" w:lineRule="auto"/>
      </w:pPr>
      <w:r>
        <w:separator/>
      </w:r>
    </w:p>
  </w:endnote>
  <w:endnote w:type="continuationSeparator" w:id="1">
    <w:p w:rsidR="000A0060" w:rsidRDefault="000A0060" w:rsidP="002751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0060" w:rsidRDefault="000A0060" w:rsidP="0027514A">
      <w:pPr>
        <w:spacing w:after="0" w:line="240" w:lineRule="auto"/>
      </w:pPr>
      <w:r>
        <w:separator/>
      </w:r>
    </w:p>
  </w:footnote>
  <w:footnote w:type="continuationSeparator" w:id="1">
    <w:p w:rsidR="000A0060" w:rsidRDefault="000A0060" w:rsidP="002751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40775885"/>
      <w:docPartObj>
        <w:docPartGallery w:val="Page Numbers (Top of Page)"/>
        <w:docPartUnique/>
      </w:docPartObj>
    </w:sdtPr>
    <w:sdtContent>
      <w:p w:rsidR="00617CD8" w:rsidRPr="00617CD8" w:rsidRDefault="00617CD8">
        <w:pPr>
          <w:pStyle w:val="Header"/>
          <w:rPr>
            <w:rFonts w:ascii="Times New Roman" w:hAnsi="Times New Roman" w:cs="Times New Roman"/>
            <w:sz w:val="24"/>
            <w:szCs w:val="24"/>
          </w:rPr>
        </w:pPr>
        <w:r w:rsidRPr="00617CD8">
          <w:rPr>
            <w:rFonts w:ascii="Times New Roman" w:hAnsi="Times New Roman" w:cs="Times New Roman"/>
            <w:sz w:val="24"/>
            <w:szCs w:val="24"/>
          </w:rPr>
          <w:t>PERFORMING ARTS</w:t>
        </w:r>
        <w:r w:rsidRPr="00617CD8">
          <w:rPr>
            <w:rFonts w:ascii="Times New Roman" w:hAnsi="Times New Roman" w:cs="Times New Roman"/>
            <w:sz w:val="24"/>
            <w:szCs w:val="24"/>
          </w:rPr>
          <w:tab/>
        </w:r>
        <w:r w:rsidRPr="00617CD8">
          <w:rPr>
            <w:rFonts w:ascii="Times New Roman" w:hAnsi="Times New Roman" w:cs="Times New Roman"/>
            <w:sz w:val="24"/>
            <w:szCs w:val="24"/>
          </w:rPr>
          <w:tab/>
        </w:r>
        <w:r w:rsidR="001D141B" w:rsidRPr="00617CD8">
          <w:rPr>
            <w:rFonts w:ascii="Times New Roman" w:hAnsi="Times New Roman" w:cs="Times New Roman"/>
            <w:sz w:val="24"/>
            <w:szCs w:val="24"/>
          </w:rPr>
          <w:fldChar w:fldCharType="begin"/>
        </w:r>
        <w:r w:rsidRPr="00617CD8">
          <w:rPr>
            <w:rFonts w:ascii="Times New Roman" w:hAnsi="Times New Roman" w:cs="Times New Roman"/>
            <w:sz w:val="24"/>
            <w:szCs w:val="24"/>
          </w:rPr>
          <w:instrText xml:space="preserve"> PAGE   \* MERGEFORMAT </w:instrText>
        </w:r>
        <w:r w:rsidR="001D141B" w:rsidRPr="00617CD8">
          <w:rPr>
            <w:rFonts w:ascii="Times New Roman" w:hAnsi="Times New Roman" w:cs="Times New Roman"/>
            <w:sz w:val="24"/>
            <w:szCs w:val="24"/>
          </w:rPr>
          <w:fldChar w:fldCharType="separate"/>
        </w:r>
        <w:r w:rsidR="005C31CC">
          <w:rPr>
            <w:rFonts w:ascii="Times New Roman" w:hAnsi="Times New Roman" w:cs="Times New Roman"/>
            <w:noProof/>
            <w:sz w:val="24"/>
            <w:szCs w:val="24"/>
          </w:rPr>
          <w:t>2</w:t>
        </w:r>
        <w:r w:rsidR="001D141B" w:rsidRPr="00617CD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14A" w:rsidRPr="0027514A" w:rsidRDefault="00617CD8" w:rsidP="00617CD8">
    <w:pPr>
      <w:pStyle w:val="Header"/>
      <w:jc w:val="right"/>
      <w:rPr>
        <w:rFonts w:ascii="Times New Roman" w:hAnsi="Times New Roman" w:cs="Times New Roman"/>
        <w:sz w:val="24"/>
        <w:szCs w:val="24"/>
      </w:rPr>
    </w:pPr>
    <w:r w:rsidRPr="00617CD8">
      <w:rPr>
        <w:rFonts w:ascii="Times New Roman" w:hAnsi="Times New Roman" w:cs="Times New Roman"/>
        <w:sz w:val="24"/>
        <w:szCs w:val="24"/>
      </w:rPr>
      <w:t xml:space="preserve">Running head: PERFORMING ARTS </w:t>
    </w:r>
    <w:r w:rsidRPr="00617CD8">
      <w:rPr>
        <w:rFonts w:ascii="Times New Roman" w:hAnsi="Times New Roman" w:cs="Times New Roman"/>
        <w:sz w:val="24"/>
        <w:szCs w:val="24"/>
      </w:rPr>
      <w:tab/>
    </w:r>
    <w:r w:rsidRPr="00617CD8">
      <w:rPr>
        <w:rFonts w:ascii="Times New Roman" w:hAnsi="Times New Roman" w:cs="Times New Roman"/>
        <w:sz w:val="24"/>
        <w:szCs w:val="24"/>
      </w:rPr>
      <w:tab/>
    </w:r>
    <w:sdt>
      <w:sdtPr>
        <w:rPr>
          <w:rFonts w:ascii="Times New Roman" w:hAnsi="Times New Roman" w:cs="Times New Roman"/>
          <w:sz w:val="24"/>
          <w:szCs w:val="24"/>
        </w:rPr>
        <w:id w:val="1140775849"/>
        <w:docPartObj>
          <w:docPartGallery w:val="Page Numbers (Top of Page)"/>
          <w:docPartUnique/>
        </w:docPartObj>
      </w:sdtPr>
      <w:sdtContent>
        <w:r w:rsidR="001D141B" w:rsidRPr="00617CD8">
          <w:rPr>
            <w:rFonts w:ascii="Times New Roman" w:hAnsi="Times New Roman" w:cs="Times New Roman"/>
            <w:sz w:val="24"/>
            <w:szCs w:val="24"/>
          </w:rPr>
          <w:fldChar w:fldCharType="begin"/>
        </w:r>
        <w:r w:rsidRPr="00617CD8">
          <w:rPr>
            <w:rFonts w:ascii="Times New Roman" w:hAnsi="Times New Roman" w:cs="Times New Roman"/>
            <w:sz w:val="24"/>
            <w:szCs w:val="24"/>
          </w:rPr>
          <w:instrText xml:space="preserve"> PAGE   \* MERGEFORMAT </w:instrText>
        </w:r>
        <w:r w:rsidR="001D141B" w:rsidRPr="00617CD8">
          <w:rPr>
            <w:rFonts w:ascii="Times New Roman" w:hAnsi="Times New Roman" w:cs="Times New Roman"/>
            <w:sz w:val="24"/>
            <w:szCs w:val="24"/>
          </w:rPr>
          <w:fldChar w:fldCharType="separate"/>
        </w:r>
        <w:r w:rsidR="005C31CC">
          <w:rPr>
            <w:rFonts w:ascii="Times New Roman" w:hAnsi="Times New Roman" w:cs="Times New Roman"/>
            <w:noProof/>
            <w:sz w:val="24"/>
            <w:szCs w:val="24"/>
          </w:rPr>
          <w:t>1</w:t>
        </w:r>
        <w:r w:rsidR="001D141B" w:rsidRPr="00617CD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7514A"/>
    <w:rsid w:val="000A0060"/>
    <w:rsid w:val="00123016"/>
    <w:rsid w:val="001969D2"/>
    <w:rsid w:val="001C05C8"/>
    <w:rsid w:val="001D141B"/>
    <w:rsid w:val="00210E8E"/>
    <w:rsid w:val="00211204"/>
    <w:rsid w:val="00260972"/>
    <w:rsid w:val="0027514A"/>
    <w:rsid w:val="003E3B2A"/>
    <w:rsid w:val="005A1AA7"/>
    <w:rsid w:val="005C31CC"/>
    <w:rsid w:val="005F3830"/>
    <w:rsid w:val="00617CD8"/>
    <w:rsid w:val="007A0A46"/>
    <w:rsid w:val="00926166"/>
    <w:rsid w:val="00947016"/>
    <w:rsid w:val="00A03B50"/>
    <w:rsid w:val="00A36B2D"/>
    <w:rsid w:val="00AB0E51"/>
    <w:rsid w:val="00B002AB"/>
    <w:rsid w:val="00B9762E"/>
    <w:rsid w:val="00BE10F4"/>
    <w:rsid w:val="00C76A95"/>
    <w:rsid w:val="00CE0F48"/>
    <w:rsid w:val="00CF1BB4"/>
    <w:rsid w:val="00D03A3A"/>
    <w:rsid w:val="00E17FFE"/>
    <w:rsid w:val="00E574B7"/>
    <w:rsid w:val="00F8370E"/>
    <w:rsid w:val="00F874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1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1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14A"/>
  </w:style>
  <w:style w:type="paragraph" w:styleId="Footer">
    <w:name w:val="footer"/>
    <w:basedOn w:val="Normal"/>
    <w:link w:val="FooterChar"/>
    <w:uiPriority w:val="99"/>
    <w:unhideWhenUsed/>
    <w:rsid w:val="002751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14A"/>
  </w:style>
  <w:style w:type="paragraph" w:styleId="NoSpacing">
    <w:name w:val="No Spacing"/>
    <w:uiPriority w:val="1"/>
    <w:qFormat/>
    <w:rsid w:val="00617CD8"/>
    <w:pPr>
      <w:spacing w:after="0" w:line="240" w:lineRule="auto"/>
    </w:pPr>
  </w:style>
</w:styles>
</file>

<file path=word/webSettings.xml><?xml version="1.0" encoding="utf-8"?>
<w:webSettings xmlns:r="http://schemas.openxmlformats.org/officeDocument/2006/relationships" xmlns:w="http://schemas.openxmlformats.org/wordprocessingml/2006/main">
  <w:divs>
    <w:div w:id="318340809">
      <w:bodyDiv w:val="1"/>
      <w:marLeft w:val="0"/>
      <w:marRight w:val="0"/>
      <w:marTop w:val="0"/>
      <w:marBottom w:val="0"/>
      <w:divBdr>
        <w:top w:val="none" w:sz="0" w:space="0" w:color="auto"/>
        <w:left w:val="none" w:sz="0" w:space="0" w:color="auto"/>
        <w:bottom w:val="none" w:sz="0" w:space="0" w:color="auto"/>
        <w:right w:val="none" w:sz="0" w:space="0" w:color="auto"/>
      </w:divBdr>
      <w:divsChild>
        <w:div w:id="628391008">
          <w:marLeft w:val="0"/>
          <w:marRight w:val="0"/>
          <w:marTop w:val="0"/>
          <w:marBottom w:val="0"/>
          <w:divBdr>
            <w:top w:val="none" w:sz="0" w:space="0" w:color="auto"/>
            <w:left w:val="none" w:sz="0" w:space="0" w:color="auto"/>
            <w:bottom w:val="none" w:sz="0" w:space="0" w:color="auto"/>
            <w:right w:val="none" w:sz="0" w:space="0" w:color="auto"/>
          </w:divBdr>
        </w:div>
      </w:divsChild>
    </w:div>
    <w:div w:id="660742387">
      <w:bodyDiv w:val="1"/>
      <w:marLeft w:val="0"/>
      <w:marRight w:val="0"/>
      <w:marTop w:val="0"/>
      <w:marBottom w:val="0"/>
      <w:divBdr>
        <w:top w:val="none" w:sz="0" w:space="0" w:color="auto"/>
        <w:left w:val="none" w:sz="0" w:space="0" w:color="auto"/>
        <w:bottom w:val="none" w:sz="0" w:space="0" w:color="auto"/>
        <w:right w:val="none" w:sz="0" w:space="0" w:color="auto"/>
      </w:divBdr>
      <w:divsChild>
        <w:div w:id="1038628699">
          <w:marLeft w:val="0"/>
          <w:marRight w:val="0"/>
          <w:marTop w:val="0"/>
          <w:marBottom w:val="0"/>
          <w:divBdr>
            <w:top w:val="none" w:sz="0" w:space="0" w:color="auto"/>
            <w:left w:val="none" w:sz="0" w:space="0" w:color="auto"/>
            <w:bottom w:val="none" w:sz="0" w:space="0" w:color="auto"/>
            <w:right w:val="none" w:sz="0" w:space="0" w:color="auto"/>
          </w:divBdr>
        </w:div>
      </w:divsChild>
    </w:div>
    <w:div w:id="2002342019">
      <w:bodyDiv w:val="1"/>
      <w:marLeft w:val="0"/>
      <w:marRight w:val="0"/>
      <w:marTop w:val="0"/>
      <w:marBottom w:val="0"/>
      <w:divBdr>
        <w:top w:val="none" w:sz="0" w:space="0" w:color="auto"/>
        <w:left w:val="none" w:sz="0" w:space="0" w:color="auto"/>
        <w:bottom w:val="none" w:sz="0" w:space="0" w:color="auto"/>
        <w:right w:val="none" w:sz="0" w:space="0" w:color="auto"/>
      </w:divBdr>
      <w:divsChild>
        <w:div w:id="657077892">
          <w:marLeft w:val="0"/>
          <w:marRight w:val="0"/>
          <w:marTop w:val="0"/>
          <w:marBottom w:val="0"/>
          <w:divBdr>
            <w:top w:val="none" w:sz="0" w:space="0" w:color="auto"/>
            <w:left w:val="none" w:sz="0" w:space="0" w:color="auto"/>
            <w:bottom w:val="none" w:sz="0" w:space="0" w:color="auto"/>
            <w:right w:val="none" w:sz="0" w:space="0" w:color="auto"/>
          </w:divBdr>
        </w:div>
      </w:divsChild>
    </w:div>
    <w:div w:id="2059091471">
      <w:bodyDiv w:val="1"/>
      <w:marLeft w:val="0"/>
      <w:marRight w:val="0"/>
      <w:marTop w:val="0"/>
      <w:marBottom w:val="0"/>
      <w:divBdr>
        <w:top w:val="none" w:sz="0" w:space="0" w:color="auto"/>
        <w:left w:val="none" w:sz="0" w:space="0" w:color="auto"/>
        <w:bottom w:val="none" w:sz="0" w:space="0" w:color="auto"/>
        <w:right w:val="none" w:sz="0" w:space="0" w:color="auto"/>
      </w:divBdr>
      <w:divsChild>
        <w:div w:id="1576547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1CFB3-ADDF-46F4-9DD2-D15A0A320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isaac</dc:creator>
  <cp:lastModifiedBy>user</cp:lastModifiedBy>
  <cp:revision>2</cp:revision>
  <dcterms:created xsi:type="dcterms:W3CDTF">2017-11-02T04:23:00Z</dcterms:created>
  <dcterms:modified xsi:type="dcterms:W3CDTF">2017-11-02T04:23:00Z</dcterms:modified>
</cp:coreProperties>
</file>