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98F91E" w14:textId="08683507" w:rsidR="002D42DA" w:rsidRPr="00456DDB" w:rsidRDefault="004E04C5" w:rsidP="00456DDB">
      <w:pPr>
        <w:numPr>
          <w:ilvl w:val="0"/>
          <w:numId w:val="10"/>
        </w:numPr>
        <w:spacing w:line="480" w:lineRule="auto"/>
      </w:pPr>
      <w:r w:rsidRPr="00456DDB">
        <w:t xml:space="preserve"> </w:t>
      </w:r>
      <w:r w:rsidR="00CF4893" w:rsidRPr="00456DDB">
        <w:t xml:space="preserve"> </w:t>
      </w:r>
      <w:r w:rsidR="002D42DA" w:rsidRPr="00456DDB">
        <w:rPr>
          <w:b/>
        </w:rPr>
        <w:t>sample</w:t>
      </w:r>
      <w:r w:rsidR="00E653EF" w:rsidRPr="00456DDB">
        <w:rPr>
          <w:b/>
        </w:rPr>
        <w:t xml:space="preserve"> </w:t>
      </w:r>
      <w:r w:rsidR="00397FE8" w:rsidRPr="00456DDB">
        <w:rPr>
          <w:b/>
        </w:rPr>
        <w:t>WINS</w:t>
      </w:r>
      <w:r w:rsidR="002D42DA" w:rsidRPr="00456DDB">
        <w:t>:</w:t>
      </w:r>
    </w:p>
    <w:p w14:paraId="3795702D" w14:textId="368F80BC" w:rsidR="002D42DA" w:rsidRPr="00456DDB" w:rsidRDefault="00F423BA" w:rsidP="00456DDB">
      <w:pPr>
        <w:spacing w:line="480" w:lineRule="auto"/>
        <w:ind w:left="900" w:firstLine="540"/>
      </w:pPr>
      <w:r w:rsidRPr="00456DDB">
        <w:t xml:space="preserve">Sample </w:t>
      </w:r>
      <w:r w:rsidR="004D0A03" w:rsidRPr="00456DDB">
        <w:t>Mean: 80.0500</w:t>
      </w:r>
    </w:p>
    <w:p w14:paraId="7AFD49E8" w14:textId="57174940" w:rsidR="002D42DA" w:rsidRPr="00456DDB" w:rsidRDefault="00F423BA" w:rsidP="00456DDB">
      <w:pPr>
        <w:spacing w:line="480" w:lineRule="auto"/>
        <w:ind w:left="900" w:firstLine="540"/>
      </w:pPr>
      <w:r w:rsidRPr="00456DDB">
        <w:t xml:space="preserve">Sample </w:t>
      </w:r>
      <w:r w:rsidR="002D42DA" w:rsidRPr="00456DDB">
        <w:t xml:space="preserve">Standard deviation:  </w:t>
      </w:r>
      <w:r w:rsidR="004D0A03" w:rsidRPr="00456DDB">
        <w:t>11.9405</w:t>
      </w:r>
    </w:p>
    <w:tbl>
      <w:tblPr>
        <w:tblW w:w="7110" w:type="dxa"/>
        <w:tblInd w:w="1075" w:type="dxa"/>
        <w:tblLook w:val="04A0" w:firstRow="1" w:lastRow="0" w:firstColumn="1" w:lastColumn="0" w:noHBand="0" w:noVBand="1"/>
      </w:tblPr>
      <w:tblGrid>
        <w:gridCol w:w="2228"/>
        <w:gridCol w:w="996"/>
        <w:gridCol w:w="3886"/>
      </w:tblGrid>
      <w:tr w:rsidR="00FC7B0D" w:rsidRPr="00456DDB" w14:paraId="566917E1" w14:textId="77777777" w:rsidTr="00FC7B0D">
        <w:trPr>
          <w:trHeight w:val="315"/>
        </w:trPr>
        <w:tc>
          <w:tcPr>
            <w:tcW w:w="22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FFCD4E" w14:textId="77777777" w:rsidR="00FC7B0D" w:rsidRPr="00456DDB" w:rsidRDefault="00FC7B0D" w:rsidP="00456DDB">
            <w:pPr>
              <w:spacing w:line="480" w:lineRule="auto"/>
              <w:rPr>
                <w:color w:val="000000"/>
              </w:rPr>
            </w:pPr>
            <w:r w:rsidRPr="00456DDB">
              <w:rPr>
                <w:color w:val="000000"/>
              </w:rPr>
              <w:t>Sample Wins</w:t>
            </w:r>
          </w:p>
        </w:tc>
        <w:tc>
          <w:tcPr>
            <w:tcW w:w="996" w:type="dxa"/>
            <w:tcBorders>
              <w:top w:val="single" w:sz="4" w:space="0" w:color="auto"/>
              <w:left w:val="nil"/>
              <w:bottom w:val="single" w:sz="4" w:space="0" w:color="auto"/>
              <w:right w:val="single" w:sz="4" w:space="0" w:color="auto"/>
            </w:tcBorders>
            <w:shd w:val="clear" w:color="auto" w:fill="auto"/>
            <w:noWrap/>
            <w:vAlign w:val="bottom"/>
            <w:hideMark/>
          </w:tcPr>
          <w:p w14:paraId="0A74244C" w14:textId="77777777" w:rsidR="00FC7B0D" w:rsidRPr="00456DDB" w:rsidRDefault="00FC7B0D" w:rsidP="00456DDB">
            <w:pPr>
              <w:spacing w:line="480" w:lineRule="auto"/>
              <w:rPr>
                <w:color w:val="000000"/>
              </w:rPr>
            </w:pPr>
            <w:r w:rsidRPr="00456DDB">
              <w:rPr>
                <w:color w:val="000000"/>
              </w:rPr>
              <w:t> </w:t>
            </w:r>
          </w:p>
        </w:tc>
        <w:tc>
          <w:tcPr>
            <w:tcW w:w="3886" w:type="dxa"/>
            <w:tcBorders>
              <w:top w:val="single" w:sz="4" w:space="0" w:color="auto"/>
              <w:left w:val="nil"/>
              <w:bottom w:val="single" w:sz="4" w:space="0" w:color="auto"/>
              <w:right w:val="single" w:sz="4" w:space="0" w:color="auto"/>
            </w:tcBorders>
            <w:shd w:val="clear" w:color="auto" w:fill="auto"/>
            <w:noWrap/>
            <w:vAlign w:val="bottom"/>
            <w:hideMark/>
          </w:tcPr>
          <w:p w14:paraId="24A12DDC" w14:textId="77777777" w:rsidR="00FC7B0D" w:rsidRPr="00456DDB" w:rsidRDefault="00FC7B0D" w:rsidP="00456DDB">
            <w:pPr>
              <w:spacing w:line="480" w:lineRule="auto"/>
              <w:rPr>
                <w:color w:val="000000"/>
              </w:rPr>
            </w:pPr>
            <w:r w:rsidRPr="00456DDB">
              <w:rPr>
                <w:color w:val="000000"/>
              </w:rPr>
              <w:t> </w:t>
            </w:r>
          </w:p>
        </w:tc>
      </w:tr>
      <w:tr w:rsidR="00FC7B0D" w:rsidRPr="00456DDB" w14:paraId="77F0ABE8" w14:textId="77777777" w:rsidTr="00FC7B0D">
        <w:trPr>
          <w:trHeight w:val="315"/>
        </w:trPr>
        <w:tc>
          <w:tcPr>
            <w:tcW w:w="2228" w:type="dxa"/>
            <w:tcBorders>
              <w:top w:val="nil"/>
              <w:left w:val="single" w:sz="4" w:space="0" w:color="auto"/>
              <w:bottom w:val="single" w:sz="4" w:space="0" w:color="auto"/>
              <w:right w:val="single" w:sz="4" w:space="0" w:color="auto"/>
            </w:tcBorders>
            <w:shd w:val="clear" w:color="auto" w:fill="auto"/>
            <w:noWrap/>
            <w:vAlign w:val="bottom"/>
            <w:hideMark/>
          </w:tcPr>
          <w:p w14:paraId="18C5ED1B" w14:textId="77777777" w:rsidR="00FC7B0D" w:rsidRPr="00456DDB" w:rsidRDefault="00FC7B0D" w:rsidP="00456DDB">
            <w:pPr>
              <w:spacing w:line="480" w:lineRule="auto"/>
              <w:rPr>
                <w:color w:val="000000"/>
              </w:rPr>
            </w:pPr>
            <w:r w:rsidRPr="00456DDB">
              <w:rPr>
                <w:color w:val="000000"/>
              </w:rPr>
              <w:t>Mean</w:t>
            </w:r>
          </w:p>
        </w:tc>
        <w:tc>
          <w:tcPr>
            <w:tcW w:w="996" w:type="dxa"/>
            <w:tcBorders>
              <w:top w:val="nil"/>
              <w:left w:val="nil"/>
              <w:bottom w:val="single" w:sz="4" w:space="0" w:color="auto"/>
              <w:right w:val="single" w:sz="4" w:space="0" w:color="auto"/>
            </w:tcBorders>
            <w:shd w:val="clear" w:color="auto" w:fill="auto"/>
            <w:noWrap/>
            <w:vAlign w:val="bottom"/>
            <w:hideMark/>
          </w:tcPr>
          <w:p w14:paraId="7C25DA87" w14:textId="77777777" w:rsidR="00FC7B0D" w:rsidRPr="00456DDB" w:rsidRDefault="00FC7B0D" w:rsidP="00456DDB">
            <w:pPr>
              <w:spacing w:line="480" w:lineRule="auto"/>
              <w:jc w:val="right"/>
              <w:rPr>
                <w:color w:val="000000"/>
              </w:rPr>
            </w:pPr>
            <w:r w:rsidRPr="00456DDB">
              <w:rPr>
                <w:color w:val="000000"/>
              </w:rPr>
              <w:t>80.0500</w:t>
            </w:r>
          </w:p>
        </w:tc>
        <w:tc>
          <w:tcPr>
            <w:tcW w:w="3886" w:type="dxa"/>
            <w:tcBorders>
              <w:top w:val="nil"/>
              <w:left w:val="nil"/>
              <w:bottom w:val="single" w:sz="4" w:space="0" w:color="auto"/>
              <w:right w:val="single" w:sz="4" w:space="0" w:color="auto"/>
            </w:tcBorders>
            <w:shd w:val="clear" w:color="auto" w:fill="auto"/>
            <w:noWrap/>
            <w:vAlign w:val="bottom"/>
            <w:hideMark/>
          </w:tcPr>
          <w:p w14:paraId="533D7650" w14:textId="00BE00BB" w:rsidR="00FC7B0D" w:rsidRPr="00456DDB" w:rsidRDefault="00FC7B0D" w:rsidP="00456DDB">
            <w:pPr>
              <w:spacing w:line="480" w:lineRule="auto"/>
              <w:rPr>
                <w:color w:val="000000"/>
              </w:rPr>
            </w:pPr>
            <w:r w:rsidRPr="00456DDB">
              <w:rPr>
                <w:color w:val="000000"/>
              </w:rPr>
              <w:t>A</w:t>
            </w:r>
            <w:r w:rsidRPr="00456DDB">
              <w:rPr>
                <w:color w:val="000000"/>
              </w:rPr>
              <w:t>verage</w:t>
            </w:r>
            <w:r w:rsidRPr="00456DDB">
              <w:rPr>
                <w:color w:val="000000"/>
              </w:rPr>
              <w:t xml:space="preserve"> </w:t>
            </w:r>
            <w:r w:rsidRPr="00456DDB">
              <w:rPr>
                <w:color w:val="000000"/>
              </w:rPr>
              <w:t>of the 20 entries</w:t>
            </w:r>
          </w:p>
        </w:tc>
      </w:tr>
      <w:tr w:rsidR="00FC7B0D" w:rsidRPr="00456DDB" w14:paraId="5E28CFCA" w14:textId="77777777" w:rsidTr="00FC7B0D">
        <w:trPr>
          <w:trHeight w:val="315"/>
        </w:trPr>
        <w:tc>
          <w:tcPr>
            <w:tcW w:w="2228" w:type="dxa"/>
            <w:tcBorders>
              <w:top w:val="nil"/>
              <w:left w:val="single" w:sz="4" w:space="0" w:color="auto"/>
              <w:bottom w:val="single" w:sz="4" w:space="0" w:color="auto"/>
              <w:right w:val="single" w:sz="4" w:space="0" w:color="auto"/>
            </w:tcBorders>
            <w:shd w:val="clear" w:color="auto" w:fill="auto"/>
            <w:noWrap/>
            <w:vAlign w:val="bottom"/>
            <w:hideMark/>
          </w:tcPr>
          <w:p w14:paraId="66FFE31B" w14:textId="77777777" w:rsidR="00FC7B0D" w:rsidRPr="00456DDB" w:rsidRDefault="00FC7B0D" w:rsidP="00456DDB">
            <w:pPr>
              <w:spacing w:line="480" w:lineRule="auto"/>
              <w:rPr>
                <w:color w:val="000000"/>
              </w:rPr>
            </w:pPr>
            <w:r w:rsidRPr="00456DDB">
              <w:rPr>
                <w:color w:val="000000"/>
              </w:rPr>
              <w:t>Standard deviation</w:t>
            </w:r>
          </w:p>
        </w:tc>
        <w:tc>
          <w:tcPr>
            <w:tcW w:w="996" w:type="dxa"/>
            <w:tcBorders>
              <w:top w:val="nil"/>
              <w:left w:val="nil"/>
              <w:bottom w:val="single" w:sz="4" w:space="0" w:color="auto"/>
              <w:right w:val="single" w:sz="4" w:space="0" w:color="auto"/>
            </w:tcBorders>
            <w:shd w:val="clear" w:color="auto" w:fill="auto"/>
            <w:noWrap/>
            <w:vAlign w:val="bottom"/>
            <w:hideMark/>
          </w:tcPr>
          <w:p w14:paraId="01B87E85" w14:textId="77777777" w:rsidR="00FC7B0D" w:rsidRPr="00456DDB" w:rsidRDefault="00FC7B0D" w:rsidP="00456DDB">
            <w:pPr>
              <w:spacing w:line="480" w:lineRule="auto"/>
              <w:jc w:val="right"/>
              <w:rPr>
                <w:color w:val="000000"/>
              </w:rPr>
            </w:pPr>
            <w:r w:rsidRPr="00456DDB">
              <w:rPr>
                <w:color w:val="000000"/>
              </w:rPr>
              <w:t>11.9405</w:t>
            </w:r>
          </w:p>
        </w:tc>
        <w:tc>
          <w:tcPr>
            <w:tcW w:w="3886" w:type="dxa"/>
            <w:tcBorders>
              <w:top w:val="nil"/>
              <w:left w:val="nil"/>
              <w:bottom w:val="single" w:sz="4" w:space="0" w:color="auto"/>
              <w:right w:val="single" w:sz="4" w:space="0" w:color="auto"/>
            </w:tcBorders>
            <w:shd w:val="clear" w:color="auto" w:fill="auto"/>
            <w:noWrap/>
            <w:vAlign w:val="bottom"/>
            <w:hideMark/>
          </w:tcPr>
          <w:p w14:paraId="1DDA6386" w14:textId="71C5E9F9" w:rsidR="00FC7B0D" w:rsidRPr="00456DDB" w:rsidRDefault="00FC7B0D" w:rsidP="00456DDB">
            <w:pPr>
              <w:spacing w:line="480" w:lineRule="auto"/>
              <w:rPr>
                <w:color w:val="000000"/>
              </w:rPr>
            </w:pPr>
            <w:r w:rsidRPr="00456DDB">
              <w:rPr>
                <w:color w:val="000000"/>
              </w:rPr>
              <w:t>standard</w:t>
            </w:r>
            <w:r w:rsidRPr="00456DDB">
              <w:rPr>
                <w:color w:val="000000"/>
              </w:rPr>
              <w:t xml:space="preserve"> deviation of sample;</w:t>
            </w:r>
            <w:r w:rsidRPr="00456DDB">
              <w:rPr>
                <w:color w:val="000000"/>
              </w:rPr>
              <w:t xml:space="preserve"> </w:t>
            </w:r>
            <w:proofErr w:type="spellStart"/>
            <w:r w:rsidRPr="00456DDB">
              <w:rPr>
                <w:color w:val="000000"/>
              </w:rPr>
              <w:t>stdev.s</w:t>
            </w:r>
            <w:proofErr w:type="spellEnd"/>
          </w:p>
        </w:tc>
      </w:tr>
    </w:tbl>
    <w:p w14:paraId="02D1CEF8" w14:textId="77777777" w:rsidR="00FC7B0D" w:rsidRPr="00456DDB" w:rsidRDefault="00FC7B0D" w:rsidP="00456DDB">
      <w:pPr>
        <w:spacing w:line="480" w:lineRule="auto"/>
        <w:ind w:left="900" w:firstLine="540"/>
      </w:pPr>
    </w:p>
    <w:p w14:paraId="105DEFFD" w14:textId="20C715DA" w:rsidR="0005143D" w:rsidRPr="00456DDB" w:rsidRDefault="0005143D" w:rsidP="00456DDB">
      <w:pPr>
        <w:numPr>
          <w:ilvl w:val="0"/>
          <w:numId w:val="10"/>
        </w:numPr>
        <w:spacing w:line="480" w:lineRule="auto"/>
        <w:ind w:left="900"/>
        <w:jc w:val="both"/>
      </w:pPr>
    </w:p>
    <w:tbl>
      <w:tblPr>
        <w:tblW w:w="6120" w:type="dxa"/>
        <w:tblInd w:w="1170" w:type="dxa"/>
        <w:tblLook w:val="04A0" w:firstRow="1" w:lastRow="0" w:firstColumn="1" w:lastColumn="0" w:noHBand="0" w:noVBand="1"/>
      </w:tblPr>
      <w:tblGrid>
        <w:gridCol w:w="3330"/>
        <w:gridCol w:w="2790"/>
      </w:tblGrid>
      <w:tr w:rsidR="00C52FB1" w:rsidRPr="00456DDB" w14:paraId="00919142" w14:textId="77777777" w:rsidTr="00CE5457">
        <w:trPr>
          <w:trHeight w:val="300"/>
        </w:trPr>
        <w:tc>
          <w:tcPr>
            <w:tcW w:w="6120" w:type="dxa"/>
            <w:gridSpan w:val="2"/>
            <w:tcBorders>
              <w:top w:val="nil"/>
              <w:left w:val="nil"/>
              <w:bottom w:val="nil"/>
              <w:right w:val="nil"/>
            </w:tcBorders>
            <w:shd w:val="clear" w:color="auto" w:fill="auto"/>
            <w:noWrap/>
            <w:vAlign w:val="bottom"/>
            <w:hideMark/>
          </w:tcPr>
          <w:p w14:paraId="7AB4AE59" w14:textId="77777777" w:rsidR="00C52FB1" w:rsidRPr="00456DDB" w:rsidRDefault="00C52FB1" w:rsidP="00456DDB">
            <w:pPr>
              <w:spacing w:line="480" w:lineRule="auto"/>
              <w:rPr>
                <w:b/>
                <w:bCs/>
              </w:rPr>
            </w:pPr>
            <w:r w:rsidRPr="00456DDB">
              <w:rPr>
                <w:b/>
                <w:bCs/>
              </w:rPr>
              <w:t>Confidence Interval for the true mean number of wins for all Major League teams</w:t>
            </w:r>
          </w:p>
        </w:tc>
      </w:tr>
      <w:tr w:rsidR="00C52FB1" w:rsidRPr="00456DDB" w14:paraId="4A3584FE" w14:textId="77777777" w:rsidTr="00CE5457">
        <w:trPr>
          <w:trHeight w:val="300"/>
        </w:trPr>
        <w:tc>
          <w:tcPr>
            <w:tcW w:w="6120" w:type="dxa"/>
            <w:gridSpan w:val="2"/>
            <w:tcBorders>
              <w:top w:val="single" w:sz="4" w:space="0" w:color="auto"/>
              <w:left w:val="single" w:sz="4" w:space="0" w:color="auto"/>
              <w:bottom w:val="nil"/>
              <w:right w:val="single" w:sz="4" w:space="0" w:color="000000"/>
            </w:tcBorders>
            <w:shd w:val="clear" w:color="000000" w:fill="CCFFFF"/>
            <w:noWrap/>
            <w:vAlign w:val="bottom"/>
            <w:hideMark/>
          </w:tcPr>
          <w:p w14:paraId="7E3B7647" w14:textId="77777777" w:rsidR="00C52FB1" w:rsidRPr="00456DDB" w:rsidRDefault="00C52FB1" w:rsidP="00456DDB">
            <w:pPr>
              <w:spacing w:line="480" w:lineRule="auto"/>
              <w:jc w:val="center"/>
              <w:rPr>
                <w:b/>
                <w:bCs/>
              </w:rPr>
            </w:pPr>
            <w:r w:rsidRPr="00456DDB">
              <w:rPr>
                <w:b/>
                <w:bCs/>
              </w:rPr>
              <w:t>Data</w:t>
            </w:r>
          </w:p>
        </w:tc>
      </w:tr>
      <w:tr w:rsidR="00C52FB1" w:rsidRPr="00456DDB" w14:paraId="2227EF96" w14:textId="77777777" w:rsidTr="00CE5457">
        <w:trPr>
          <w:trHeight w:val="300"/>
        </w:trPr>
        <w:tc>
          <w:tcPr>
            <w:tcW w:w="333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14:paraId="023BE037" w14:textId="77777777" w:rsidR="00C52FB1" w:rsidRPr="00456DDB" w:rsidRDefault="00C52FB1" w:rsidP="00456DDB">
            <w:pPr>
              <w:spacing w:line="480" w:lineRule="auto"/>
              <w:rPr>
                <w:b/>
                <w:bCs/>
              </w:rPr>
            </w:pPr>
            <w:r w:rsidRPr="00456DDB">
              <w:rPr>
                <w:b/>
                <w:bCs/>
              </w:rPr>
              <w:t>Sample Standard Deviation</w:t>
            </w:r>
          </w:p>
        </w:tc>
        <w:tc>
          <w:tcPr>
            <w:tcW w:w="2790" w:type="dxa"/>
            <w:tcBorders>
              <w:top w:val="single" w:sz="4" w:space="0" w:color="auto"/>
              <w:left w:val="nil"/>
              <w:bottom w:val="single" w:sz="4" w:space="0" w:color="auto"/>
              <w:right w:val="single" w:sz="4" w:space="0" w:color="auto"/>
            </w:tcBorders>
            <w:shd w:val="clear" w:color="000000" w:fill="CCFFFF"/>
            <w:noWrap/>
            <w:vAlign w:val="bottom"/>
            <w:hideMark/>
          </w:tcPr>
          <w:p w14:paraId="4E154C96" w14:textId="77777777" w:rsidR="00C52FB1" w:rsidRPr="00456DDB" w:rsidRDefault="00C52FB1" w:rsidP="00456DDB">
            <w:pPr>
              <w:spacing w:line="480" w:lineRule="auto"/>
              <w:jc w:val="right"/>
              <w:rPr>
                <w:b/>
                <w:bCs/>
              </w:rPr>
            </w:pPr>
            <w:r w:rsidRPr="00456DDB">
              <w:rPr>
                <w:b/>
                <w:bCs/>
              </w:rPr>
              <w:t>11.9405</w:t>
            </w:r>
          </w:p>
        </w:tc>
      </w:tr>
      <w:tr w:rsidR="00C52FB1" w:rsidRPr="00456DDB" w14:paraId="643C2FD0" w14:textId="77777777" w:rsidTr="00CE5457">
        <w:trPr>
          <w:trHeight w:val="300"/>
        </w:trPr>
        <w:tc>
          <w:tcPr>
            <w:tcW w:w="3330" w:type="dxa"/>
            <w:tcBorders>
              <w:top w:val="nil"/>
              <w:left w:val="single" w:sz="4" w:space="0" w:color="auto"/>
              <w:bottom w:val="single" w:sz="4" w:space="0" w:color="auto"/>
              <w:right w:val="single" w:sz="4" w:space="0" w:color="auto"/>
            </w:tcBorders>
            <w:shd w:val="clear" w:color="000000" w:fill="CCFFFF"/>
            <w:noWrap/>
            <w:vAlign w:val="bottom"/>
            <w:hideMark/>
          </w:tcPr>
          <w:p w14:paraId="711F16D8" w14:textId="77777777" w:rsidR="00C52FB1" w:rsidRPr="00456DDB" w:rsidRDefault="00C52FB1" w:rsidP="00456DDB">
            <w:pPr>
              <w:spacing w:line="480" w:lineRule="auto"/>
              <w:rPr>
                <w:b/>
                <w:bCs/>
              </w:rPr>
            </w:pPr>
            <w:r w:rsidRPr="00456DDB">
              <w:rPr>
                <w:b/>
                <w:bCs/>
              </w:rPr>
              <w:t>Sample Mean</w:t>
            </w:r>
          </w:p>
        </w:tc>
        <w:tc>
          <w:tcPr>
            <w:tcW w:w="2790" w:type="dxa"/>
            <w:tcBorders>
              <w:top w:val="nil"/>
              <w:left w:val="nil"/>
              <w:bottom w:val="single" w:sz="4" w:space="0" w:color="auto"/>
              <w:right w:val="single" w:sz="4" w:space="0" w:color="auto"/>
            </w:tcBorders>
            <w:shd w:val="clear" w:color="000000" w:fill="CCFFFF"/>
            <w:noWrap/>
            <w:vAlign w:val="bottom"/>
            <w:hideMark/>
          </w:tcPr>
          <w:p w14:paraId="50BC5600" w14:textId="77777777" w:rsidR="00C52FB1" w:rsidRPr="00456DDB" w:rsidRDefault="00C52FB1" w:rsidP="00456DDB">
            <w:pPr>
              <w:spacing w:line="480" w:lineRule="auto"/>
              <w:jc w:val="right"/>
              <w:rPr>
                <w:b/>
                <w:bCs/>
              </w:rPr>
            </w:pPr>
            <w:r w:rsidRPr="00456DDB">
              <w:rPr>
                <w:b/>
                <w:bCs/>
              </w:rPr>
              <w:t>80.0500</w:t>
            </w:r>
          </w:p>
        </w:tc>
      </w:tr>
      <w:tr w:rsidR="00C52FB1" w:rsidRPr="00456DDB" w14:paraId="1792EBC3" w14:textId="77777777" w:rsidTr="00CE5457">
        <w:trPr>
          <w:trHeight w:val="300"/>
        </w:trPr>
        <w:tc>
          <w:tcPr>
            <w:tcW w:w="3330" w:type="dxa"/>
            <w:tcBorders>
              <w:top w:val="nil"/>
              <w:left w:val="single" w:sz="4" w:space="0" w:color="auto"/>
              <w:bottom w:val="single" w:sz="4" w:space="0" w:color="auto"/>
              <w:right w:val="single" w:sz="4" w:space="0" w:color="auto"/>
            </w:tcBorders>
            <w:shd w:val="clear" w:color="000000" w:fill="CCFFFF"/>
            <w:noWrap/>
            <w:vAlign w:val="bottom"/>
            <w:hideMark/>
          </w:tcPr>
          <w:p w14:paraId="74033B64" w14:textId="77777777" w:rsidR="00C52FB1" w:rsidRPr="00456DDB" w:rsidRDefault="00C52FB1" w:rsidP="00456DDB">
            <w:pPr>
              <w:spacing w:line="480" w:lineRule="auto"/>
              <w:rPr>
                <w:b/>
                <w:bCs/>
              </w:rPr>
            </w:pPr>
            <w:r w:rsidRPr="00456DDB">
              <w:rPr>
                <w:b/>
                <w:bCs/>
              </w:rPr>
              <w:t>Sample Size</w:t>
            </w:r>
          </w:p>
        </w:tc>
        <w:tc>
          <w:tcPr>
            <w:tcW w:w="2790" w:type="dxa"/>
            <w:tcBorders>
              <w:top w:val="nil"/>
              <w:left w:val="nil"/>
              <w:bottom w:val="single" w:sz="4" w:space="0" w:color="auto"/>
              <w:right w:val="single" w:sz="4" w:space="0" w:color="auto"/>
            </w:tcBorders>
            <w:shd w:val="clear" w:color="000000" w:fill="CCFFFF"/>
            <w:noWrap/>
            <w:vAlign w:val="bottom"/>
            <w:hideMark/>
          </w:tcPr>
          <w:p w14:paraId="3B0A5CB2" w14:textId="77777777" w:rsidR="00C52FB1" w:rsidRPr="00456DDB" w:rsidRDefault="00C52FB1" w:rsidP="00456DDB">
            <w:pPr>
              <w:spacing w:line="480" w:lineRule="auto"/>
              <w:jc w:val="right"/>
              <w:rPr>
                <w:b/>
                <w:bCs/>
              </w:rPr>
            </w:pPr>
            <w:r w:rsidRPr="00456DDB">
              <w:rPr>
                <w:b/>
                <w:bCs/>
              </w:rPr>
              <w:t>20.0000</w:t>
            </w:r>
          </w:p>
        </w:tc>
      </w:tr>
      <w:tr w:rsidR="00C52FB1" w:rsidRPr="00456DDB" w14:paraId="5CFF8DF2" w14:textId="77777777" w:rsidTr="00CE5457">
        <w:trPr>
          <w:trHeight w:val="300"/>
        </w:trPr>
        <w:tc>
          <w:tcPr>
            <w:tcW w:w="3330" w:type="dxa"/>
            <w:tcBorders>
              <w:top w:val="nil"/>
              <w:left w:val="single" w:sz="4" w:space="0" w:color="auto"/>
              <w:bottom w:val="single" w:sz="4" w:space="0" w:color="auto"/>
              <w:right w:val="single" w:sz="4" w:space="0" w:color="auto"/>
            </w:tcBorders>
            <w:shd w:val="clear" w:color="000000" w:fill="CCFFFF"/>
            <w:noWrap/>
            <w:vAlign w:val="bottom"/>
            <w:hideMark/>
          </w:tcPr>
          <w:p w14:paraId="7A6B5C2C" w14:textId="77777777" w:rsidR="00C52FB1" w:rsidRPr="00456DDB" w:rsidRDefault="00C52FB1" w:rsidP="00456DDB">
            <w:pPr>
              <w:spacing w:line="480" w:lineRule="auto"/>
              <w:rPr>
                <w:b/>
                <w:bCs/>
              </w:rPr>
            </w:pPr>
            <w:r w:rsidRPr="00456DDB">
              <w:rPr>
                <w:b/>
                <w:bCs/>
              </w:rPr>
              <w:t>Confidence Level</w:t>
            </w:r>
          </w:p>
        </w:tc>
        <w:tc>
          <w:tcPr>
            <w:tcW w:w="2790" w:type="dxa"/>
            <w:tcBorders>
              <w:top w:val="nil"/>
              <w:left w:val="nil"/>
              <w:bottom w:val="single" w:sz="4" w:space="0" w:color="auto"/>
              <w:right w:val="single" w:sz="4" w:space="0" w:color="auto"/>
            </w:tcBorders>
            <w:shd w:val="clear" w:color="000000" w:fill="CCFFFF"/>
            <w:noWrap/>
            <w:vAlign w:val="bottom"/>
            <w:hideMark/>
          </w:tcPr>
          <w:p w14:paraId="03BBF701" w14:textId="77777777" w:rsidR="00C52FB1" w:rsidRPr="00456DDB" w:rsidRDefault="00C52FB1" w:rsidP="00456DDB">
            <w:pPr>
              <w:spacing w:line="480" w:lineRule="auto"/>
              <w:jc w:val="right"/>
              <w:rPr>
                <w:b/>
                <w:bCs/>
              </w:rPr>
            </w:pPr>
            <w:r w:rsidRPr="00456DDB">
              <w:rPr>
                <w:b/>
                <w:bCs/>
              </w:rPr>
              <w:t>0.9500</w:t>
            </w:r>
          </w:p>
        </w:tc>
      </w:tr>
      <w:tr w:rsidR="00C52FB1" w:rsidRPr="00456DDB" w14:paraId="63A898A7" w14:textId="77777777" w:rsidTr="00CE5457">
        <w:trPr>
          <w:trHeight w:val="300"/>
        </w:trPr>
        <w:tc>
          <w:tcPr>
            <w:tcW w:w="6120" w:type="dxa"/>
            <w:gridSpan w:val="2"/>
            <w:tcBorders>
              <w:top w:val="single" w:sz="4" w:space="0" w:color="auto"/>
              <w:left w:val="single" w:sz="4" w:space="0" w:color="auto"/>
              <w:bottom w:val="nil"/>
              <w:right w:val="single" w:sz="4" w:space="0" w:color="000000"/>
            </w:tcBorders>
            <w:shd w:val="clear" w:color="auto" w:fill="auto"/>
            <w:noWrap/>
            <w:vAlign w:val="bottom"/>
            <w:hideMark/>
          </w:tcPr>
          <w:p w14:paraId="2E71ED47" w14:textId="77777777" w:rsidR="00C52FB1" w:rsidRPr="00456DDB" w:rsidRDefault="00C52FB1" w:rsidP="00456DDB">
            <w:pPr>
              <w:spacing w:line="480" w:lineRule="auto"/>
              <w:jc w:val="center"/>
            </w:pPr>
            <w:r w:rsidRPr="00456DDB">
              <w:t>Intermediate Calculations</w:t>
            </w:r>
          </w:p>
        </w:tc>
      </w:tr>
      <w:tr w:rsidR="00C52FB1" w:rsidRPr="00456DDB" w14:paraId="16B9323E" w14:textId="77777777" w:rsidTr="00CE5457">
        <w:trPr>
          <w:trHeight w:val="300"/>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F53308" w14:textId="77777777" w:rsidR="00C52FB1" w:rsidRPr="00456DDB" w:rsidRDefault="00C52FB1" w:rsidP="00456DDB">
            <w:pPr>
              <w:spacing w:line="480" w:lineRule="auto"/>
            </w:pPr>
            <w:r w:rsidRPr="00456DDB">
              <w:t>Standard Error of the Mean</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14:paraId="3AB3971E" w14:textId="77777777" w:rsidR="00C52FB1" w:rsidRPr="00456DDB" w:rsidRDefault="00C52FB1" w:rsidP="00456DDB">
            <w:pPr>
              <w:spacing w:line="480" w:lineRule="auto"/>
              <w:jc w:val="right"/>
            </w:pPr>
            <w:r w:rsidRPr="00456DDB">
              <w:t>2.6700</w:t>
            </w:r>
          </w:p>
        </w:tc>
      </w:tr>
      <w:tr w:rsidR="00C52FB1" w:rsidRPr="00456DDB" w14:paraId="3707A23D" w14:textId="77777777" w:rsidTr="00CE5457">
        <w:trPr>
          <w:trHeight w:val="300"/>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59C92DEB" w14:textId="77777777" w:rsidR="00C52FB1" w:rsidRPr="00456DDB" w:rsidRDefault="00C52FB1" w:rsidP="00456DDB">
            <w:pPr>
              <w:spacing w:line="480" w:lineRule="auto"/>
            </w:pPr>
            <w:r w:rsidRPr="00456DDB">
              <w:t>Degrees of Freedom</w:t>
            </w:r>
          </w:p>
        </w:tc>
        <w:tc>
          <w:tcPr>
            <w:tcW w:w="2790" w:type="dxa"/>
            <w:tcBorders>
              <w:top w:val="nil"/>
              <w:left w:val="nil"/>
              <w:bottom w:val="single" w:sz="4" w:space="0" w:color="auto"/>
              <w:right w:val="single" w:sz="4" w:space="0" w:color="auto"/>
            </w:tcBorders>
            <w:shd w:val="clear" w:color="auto" w:fill="auto"/>
            <w:noWrap/>
            <w:vAlign w:val="bottom"/>
            <w:hideMark/>
          </w:tcPr>
          <w:p w14:paraId="15F36F75" w14:textId="77777777" w:rsidR="00C52FB1" w:rsidRPr="00456DDB" w:rsidRDefault="00C52FB1" w:rsidP="00456DDB">
            <w:pPr>
              <w:spacing w:line="480" w:lineRule="auto"/>
              <w:jc w:val="right"/>
            </w:pPr>
            <w:r w:rsidRPr="00456DDB">
              <w:t>19.0000</w:t>
            </w:r>
          </w:p>
        </w:tc>
      </w:tr>
      <w:tr w:rsidR="00C52FB1" w:rsidRPr="00456DDB" w14:paraId="3D84A29D" w14:textId="77777777" w:rsidTr="00CE5457">
        <w:trPr>
          <w:trHeight w:val="300"/>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3AE7C39F" w14:textId="77777777" w:rsidR="00C52FB1" w:rsidRPr="00456DDB" w:rsidRDefault="00C52FB1" w:rsidP="00456DDB">
            <w:pPr>
              <w:spacing w:line="480" w:lineRule="auto"/>
              <w:rPr>
                <w:i/>
                <w:iCs/>
              </w:rPr>
            </w:pPr>
            <w:r w:rsidRPr="00456DDB">
              <w:rPr>
                <w:i/>
                <w:iCs/>
              </w:rPr>
              <w:t>t</w:t>
            </w:r>
            <w:r w:rsidRPr="00456DDB">
              <w:t xml:space="preserve"> Value</w:t>
            </w:r>
          </w:p>
        </w:tc>
        <w:tc>
          <w:tcPr>
            <w:tcW w:w="2790" w:type="dxa"/>
            <w:tcBorders>
              <w:top w:val="nil"/>
              <w:left w:val="nil"/>
              <w:bottom w:val="single" w:sz="4" w:space="0" w:color="auto"/>
              <w:right w:val="single" w:sz="4" w:space="0" w:color="auto"/>
            </w:tcBorders>
            <w:shd w:val="clear" w:color="auto" w:fill="auto"/>
            <w:noWrap/>
            <w:vAlign w:val="bottom"/>
            <w:hideMark/>
          </w:tcPr>
          <w:p w14:paraId="68486CD9" w14:textId="77777777" w:rsidR="00C52FB1" w:rsidRPr="00456DDB" w:rsidRDefault="00C52FB1" w:rsidP="00456DDB">
            <w:pPr>
              <w:spacing w:line="480" w:lineRule="auto"/>
              <w:jc w:val="right"/>
            </w:pPr>
            <w:r w:rsidRPr="00456DDB">
              <w:t>2.0930</w:t>
            </w:r>
          </w:p>
        </w:tc>
      </w:tr>
      <w:tr w:rsidR="00C52FB1" w:rsidRPr="00456DDB" w14:paraId="0BF7D675" w14:textId="77777777" w:rsidTr="00CE5457">
        <w:trPr>
          <w:trHeight w:val="300"/>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245F3C73" w14:textId="77777777" w:rsidR="00C52FB1" w:rsidRPr="00456DDB" w:rsidRDefault="00C52FB1" w:rsidP="00456DDB">
            <w:pPr>
              <w:spacing w:line="480" w:lineRule="auto"/>
            </w:pPr>
            <w:r w:rsidRPr="00456DDB">
              <w:t>Interval Half Width</w:t>
            </w:r>
          </w:p>
        </w:tc>
        <w:tc>
          <w:tcPr>
            <w:tcW w:w="2790" w:type="dxa"/>
            <w:tcBorders>
              <w:top w:val="nil"/>
              <w:left w:val="nil"/>
              <w:bottom w:val="single" w:sz="4" w:space="0" w:color="auto"/>
              <w:right w:val="single" w:sz="4" w:space="0" w:color="auto"/>
            </w:tcBorders>
            <w:shd w:val="clear" w:color="auto" w:fill="auto"/>
            <w:noWrap/>
            <w:vAlign w:val="bottom"/>
            <w:hideMark/>
          </w:tcPr>
          <w:p w14:paraId="749ED254" w14:textId="77777777" w:rsidR="00C52FB1" w:rsidRPr="00456DDB" w:rsidRDefault="00C52FB1" w:rsidP="00456DDB">
            <w:pPr>
              <w:spacing w:line="480" w:lineRule="auto"/>
              <w:jc w:val="right"/>
            </w:pPr>
            <w:r w:rsidRPr="00456DDB">
              <w:t>5.5883</w:t>
            </w:r>
          </w:p>
        </w:tc>
      </w:tr>
      <w:tr w:rsidR="00C52FB1" w:rsidRPr="00456DDB" w14:paraId="3E78DFC6" w14:textId="77777777" w:rsidTr="00CE5457">
        <w:trPr>
          <w:trHeight w:val="300"/>
        </w:trPr>
        <w:tc>
          <w:tcPr>
            <w:tcW w:w="612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14:paraId="4EA22BD8" w14:textId="77777777" w:rsidR="00C52FB1" w:rsidRPr="00456DDB" w:rsidRDefault="00C52FB1" w:rsidP="00456DDB">
            <w:pPr>
              <w:spacing w:line="480" w:lineRule="auto"/>
              <w:jc w:val="center"/>
              <w:rPr>
                <w:b/>
                <w:bCs/>
              </w:rPr>
            </w:pPr>
            <w:r w:rsidRPr="00456DDB">
              <w:rPr>
                <w:b/>
                <w:bCs/>
              </w:rPr>
              <w:t>Confidence Interval</w:t>
            </w:r>
          </w:p>
        </w:tc>
      </w:tr>
      <w:tr w:rsidR="00C52FB1" w:rsidRPr="00456DDB" w14:paraId="158B8F0F" w14:textId="77777777" w:rsidTr="00CE5457">
        <w:trPr>
          <w:trHeight w:val="300"/>
        </w:trPr>
        <w:tc>
          <w:tcPr>
            <w:tcW w:w="3330" w:type="dxa"/>
            <w:tcBorders>
              <w:top w:val="nil"/>
              <w:left w:val="single" w:sz="4" w:space="0" w:color="auto"/>
              <w:bottom w:val="single" w:sz="4" w:space="0" w:color="auto"/>
              <w:right w:val="single" w:sz="4" w:space="0" w:color="auto"/>
            </w:tcBorders>
            <w:shd w:val="clear" w:color="000000" w:fill="FFFF99"/>
            <w:noWrap/>
            <w:vAlign w:val="bottom"/>
            <w:hideMark/>
          </w:tcPr>
          <w:p w14:paraId="3E2D94C2" w14:textId="77777777" w:rsidR="00C52FB1" w:rsidRPr="00456DDB" w:rsidRDefault="00C52FB1" w:rsidP="00456DDB">
            <w:pPr>
              <w:spacing w:line="480" w:lineRule="auto"/>
              <w:rPr>
                <w:b/>
                <w:bCs/>
              </w:rPr>
            </w:pPr>
            <w:r w:rsidRPr="00456DDB">
              <w:rPr>
                <w:b/>
                <w:bCs/>
              </w:rPr>
              <w:t>Interval Lower Limit</w:t>
            </w:r>
          </w:p>
        </w:tc>
        <w:tc>
          <w:tcPr>
            <w:tcW w:w="2790" w:type="dxa"/>
            <w:tcBorders>
              <w:top w:val="nil"/>
              <w:left w:val="nil"/>
              <w:bottom w:val="single" w:sz="4" w:space="0" w:color="auto"/>
              <w:right w:val="single" w:sz="4" w:space="0" w:color="auto"/>
            </w:tcBorders>
            <w:shd w:val="clear" w:color="000000" w:fill="FFFF99"/>
            <w:noWrap/>
            <w:vAlign w:val="bottom"/>
            <w:hideMark/>
          </w:tcPr>
          <w:p w14:paraId="75B0AA8B" w14:textId="77777777" w:rsidR="00C52FB1" w:rsidRPr="00456DDB" w:rsidRDefault="00C52FB1" w:rsidP="00456DDB">
            <w:pPr>
              <w:spacing w:line="480" w:lineRule="auto"/>
              <w:jc w:val="right"/>
              <w:rPr>
                <w:b/>
                <w:bCs/>
              </w:rPr>
            </w:pPr>
            <w:r w:rsidRPr="00456DDB">
              <w:rPr>
                <w:b/>
                <w:bCs/>
              </w:rPr>
              <w:t>74.4617</w:t>
            </w:r>
          </w:p>
        </w:tc>
      </w:tr>
      <w:tr w:rsidR="00C52FB1" w:rsidRPr="00456DDB" w14:paraId="070A7A4F" w14:textId="77777777" w:rsidTr="00CE5457">
        <w:trPr>
          <w:trHeight w:val="300"/>
        </w:trPr>
        <w:tc>
          <w:tcPr>
            <w:tcW w:w="3330" w:type="dxa"/>
            <w:tcBorders>
              <w:top w:val="nil"/>
              <w:left w:val="single" w:sz="4" w:space="0" w:color="auto"/>
              <w:bottom w:val="single" w:sz="4" w:space="0" w:color="auto"/>
              <w:right w:val="single" w:sz="4" w:space="0" w:color="auto"/>
            </w:tcBorders>
            <w:shd w:val="clear" w:color="000000" w:fill="FFFF99"/>
            <w:noWrap/>
            <w:vAlign w:val="bottom"/>
            <w:hideMark/>
          </w:tcPr>
          <w:p w14:paraId="25FBEFF8" w14:textId="77777777" w:rsidR="00C52FB1" w:rsidRPr="00456DDB" w:rsidRDefault="00C52FB1" w:rsidP="00456DDB">
            <w:pPr>
              <w:spacing w:line="480" w:lineRule="auto"/>
              <w:rPr>
                <w:b/>
                <w:bCs/>
              </w:rPr>
            </w:pPr>
            <w:r w:rsidRPr="00456DDB">
              <w:rPr>
                <w:b/>
                <w:bCs/>
              </w:rPr>
              <w:t>Interval Upper Limit</w:t>
            </w:r>
          </w:p>
        </w:tc>
        <w:tc>
          <w:tcPr>
            <w:tcW w:w="2790" w:type="dxa"/>
            <w:tcBorders>
              <w:top w:val="nil"/>
              <w:left w:val="nil"/>
              <w:bottom w:val="single" w:sz="4" w:space="0" w:color="auto"/>
              <w:right w:val="single" w:sz="4" w:space="0" w:color="auto"/>
            </w:tcBorders>
            <w:shd w:val="clear" w:color="000000" w:fill="FFFF99"/>
            <w:noWrap/>
            <w:vAlign w:val="bottom"/>
            <w:hideMark/>
          </w:tcPr>
          <w:p w14:paraId="4D31B570" w14:textId="77777777" w:rsidR="00C52FB1" w:rsidRPr="00456DDB" w:rsidRDefault="00C52FB1" w:rsidP="00456DDB">
            <w:pPr>
              <w:spacing w:line="480" w:lineRule="auto"/>
              <w:jc w:val="right"/>
              <w:rPr>
                <w:b/>
                <w:bCs/>
              </w:rPr>
            </w:pPr>
            <w:r w:rsidRPr="00456DDB">
              <w:rPr>
                <w:b/>
                <w:bCs/>
              </w:rPr>
              <w:t>85.6383</w:t>
            </w:r>
          </w:p>
        </w:tc>
      </w:tr>
    </w:tbl>
    <w:p w14:paraId="7ECC89DC" w14:textId="77777777" w:rsidR="0005143D" w:rsidRPr="00456DDB" w:rsidRDefault="0005143D" w:rsidP="00456DDB">
      <w:pPr>
        <w:spacing w:line="480" w:lineRule="auto"/>
        <w:ind w:left="5040"/>
        <w:jc w:val="both"/>
      </w:pPr>
    </w:p>
    <w:p w14:paraId="541188B3" w14:textId="2628D67C" w:rsidR="009D5451" w:rsidRPr="00456DDB" w:rsidRDefault="00E43FA4" w:rsidP="00456DDB">
      <w:pPr>
        <w:spacing w:line="480" w:lineRule="auto"/>
        <w:ind w:left="720" w:firstLine="720"/>
        <w:jc w:val="both"/>
      </w:pPr>
      <w:r w:rsidRPr="00456DDB">
        <w:t>State</w:t>
      </w:r>
      <w:r w:rsidR="00E653EF" w:rsidRPr="00456DDB">
        <w:t xml:space="preserve"> the m</w:t>
      </w:r>
      <w:r w:rsidR="00424409" w:rsidRPr="00456DDB">
        <w:t>argin of</w:t>
      </w:r>
      <w:r w:rsidR="003B616F" w:rsidRPr="00456DDB">
        <w:t xml:space="preserve"> error</w:t>
      </w:r>
      <w:r w:rsidRPr="00456DDB">
        <w:t xml:space="preserve"> of the confidence interval</w:t>
      </w:r>
      <w:r w:rsidR="002D42DA" w:rsidRPr="00456DDB">
        <w:t>:</w:t>
      </w:r>
      <w:r w:rsidR="00334EFC" w:rsidRPr="00456DDB">
        <w:t xml:space="preserve">  </w:t>
      </w:r>
      <w:r w:rsidR="00C52FB1" w:rsidRPr="00456DDB">
        <w:t>5.5883</w:t>
      </w:r>
    </w:p>
    <w:p w14:paraId="3FB62B7F" w14:textId="109E0A8A" w:rsidR="00334EFC" w:rsidRPr="00456DDB" w:rsidRDefault="00334EFC" w:rsidP="00456DDB">
      <w:pPr>
        <w:numPr>
          <w:ilvl w:val="0"/>
          <w:numId w:val="10"/>
        </w:numPr>
        <w:spacing w:line="480" w:lineRule="auto"/>
        <w:jc w:val="both"/>
      </w:pPr>
    </w:p>
    <w:tbl>
      <w:tblPr>
        <w:tblW w:w="5310" w:type="dxa"/>
        <w:tblInd w:w="1170" w:type="dxa"/>
        <w:tblLook w:val="04A0" w:firstRow="1" w:lastRow="0" w:firstColumn="1" w:lastColumn="0" w:noHBand="0" w:noVBand="1"/>
      </w:tblPr>
      <w:tblGrid>
        <w:gridCol w:w="3780"/>
        <w:gridCol w:w="1530"/>
      </w:tblGrid>
      <w:tr w:rsidR="00C52FB1" w:rsidRPr="00456DDB" w14:paraId="3004F9AE" w14:textId="77777777" w:rsidTr="00CE5457">
        <w:trPr>
          <w:trHeight w:val="300"/>
        </w:trPr>
        <w:tc>
          <w:tcPr>
            <w:tcW w:w="3780" w:type="dxa"/>
            <w:tcBorders>
              <w:top w:val="nil"/>
              <w:left w:val="nil"/>
              <w:bottom w:val="nil"/>
              <w:right w:val="nil"/>
            </w:tcBorders>
            <w:shd w:val="clear" w:color="auto" w:fill="auto"/>
            <w:noWrap/>
            <w:vAlign w:val="bottom"/>
            <w:hideMark/>
          </w:tcPr>
          <w:p w14:paraId="6F0FF92F" w14:textId="77777777" w:rsidR="00C52FB1" w:rsidRPr="00456DDB" w:rsidRDefault="00C52FB1" w:rsidP="00456DDB">
            <w:pPr>
              <w:spacing w:line="480" w:lineRule="auto"/>
              <w:rPr>
                <w:b/>
                <w:bCs/>
              </w:rPr>
            </w:pPr>
            <w:r w:rsidRPr="00456DDB">
              <w:rPr>
                <w:b/>
                <w:bCs/>
              </w:rPr>
              <w:t>Sample Size</w:t>
            </w:r>
          </w:p>
        </w:tc>
        <w:tc>
          <w:tcPr>
            <w:tcW w:w="1530" w:type="dxa"/>
            <w:tcBorders>
              <w:top w:val="nil"/>
              <w:left w:val="nil"/>
              <w:bottom w:val="nil"/>
              <w:right w:val="nil"/>
            </w:tcBorders>
            <w:shd w:val="clear" w:color="auto" w:fill="auto"/>
            <w:noWrap/>
            <w:vAlign w:val="bottom"/>
            <w:hideMark/>
          </w:tcPr>
          <w:p w14:paraId="52D77DE1" w14:textId="77777777" w:rsidR="00C52FB1" w:rsidRPr="00456DDB" w:rsidRDefault="00C52FB1" w:rsidP="00456DDB">
            <w:pPr>
              <w:spacing w:line="480" w:lineRule="auto"/>
              <w:rPr>
                <w:b/>
                <w:bCs/>
              </w:rPr>
            </w:pPr>
          </w:p>
        </w:tc>
      </w:tr>
      <w:tr w:rsidR="00C52FB1" w:rsidRPr="00456DDB" w14:paraId="41D59EB8" w14:textId="77777777" w:rsidTr="00CE5457">
        <w:trPr>
          <w:trHeight w:val="300"/>
        </w:trPr>
        <w:tc>
          <w:tcPr>
            <w:tcW w:w="378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14:paraId="022C551A" w14:textId="77777777" w:rsidR="00C52FB1" w:rsidRPr="00456DDB" w:rsidRDefault="00C52FB1" w:rsidP="00456DDB">
            <w:pPr>
              <w:spacing w:line="480" w:lineRule="auto"/>
              <w:jc w:val="center"/>
              <w:rPr>
                <w:b/>
                <w:bCs/>
              </w:rPr>
            </w:pPr>
            <w:r w:rsidRPr="00456DDB">
              <w:rPr>
                <w:b/>
                <w:bCs/>
              </w:rPr>
              <w:t>Data</w:t>
            </w:r>
          </w:p>
        </w:tc>
        <w:tc>
          <w:tcPr>
            <w:tcW w:w="1530" w:type="dxa"/>
            <w:tcBorders>
              <w:top w:val="single" w:sz="4" w:space="0" w:color="auto"/>
              <w:left w:val="nil"/>
              <w:bottom w:val="single" w:sz="4" w:space="0" w:color="auto"/>
              <w:right w:val="single" w:sz="4" w:space="0" w:color="auto"/>
            </w:tcBorders>
            <w:shd w:val="clear" w:color="000000" w:fill="CCFFFF"/>
            <w:noWrap/>
            <w:vAlign w:val="bottom"/>
            <w:hideMark/>
          </w:tcPr>
          <w:p w14:paraId="79C97D37" w14:textId="77777777" w:rsidR="00C52FB1" w:rsidRPr="00456DDB" w:rsidRDefault="00C52FB1" w:rsidP="00456DDB">
            <w:pPr>
              <w:spacing w:line="480" w:lineRule="auto"/>
            </w:pPr>
            <w:r w:rsidRPr="00456DDB">
              <w:t> </w:t>
            </w:r>
          </w:p>
        </w:tc>
      </w:tr>
      <w:tr w:rsidR="00C52FB1" w:rsidRPr="00456DDB" w14:paraId="41BB36EE" w14:textId="77777777" w:rsidTr="00CE5457">
        <w:trPr>
          <w:trHeight w:val="300"/>
        </w:trPr>
        <w:tc>
          <w:tcPr>
            <w:tcW w:w="3780" w:type="dxa"/>
            <w:tcBorders>
              <w:top w:val="nil"/>
              <w:left w:val="single" w:sz="4" w:space="0" w:color="auto"/>
              <w:bottom w:val="single" w:sz="4" w:space="0" w:color="auto"/>
              <w:right w:val="single" w:sz="4" w:space="0" w:color="auto"/>
            </w:tcBorders>
            <w:shd w:val="clear" w:color="000000" w:fill="CCFFFF"/>
            <w:noWrap/>
            <w:vAlign w:val="bottom"/>
            <w:hideMark/>
          </w:tcPr>
          <w:p w14:paraId="3B36CD70" w14:textId="77777777" w:rsidR="00C52FB1" w:rsidRPr="00456DDB" w:rsidRDefault="00C52FB1" w:rsidP="00456DDB">
            <w:pPr>
              <w:spacing w:line="480" w:lineRule="auto"/>
              <w:rPr>
                <w:b/>
                <w:bCs/>
              </w:rPr>
            </w:pPr>
            <w:r w:rsidRPr="00456DDB">
              <w:rPr>
                <w:b/>
                <w:bCs/>
              </w:rPr>
              <w:t>Population Standard Deviation</w:t>
            </w:r>
          </w:p>
        </w:tc>
        <w:tc>
          <w:tcPr>
            <w:tcW w:w="1530" w:type="dxa"/>
            <w:tcBorders>
              <w:top w:val="nil"/>
              <w:left w:val="nil"/>
              <w:bottom w:val="single" w:sz="4" w:space="0" w:color="auto"/>
              <w:right w:val="single" w:sz="4" w:space="0" w:color="auto"/>
            </w:tcBorders>
            <w:shd w:val="clear" w:color="000000" w:fill="CCFFFF"/>
            <w:noWrap/>
            <w:vAlign w:val="bottom"/>
            <w:hideMark/>
          </w:tcPr>
          <w:p w14:paraId="40741E4D" w14:textId="2777A433" w:rsidR="00C52FB1" w:rsidRPr="00456DDB" w:rsidRDefault="00C52FB1" w:rsidP="00456DDB">
            <w:pPr>
              <w:spacing w:line="480" w:lineRule="auto"/>
              <w:jc w:val="right"/>
              <w:rPr>
                <w:b/>
                <w:bCs/>
              </w:rPr>
            </w:pPr>
            <w:r w:rsidRPr="00456DDB">
              <w:rPr>
                <w:b/>
                <w:bCs/>
              </w:rPr>
              <w:t>10.0000</w:t>
            </w:r>
          </w:p>
        </w:tc>
      </w:tr>
      <w:tr w:rsidR="00C52FB1" w:rsidRPr="00456DDB" w14:paraId="47D13991" w14:textId="77777777" w:rsidTr="00CE5457">
        <w:trPr>
          <w:trHeight w:val="300"/>
        </w:trPr>
        <w:tc>
          <w:tcPr>
            <w:tcW w:w="3780" w:type="dxa"/>
            <w:tcBorders>
              <w:top w:val="nil"/>
              <w:left w:val="single" w:sz="4" w:space="0" w:color="auto"/>
              <w:bottom w:val="single" w:sz="4" w:space="0" w:color="auto"/>
              <w:right w:val="single" w:sz="4" w:space="0" w:color="auto"/>
            </w:tcBorders>
            <w:shd w:val="clear" w:color="000000" w:fill="CCFFFF"/>
            <w:noWrap/>
            <w:vAlign w:val="bottom"/>
            <w:hideMark/>
          </w:tcPr>
          <w:p w14:paraId="463722D3" w14:textId="77777777" w:rsidR="00C52FB1" w:rsidRPr="00456DDB" w:rsidRDefault="00C52FB1" w:rsidP="00456DDB">
            <w:pPr>
              <w:spacing w:line="480" w:lineRule="auto"/>
              <w:rPr>
                <w:b/>
                <w:bCs/>
              </w:rPr>
            </w:pPr>
            <w:r w:rsidRPr="00456DDB">
              <w:rPr>
                <w:b/>
                <w:bCs/>
              </w:rPr>
              <w:t>Sampling Error</w:t>
            </w:r>
          </w:p>
        </w:tc>
        <w:tc>
          <w:tcPr>
            <w:tcW w:w="1530" w:type="dxa"/>
            <w:tcBorders>
              <w:top w:val="nil"/>
              <w:left w:val="nil"/>
              <w:bottom w:val="single" w:sz="4" w:space="0" w:color="auto"/>
              <w:right w:val="single" w:sz="4" w:space="0" w:color="auto"/>
            </w:tcBorders>
            <w:shd w:val="clear" w:color="000000" w:fill="CCFFFF"/>
            <w:noWrap/>
            <w:vAlign w:val="bottom"/>
            <w:hideMark/>
          </w:tcPr>
          <w:p w14:paraId="4C3FD4BD" w14:textId="25EBD85C" w:rsidR="00C52FB1" w:rsidRPr="00456DDB" w:rsidRDefault="00C52FB1" w:rsidP="00456DDB">
            <w:pPr>
              <w:spacing w:line="480" w:lineRule="auto"/>
              <w:jc w:val="right"/>
              <w:rPr>
                <w:b/>
                <w:bCs/>
              </w:rPr>
            </w:pPr>
            <w:r w:rsidRPr="00456DDB">
              <w:rPr>
                <w:b/>
                <w:bCs/>
              </w:rPr>
              <w:t>3.0000</w:t>
            </w:r>
          </w:p>
        </w:tc>
      </w:tr>
      <w:tr w:rsidR="00C52FB1" w:rsidRPr="00456DDB" w14:paraId="33B916A3" w14:textId="77777777" w:rsidTr="00CE5457">
        <w:trPr>
          <w:trHeight w:val="300"/>
        </w:trPr>
        <w:tc>
          <w:tcPr>
            <w:tcW w:w="3780" w:type="dxa"/>
            <w:tcBorders>
              <w:top w:val="nil"/>
              <w:left w:val="single" w:sz="4" w:space="0" w:color="auto"/>
              <w:bottom w:val="single" w:sz="4" w:space="0" w:color="auto"/>
              <w:right w:val="single" w:sz="4" w:space="0" w:color="auto"/>
            </w:tcBorders>
            <w:shd w:val="clear" w:color="000000" w:fill="CCFFFF"/>
            <w:noWrap/>
            <w:vAlign w:val="bottom"/>
            <w:hideMark/>
          </w:tcPr>
          <w:p w14:paraId="409A4086" w14:textId="77777777" w:rsidR="00C52FB1" w:rsidRPr="00456DDB" w:rsidRDefault="00C52FB1" w:rsidP="00456DDB">
            <w:pPr>
              <w:spacing w:line="480" w:lineRule="auto"/>
              <w:rPr>
                <w:b/>
                <w:bCs/>
              </w:rPr>
            </w:pPr>
            <w:r w:rsidRPr="00456DDB">
              <w:rPr>
                <w:b/>
                <w:bCs/>
              </w:rPr>
              <w:t>Confidence Level</w:t>
            </w:r>
          </w:p>
        </w:tc>
        <w:tc>
          <w:tcPr>
            <w:tcW w:w="1530" w:type="dxa"/>
            <w:tcBorders>
              <w:top w:val="nil"/>
              <w:left w:val="nil"/>
              <w:bottom w:val="single" w:sz="4" w:space="0" w:color="auto"/>
              <w:right w:val="single" w:sz="4" w:space="0" w:color="auto"/>
            </w:tcBorders>
            <w:shd w:val="clear" w:color="000000" w:fill="CCFFFF"/>
            <w:noWrap/>
            <w:vAlign w:val="bottom"/>
            <w:hideMark/>
          </w:tcPr>
          <w:p w14:paraId="78AA2E24" w14:textId="749AAB02" w:rsidR="00C52FB1" w:rsidRPr="00456DDB" w:rsidRDefault="00C52FB1" w:rsidP="00456DDB">
            <w:pPr>
              <w:spacing w:line="480" w:lineRule="auto"/>
              <w:jc w:val="right"/>
              <w:rPr>
                <w:b/>
                <w:bCs/>
              </w:rPr>
            </w:pPr>
            <w:r w:rsidRPr="00456DDB">
              <w:rPr>
                <w:b/>
                <w:bCs/>
              </w:rPr>
              <w:t>0.9500</w:t>
            </w:r>
          </w:p>
        </w:tc>
      </w:tr>
      <w:tr w:rsidR="00C52FB1" w:rsidRPr="00456DDB" w14:paraId="008FB9FC" w14:textId="77777777" w:rsidTr="00CE5457">
        <w:trPr>
          <w:trHeight w:val="300"/>
        </w:trPr>
        <w:tc>
          <w:tcPr>
            <w:tcW w:w="531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C5B3CF" w14:textId="77777777" w:rsidR="00C52FB1" w:rsidRPr="00456DDB" w:rsidRDefault="00C52FB1" w:rsidP="00456DDB">
            <w:pPr>
              <w:spacing w:line="480" w:lineRule="auto"/>
              <w:jc w:val="center"/>
            </w:pPr>
            <w:proofErr w:type="spellStart"/>
            <w:r w:rsidRPr="00456DDB">
              <w:t>Intemediate</w:t>
            </w:r>
            <w:proofErr w:type="spellEnd"/>
            <w:r w:rsidRPr="00456DDB">
              <w:t xml:space="preserve"> Calculations</w:t>
            </w:r>
          </w:p>
        </w:tc>
      </w:tr>
      <w:tr w:rsidR="00C52FB1" w:rsidRPr="00456DDB" w14:paraId="43AA5E12" w14:textId="77777777" w:rsidTr="00CE545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4DEAB5A" w14:textId="77777777" w:rsidR="00C52FB1" w:rsidRPr="00456DDB" w:rsidRDefault="00C52FB1" w:rsidP="00456DDB">
            <w:pPr>
              <w:spacing w:line="480" w:lineRule="auto"/>
            </w:pPr>
            <w:r w:rsidRPr="00456DDB">
              <w:t>Z Value</w:t>
            </w:r>
          </w:p>
        </w:tc>
        <w:tc>
          <w:tcPr>
            <w:tcW w:w="1530" w:type="dxa"/>
            <w:tcBorders>
              <w:top w:val="nil"/>
              <w:left w:val="nil"/>
              <w:bottom w:val="single" w:sz="4" w:space="0" w:color="auto"/>
              <w:right w:val="single" w:sz="4" w:space="0" w:color="auto"/>
            </w:tcBorders>
            <w:shd w:val="clear" w:color="auto" w:fill="auto"/>
            <w:noWrap/>
            <w:vAlign w:val="bottom"/>
            <w:hideMark/>
          </w:tcPr>
          <w:p w14:paraId="0D605505" w14:textId="77777777" w:rsidR="00C52FB1" w:rsidRPr="00456DDB" w:rsidRDefault="00C52FB1" w:rsidP="00456DDB">
            <w:pPr>
              <w:spacing w:line="480" w:lineRule="auto"/>
              <w:jc w:val="right"/>
            </w:pPr>
            <w:r w:rsidRPr="00456DDB">
              <w:t>-1.9600</w:t>
            </w:r>
          </w:p>
        </w:tc>
      </w:tr>
      <w:tr w:rsidR="00C52FB1" w:rsidRPr="00456DDB" w14:paraId="2694CB77" w14:textId="77777777" w:rsidTr="00CE545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9E7B20A" w14:textId="77777777" w:rsidR="00C52FB1" w:rsidRPr="00456DDB" w:rsidRDefault="00C52FB1" w:rsidP="00456DDB">
            <w:pPr>
              <w:spacing w:line="480" w:lineRule="auto"/>
            </w:pPr>
            <w:r w:rsidRPr="00456DDB">
              <w:t xml:space="preserve">Calculated Sample Size </w:t>
            </w:r>
          </w:p>
        </w:tc>
        <w:tc>
          <w:tcPr>
            <w:tcW w:w="1530" w:type="dxa"/>
            <w:tcBorders>
              <w:top w:val="nil"/>
              <w:left w:val="nil"/>
              <w:bottom w:val="single" w:sz="4" w:space="0" w:color="auto"/>
              <w:right w:val="single" w:sz="4" w:space="0" w:color="auto"/>
            </w:tcBorders>
            <w:shd w:val="clear" w:color="auto" w:fill="auto"/>
            <w:noWrap/>
            <w:vAlign w:val="bottom"/>
            <w:hideMark/>
          </w:tcPr>
          <w:p w14:paraId="48A61588" w14:textId="77777777" w:rsidR="00C52FB1" w:rsidRPr="00456DDB" w:rsidRDefault="00C52FB1" w:rsidP="00456DDB">
            <w:pPr>
              <w:spacing w:line="480" w:lineRule="auto"/>
              <w:jc w:val="right"/>
            </w:pPr>
            <w:r w:rsidRPr="00456DDB">
              <w:t>42.6829</w:t>
            </w:r>
          </w:p>
        </w:tc>
      </w:tr>
      <w:tr w:rsidR="00C52FB1" w:rsidRPr="00456DDB" w14:paraId="3F41945D" w14:textId="77777777" w:rsidTr="00CE5457">
        <w:trPr>
          <w:trHeight w:val="300"/>
        </w:trPr>
        <w:tc>
          <w:tcPr>
            <w:tcW w:w="5310" w:type="dxa"/>
            <w:gridSpan w:val="2"/>
            <w:tcBorders>
              <w:top w:val="single" w:sz="4" w:space="0" w:color="auto"/>
              <w:left w:val="single" w:sz="4" w:space="0" w:color="auto"/>
              <w:bottom w:val="single" w:sz="4" w:space="0" w:color="auto"/>
              <w:right w:val="single" w:sz="4" w:space="0" w:color="auto"/>
            </w:tcBorders>
            <w:shd w:val="clear" w:color="000000" w:fill="FFFF99"/>
            <w:noWrap/>
            <w:vAlign w:val="bottom"/>
            <w:hideMark/>
          </w:tcPr>
          <w:p w14:paraId="471D047A" w14:textId="77777777" w:rsidR="00C52FB1" w:rsidRPr="00456DDB" w:rsidRDefault="00C52FB1" w:rsidP="00456DDB">
            <w:pPr>
              <w:spacing w:line="480" w:lineRule="auto"/>
              <w:jc w:val="center"/>
            </w:pPr>
            <w:r w:rsidRPr="00456DDB">
              <w:t>Result</w:t>
            </w:r>
          </w:p>
        </w:tc>
      </w:tr>
      <w:tr w:rsidR="00C52FB1" w:rsidRPr="00456DDB" w14:paraId="3068AD89" w14:textId="77777777" w:rsidTr="00CE5457">
        <w:trPr>
          <w:trHeight w:val="300"/>
        </w:trPr>
        <w:tc>
          <w:tcPr>
            <w:tcW w:w="3780" w:type="dxa"/>
            <w:tcBorders>
              <w:top w:val="nil"/>
              <w:left w:val="single" w:sz="4" w:space="0" w:color="auto"/>
              <w:bottom w:val="single" w:sz="4" w:space="0" w:color="auto"/>
              <w:right w:val="single" w:sz="4" w:space="0" w:color="auto"/>
            </w:tcBorders>
            <w:shd w:val="clear" w:color="000000" w:fill="FFFF99"/>
            <w:noWrap/>
            <w:vAlign w:val="bottom"/>
            <w:hideMark/>
          </w:tcPr>
          <w:p w14:paraId="51E577AB" w14:textId="77777777" w:rsidR="00C52FB1" w:rsidRPr="00456DDB" w:rsidRDefault="00C52FB1" w:rsidP="00456DDB">
            <w:pPr>
              <w:spacing w:line="480" w:lineRule="auto"/>
              <w:rPr>
                <w:b/>
                <w:bCs/>
              </w:rPr>
            </w:pPr>
            <w:r w:rsidRPr="00456DDB">
              <w:rPr>
                <w:b/>
                <w:bCs/>
              </w:rPr>
              <w:t>Sample Size Needed</w:t>
            </w:r>
          </w:p>
        </w:tc>
        <w:tc>
          <w:tcPr>
            <w:tcW w:w="1530" w:type="dxa"/>
            <w:tcBorders>
              <w:top w:val="nil"/>
              <w:left w:val="nil"/>
              <w:bottom w:val="single" w:sz="4" w:space="0" w:color="auto"/>
              <w:right w:val="single" w:sz="4" w:space="0" w:color="auto"/>
            </w:tcBorders>
            <w:shd w:val="clear" w:color="000000" w:fill="FFFF99"/>
            <w:noWrap/>
            <w:vAlign w:val="bottom"/>
            <w:hideMark/>
          </w:tcPr>
          <w:p w14:paraId="6B2CCAB0" w14:textId="77777777" w:rsidR="00C52FB1" w:rsidRPr="00456DDB" w:rsidRDefault="00C52FB1" w:rsidP="00456DDB">
            <w:pPr>
              <w:spacing w:line="480" w:lineRule="auto"/>
              <w:jc w:val="right"/>
              <w:rPr>
                <w:b/>
                <w:bCs/>
              </w:rPr>
            </w:pPr>
            <w:r w:rsidRPr="00456DDB">
              <w:rPr>
                <w:b/>
                <w:bCs/>
              </w:rPr>
              <w:t>43.0000</w:t>
            </w:r>
          </w:p>
        </w:tc>
      </w:tr>
    </w:tbl>
    <w:p w14:paraId="4AAF7343" w14:textId="77777777" w:rsidR="00334EFC" w:rsidRPr="00456DDB" w:rsidRDefault="00334EFC" w:rsidP="00456DDB">
      <w:pPr>
        <w:spacing w:line="480" w:lineRule="auto"/>
        <w:ind w:left="720"/>
      </w:pPr>
    </w:p>
    <w:p w14:paraId="05C73C47" w14:textId="78750EF7" w:rsidR="002A4614" w:rsidRPr="00456DDB" w:rsidRDefault="002A4614" w:rsidP="00456DDB">
      <w:pPr>
        <w:numPr>
          <w:ilvl w:val="0"/>
          <w:numId w:val="10"/>
        </w:numPr>
        <w:spacing w:line="480" w:lineRule="auto"/>
        <w:jc w:val="both"/>
      </w:pPr>
    </w:p>
    <w:p w14:paraId="20A66FBA" w14:textId="3DCC0BB2" w:rsidR="00863780" w:rsidRPr="00456DDB" w:rsidRDefault="00046FAE" w:rsidP="00456DDB">
      <w:pPr>
        <w:spacing w:line="480" w:lineRule="auto"/>
        <w:ind w:left="1260" w:hanging="540"/>
        <w:jc w:val="both"/>
      </w:pPr>
      <w:r w:rsidRPr="00456DDB">
        <w:t xml:space="preserve">(a)  </w:t>
      </w:r>
    </w:p>
    <w:tbl>
      <w:tblPr>
        <w:tblW w:w="5310" w:type="dxa"/>
        <w:tblInd w:w="1170" w:type="dxa"/>
        <w:tblLook w:val="04A0" w:firstRow="1" w:lastRow="0" w:firstColumn="1" w:lastColumn="0" w:noHBand="0" w:noVBand="1"/>
      </w:tblPr>
      <w:tblGrid>
        <w:gridCol w:w="3330"/>
        <w:gridCol w:w="1980"/>
      </w:tblGrid>
      <w:tr w:rsidR="00863780" w:rsidRPr="00456DDB" w14:paraId="53DC1968" w14:textId="77777777" w:rsidTr="00CE5457">
        <w:trPr>
          <w:trHeight w:val="300"/>
        </w:trPr>
        <w:tc>
          <w:tcPr>
            <w:tcW w:w="5310" w:type="dxa"/>
            <w:gridSpan w:val="2"/>
            <w:tcBorders>
              <w:top w:val="nil"/>
              <w:left w:val="nil"/>
              <w:bottom w:val="nil"/>
              <w:right w:val="nil"/>
            </w:tcBorders>
            <w:shd w:val="clear" w:color="auto" w:fill="auto"/>
            <w:noWrap/>
            <w:vAlign w:val="bottom"/>
            <w:hideMark/>
          </w:tcPr>
          <w:p w14:paraId="2C18F0D6" w14:textId="77777777" w:rsidR="00863780" w:rsidRPr="00456DDB" w:rsidRDefault="00863780" w:rsidP="00456DDB">
            <w:pPr>
              <w:spacing w:line="480" w:lineRule="auto"/>
              <w:rPr>
                <w:b/>
                <w:bCs/>
              </w:rPr>
            </w:pPr>
            <w:r w:rsidRPr="00456DDB">
              <w:rPr>
                <w:b/>
                <w:bCs/>
              </w:rPr>
              <w:t>number of wins for all teams is more than 75</w:t>
            </w:r>
          </w:p>
        </w:tc>
      </w:tr>
      <w:tr w:rsidR="00863780" w:rsidRPr="00456DDB" w14:paraId="051355AA" w14:textId="77777777" w:rsidTr="00CE5457">
        <w:trPr>
          <w:trHeight w:val="300"/>
        </w:trPr>
        <w:tc>
          <w:tcPr>
            <w:tcW w:w="5310" w:type="dxa"/>
            <w:gridSpan w:val="2"/>
            <w:tcBorders>
              <w:top w:val="single" w:sz="4" w:space="0" w:color="auto"/>
              <w:left w:val="single" w:sz="4" w:space="0" w:color="auto"/>
              <w:bottom w:val="single" w:sz="4" w:space="0" w:color="auto"/>
              <w:right w:val="single" w:sz="4" w:space="0" w:color="auto"/>
            </w:tcBorders>
            <w:shd w:val="clear" w:color="000000" w:fill="CCFFFF"/>
            <w:noWrap/>
            <w:vAlign w:val="bottom"/>
            <w:hideMark/>
          </w:tcPr>
          <w:p w14:paraId="1B0760A5" w14:textId="77777777" w:rsidR="00863780" w:rsidRPr="00456DDB" w:rsidRDefault="00863780" w:rsidP="00456DDB">
            <w:pPr>
              <w:spacing w:line="480" w:lineRule="auto"/>
              <w:jc w:val="center"/>
              <w:rPr>
                <w:b/>
                <w:bCs/>
              </w:rPr>
            </w:pPr>
            <w:r w:rsidRPr="00456DDB">
              <w:rPr>
                <w:b/>
                <w:bCs/>
              </w:rPr>
              <w:t>Data</w:t>
            </w:r>
          </w:p>
        </w:tc>
      </w:tr>
      <w:tr w:rsidR="00863780" w:rsidRPr="00456DDB" w14:paraId="4204CCFF" w14:textId="77777777" w:rsidTr="00CE5457">
        <w:trPr>
          <w:trHeight w:val="300"/>
        </w:trPr>
        <w:tc>
          <w:tcPr>
            <w:tcW w:w="3330" w:type="dxa"/>
            <w:tcBorders>
              <w:top w:val="nil"/>
              <w:left w:val="single" w:sz="4" w:space="0" w:color="auto"/>
              <w:bottom w:val="single" w:sz="4" w:space="0" w:color="auto"/>
              <w:right w:val="single" w:sz="4" w:space="0" w:color="auto"/>
            </w:tcBorders>
            <w:shd w:val="clear" w:color="000000" w:fill="CCFFFF"/>
            <w:noWrap/>
            <w:vAlign w:val="bottom"/>
            <w:hideMark/>
          </w:tcPr>
          <w:p w14:paraId="51CA0551" w14:textId="77777777" w:rsidR="00863780" w:rsidRPr="00456DDB" w:rsidRDefault="00863780" w:rsidP="00456DDB">
            <w:pPr>
              <w:spacing w:line="480" w:lineRule="auto"/>
              <w:rPr>
                <w:b/>
                <w:bCs/>
              </w:rPr>
            </w:pPr>
            <w:r w:rsidRPr="00456DDB">
              <w:rPr>
                <w:b/>
                <w:bCs/>
              </w:rPr>
              <w:t>Null Hypothesis                m=</w:t>
            </w:r>
          </w:p>
        </w:tc>
        <w:tc>
          <w:tcPr>
            <w:tcW w:w="1980" w:type="dxa"/>
            <w:tcBorders>
              <w:top w:val="nil"/>
              <w:left w:val="nil"/>
              <w:bottom w:val="single" w:sz="4" w:space="0" w:color="auto"/>
              <w:right w:val="single" w:sz="4" w:space="0" w:color="auto"/>
            </w:tcBorders>
            <w:shd w:val="clear" w:color="000000" w:fill="CCFFFF"/>
            <w:noWrap/>
            <w:vAlign w:val="bottom"/>
            <w:hideMark/>
          </w:tcPr>
          <w:p w14:paraId="4E3AD4DC" w14:textId="77777777" w:rsidR="00863780" w:rsidRPr="00456DDB" w:rsidRDefault="00863780" w:rsidP="00456DDB">
            <w:pPr>
              <w:spacing w:line="480" w:lineRule="auto"/>
              <w:jc w:val="right"/>
              <w:rPr>
                <w:b/>
                <w:bCs/>
              </w:rPr>
            </w:pPr>
            <w:r w:rsidRPr="00456DDB">
              <w:rPr>
                <w:b/>
                <w:bCs/>
              </w:rPr>
              <w:t>75.0000</w:t>
            </w:r>
          </w:p>
        </w:tc>
      </w:tr>
      <w:tr w:rsidR="00863780" w:rsidRPr="00456DDB" w14:paraId="391E18B0" w14:textId="77777777" w:rsidTr="00CE5457">
        <w:trPr>
          <w:trHeight w:val="300"/>
        </w:trPr>
        <w:tc>
          <w:tcPr>
            <w:tcW w:w="3330" w:type="dxa"/>
            <w:tcBorders>
              <w:top w:val="nil"/>
              <w:left w:val="single" w:sz="4" w:space="0" w:color="auto"/>
              <w:bottom w:val="single" w:sz="4" w:space="0" w:color="auto"/>
              <w:right w:val="single" w:sz="4" w:space="0" w:color="auto"/>
            </w:tcBorders>
            <w:shd w:val="clear" w:color="000000" w:fill="CCFFFF"/>
            <w:noWrap/>
            <w:vAlign w:val="bottom"/>
            <w:hideMark/>
          </w:tcPr>
          <w:p w14:paraId="4D391AA4" w14:textId="77777777" w:rsidR="00863780" w:rsidRPr="00456DDB" w:rsidRDefault="00863780" w:rsidP="00456DDB">
            <w:pPr>
              <w:spacing w:line="480" w:lineRule="auto"/>
              <w:rPr>
                <w:b/>
                <w:bCs/>
              </w:rPr>
            </w:pPr>
            <w:r w:rsidRPr="00456DDB">
              <w:rPr>
                <w:b/>
                <w:bCs/>
              </w:rPr>
              <w:t>Level of Significance</w:t>
            </w:r>
          </w:p>
        </w:tc>
        <w:tc>
          <w:tcPr>
            <w:tcW w:w="1980" w:type="dxa"/>
            <w:tcBorders>
              <w:top w:val="nil"/>
              <w:left w:val="nil"/>
              <w:bottom w:val="single" w:sz="4" w:space="0" w:color="auto"/>
              <w:right w:val="single" w:sz="4" w:space="0" w:color="auto"/>
            </w:tcBorders>
            <w:shd w:val="clear" w:color="000000" w:fill="CCFFFF"/>
            <w:noWrap/>
            <w:vAlign w:val="bottom"/>
            <w:hideMark/>
          </w:tcPr>
          <w:p w14:paraId="22BFF4C6" w14:textId="77777777" w:rsidR="00863780" w:rsidRPr="00456DDB" w:rsidRDefault="00863780" w:rsidP="00456DDB">
            <w:pPr>
              <w:spacing w:line="480" w:lineRule="auto"/>
              <w:jc w:val="right"/>
              <w:rPr>
                <w:b/>
                <w:bCs/>
              </w:rPr>
            </w:pPr>
            <w:r w:rsidRPr="00456DDB">
              <w:rPr>
                <w:b/>
                <w:bCs/>
              </w:rPr>
              <w:t>0.0500</w:t>
            </w:r>
          </w:p>
        </w:tc>
      </w:tr>
      <w:tr w:rsidR="00863780" w:rsidRPr="00456DDB" w14:paraId="3DCD8638" w14:textId="77777777" w:rsidTr="00CE5457">
        <w:trPr>
          <w:trHeight w:val="300"/>
        </w:trPr>
        <w:tc>
          <w:tcPr>
            <w:tcW w:w="3330" w:type="dxa"/>
            <w:tcBorders>
              <w:top w:val="nil"/>
              <w:left w:val="single" w:sz="4" w:space="0" w:color="auto"/>
              <w:bottom w:val="single" w:sz="4" w:space="0" w:color="auto"/>
              <w:right w:val="single" w:sz="4" w:space="0" w:color="auto"/>
            </w:tcBorders>
            <w:shd w:val="clear" w:color="000000" w:fill="CCFFFF"/>
            <w:noWrap/>
            <w:vAlign w:val="bottom"/>
            <w:hideMark/>
          </w:tcPr>
          <w:p w14:paraId="52A5D9B9" w14:textId="77777777" w:rsidR="00863780" w:rsidRPr="00456DDB" w:rsidRDefault="00863780" w:rsidP="00456DDB">
            <w:pPr>
              <w:spacing w:line="480" w:lineRule="auto"/>
              <w:rPr>
                <w:b/>
                <w:bCs/>
              </w:rPr>
            </w:pPr>
            <w:r w:rsidRPr="00456DDB">
              <w:rPr>
                <w:b/>
                <w:bCs/>
              </w:rPr>
              <w:t>Sample Size</w:t>
            </w:r>
          </w:p>
        </w:tc>
        <w:tc>
          <w:tcPr>
            <w:tcW w:w="1980" w:type="dxa"/>
            <w:tcBorders>
              <w:top w:val="nil"/>
              <w:left w:val="nil"/>
              <w:bottom w:val="single" w:sz="4" w:space="0" w:color="auto"/>
              <w:right w:val="single" w:sz="4" w:space="0" w:color="auto"/>
            </w:tcBorders>
            <w:shd w:val="clear" w:color="000000" w:fill="CCFFFF"/>
            <w:noWrap/>
            <w:vAlign w:val="bottom"/>
            <w:hideMark/>
          </w:tcPr>
          <w:p w14:paraId="3F9E7A7B" w14:textId="77777777" w:rsidR="00863780" w:rsidRPr="00456DDB" w:rsidRDefault="00863780" w:rsidP="00456DDB">
            <w:pPr>
              <w:spacing w:line="480" w:lineRule="auto"/>
              <w:jc w:val="right"/>
              <w:rPr>
                <w:b/>
                <w:bCs/>
              </w:rPr>
            </w:pPr>
            <w:r w:rsidRPr="00456DDB">
              <w:rPr>
                <w:b/>
                <w:bCs/>
              </w:rPr>
              <w:t>20.0000</w:t>
            </w:r>
          </w:p>
        </w:tc>
      </w:tr>
      <w:tr w:rsidR="00863780" w:rsidRPr="00456DDB" w14:paraId="52930944" w14:textId="77777777" w:rsidTr="00CE5457">
        <w:trPr>
          <w:trHeight w:val="300"/>
        </w:trPr>
        <w:tc>
          <w:tcPr>
            <w:tcW w:w="3330" w:type="dxa"/>
            <w:tcBorders>
              <w:top w:val="nil"/>
              <w:left w:val="single" w:sz="4" w:space="0" w:color="auto"/>
              <w:bottom w:val="single" w:sz="4" w:space="0" w:color="auto"/>
              <w:right w:val="single" w:sz="4" w:space="0" w:color="auto"/>
            </w:tcBorders>
            <w:shd w:val="clear" w:color="000000" w:fill="CCFFFF"/>
            <w:noWrap/>
            <w:vAlign w:val="bottom"/>
            <w:hideMark/>
          </w:tcPr>
          <w:p w14:paraId="10A2DB67" w14:textId="77777777" w:rsidR="00863780" w:rsidRPr="00456DDB" w:rsidRDefault="00863780" w:rsidP="00456DDB">
            <w:pPr>
              <w:spacing w:line="480" w:lineRule="auto"/>
              <w:rPr>
                <w:b/>
                <w:bCs/>
              </w:rPr>
            </w:pPr>
            <w:r w:rsidRPr="00456DDB">
              <w:rPr>
                <w:b/>
                <w:bCs/>
              </w:rPr>
              <w:t>Sample Mean</w:t>
            </w:r>
          </w:p>
        </w:tc>
        <w:tc>
          <w:tcPr>
            <w:tcW w:w="1980" w:type="dxa"/>
            <w:tcBorders>
              <w:top w:val="nil"/>
              <w:left w:val="nil"/>
              <w:bottom w:val="single" w:sz="4" w:space="0" w:color="auto"/>
              <w:right w:val="single" w:sz="4" w:space="0" w:color="auto"/>
            </w:tcBorders>
            <w:shd w:val="clear" w:color="000000" w:fill="CCFFFF"/>
            <w:noWrap/>
            <w:vAlign w:val="bottom"/>
            <w:hideMark/>
          </w:tcPr>
          <w:p w14:paraId="52C7B5B7" w14:textId="77777777" w:rsidR="00863780" w:rsidRPr="00456DDB" w:rsidRDefault="00863780" w:rsidP="00456DDB">
            <w:pPr>
              <w:spacing w:line="480" w:lineRule="auto"/>
              <w:jc w:val="right"/>
              <w:rPr>
                <w:b/>
                <w:bCs/>
              </w:rPr>
            </w:pPr>
            <w:r w:rsidRPr="00456DDB">
              <w:rPr>
                <w:b/>
                <w:bCs/>
              </w:rPr>
              <w:t>80.0500</w:t>
            </w:r>
          </w:p>
        </w:tc>
      </w:tr>
      <w:tr w:rsidR="00863780" w:rsidRPr="00456DDB" w14:paraId="071A958D" w14:textId="77777777" w:rsidTr="00CE5457">
        <w:trPr>
          <w:trHeight w:val="300"/>
        </w:trPr>
        <w:tc>
          <w:tcPr>
            <w:tcW w:w="3330" w:type="dxa"/>
            <w:tcBorders>
              <w:top w:val="nil"/>
              <w:left w:val="single" w:sz="4" w:space="0" w:color="auto"/>
              <w:bottom w:val="single" w:sz="4" w:space="0" w:color="auto"/>
              <w:right w:val="single" w:sz="4" w:space="0" w:color="auto"/>
            </w:tcBorders>
            <w:shd w:val="clear" w:color="000000" w:fill="CCFFFF"/>
            <w:noWrap/>
            <w:vAlign w:val="bottom"/>
            <w:hideMark/>
          </w:tcPr>
          <w:p w14:paraId="6DD76319" w14:textId="77777777" w:rsidR="00863780" w:rsidRPr="00456DDB" w:rsidRDefault="00863780" w:rsidP="00456DDB">
            <w:pPr>
              <w:spacing w:line="480" w:lineRule="auto"/>
              <w:rPr>
                <w:b/>
                <w:bCs/>
              </w:rPr>
            </w:pPr>
            <w:r w:rsidRPr="00456DDB">
              <w:rPr>
                <w:b/>
                <w:bCs/>
              </w:rPr>
              <w:t>Sample Standard Deviation</w:t>
            </w:r>
          </w:p>
        </w:tc>
        <w:tc>
          <w:tcPr>
            <w:tcW w:w="1980" w:type="dxa"/>
            <w:tcBorders>
              <w:top w:val="nil"/>
              <w:left w:val="nil"/>
              <w:bottom w:val="single" w:sz="4" w:space="0" w:color="auto"/>
              <w:right w:val="single" w:sz="4" w:space="0" w:color="auto"/>
            </w:tcBorders>
            <w:shd w:val="clear" w:color="000000" w:fill="CCFFFF"/>
            <w:noWrap/>
            <w:vAlign w:val="bottom"/>
            <w:hideMark/>
          </w:tcPr>
          <w:p w14:paraId="7B019769" w14:textId="77777777" w:rsidR="00863780" w:rsidRPr="00456DDB" w:rsidRDefault="00863780" w:rsidP="00456DDB">
            <w:pPr>
              <w:spacing w:line="480" w:lineRule="auto"/>
              <w:jc w:val="right"/>
              <w:rPr>
                <w:b/>
                <w:bCs/>
              </w:rPr>
            </w:pPr>
            <w:r w:rsidRPr="00456DDB">
              <w:rPr>
                <w:b/>
                <w:bCs/>
              </w:rPr>
              <w:t>11.9405</w:t>
            </w:r>
          </w:p>
        </w:tc>
      </w:tr>
      <w:tr w:rsidR="00863780" w:rsidRPr="00456DDB" w14:paraId="2CA80004" w14:textId="77777777" w:rsidTr="00CE5457">
        <w:trPr>
          <w:trHeight w:val="300"/>
        </w:trPr>
        <w:tc>
          <w:tcPr>
            <w:tcW w:w="531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C6CCB4" w14:textId="77777777" w:rsidR="00863780" w:rsidRPr="00456DDB" w:rsidRDefault="00863780" w:rsidP="00456DDB">
            <w:pPr>
              <w:spacing w:line="480" w:lineRule="auto"/>
              <w:jc w:val="center"/>
            </w:pPr>
            <w:r w:rsidRPr="00456DDB">
              <w:lastRenderedPageBreak/>
              <w:t>Intermediate Calculations</w:t>
            </w:r>
          </w:p>
        </w:tc>
      </w:tr>
      <w:tr w:rsidR="00863780" w:rsidRPr="00456DDB" w14:paraId="2B089710" w14:textId="77777777" w:rsidTr="00CE5457">
        <w:trPr>
          <w:trHeight w:val="300"/>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44155F36" w14:textId="77777777" w:rsidR="00863780" w:rsidRPr="00456DDB" w:rsidRDefault="00863780" w:rsidP="00456DDB">
            <w:pPr>
              <w:spacing w:line="480" w:lineRule="auto"/>
            </w:pPr>
            <w:r w:rsidRPr="00456DDB">
              <w:t>Standard Error of the Mean</w:t>
            </w:r>
          </w:p>
        </w:tc>
        <w:tc>
          <w:tcPr>
            <w:tcW w:w="1980" w:type="dxa"/>
            <w:tcBorders>
              <w:top w:val="nil"/>
              <w:left w:val="nil"/>
              <w:bottom w:val="single" w:sz="4" w:space="0" w:color="auto"/>
              <w:right w:val="single" w:sz="4" w:space="0" w:color="auto"/>
            </w:tcBorders>
            <w:shd w:val="clear" w:color="auto" w:fill="auto"/>
            <w:noWrap/>
            <w:vAlign w:val="bottom"/>
            <w:hideMark/>
          </w:tcPr>
          <w:p w14:paraId="02F27895" w14:textId="77777777" w:rsidR="00863780" w:rsidRPr="00456DDB" w:rsidRDefault="00863780" w:rsidP="00456DDB">
            <w:pPr>
              <w:spacing w:line="480" w:lineRule="auto"/>
              <w:jc w:val="right"/>
            </w:pPr>
            <w:r w:rsidRPr="00456DDB">
              <w:t>2.6700</w:t>
            </w:r>
          </w:p>
        </w:tc>
      </w:tr>
      <w:tr w:rsidR="00863780" w:rsidRPr="00456DDB" w14:paraId="464132CF" w14:textId="77777777" w:rsidTr="00CE5457">
        <w:trPr>
          <w:trHeight w:val="300"/>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03981DBB" w14:textId="77777777" w:rsidR="00863780" w:rsidRPr="00456DDB" w:rsidRDefault="00863780" w:rsidP="00456DDB">
            <w:pPr>
              <w:spacing w:line="480" w:lineRule="auto"/>
            </w:pPr>
            <w:r w:rsidRPr="00456DDB">
              <w:t>Degrees of Freedom</w:t>
            </w:r>
          </w:p>
        </w:tc>
        <w:tc>
          <w:tcPr>
            <w:tcW w:w="1980" w:type="dxa"/>
            <w:tcBorders>
              <w:top w:val="nil"/>
              <w:left w:val="nil"/>
              <w:bottom w:val="single" w:sz="4" w:space="0" w:color="auto"/>
              <w:right w:val="single" w:sz="4" w:space="0" w:color="auto"/>
            </w:tcBorders>
            <w:shd w:val="clear" w:color="auto" w:fill="auto"/>
            <w:noWrap/>
            <w:vAlign w:val="bottom"/>
            <w:hideMark/>
          </w:tcPr>
          <w:p w14:paraId="7DB93C09" w14:textId="77777777" w:rsidR="00863780" w:rsidRPr="00456DDB" w:rsidRDefault="00863780" w:rsidP="00456DDB">
            <w:pPr>
              <w:spacing w:line="480" w:lineRule="auto"/>
              <w:jc w:val="right"/>
            </w:pPr>
            <w:r w:rsidRPr="00456DDB">
              <w:t>19.0000</w:t>
            </w:r>
          </w:p>
        </w:tc>
      </w:tr>
      <w:tr w:rsidR="00863780" w:rsidRPr="00456DDB" w14:paraId="62CAACF2" w14:textId="77777777" w:rsidTr="00CE5457">
        <w:trPr>
          <w:trHeight w:val="300"/>
        </w:trPr>
        <w:tc>
          <w:tcPr>
            <w:tcW w:w="3330" w:type="dxa"/>
            <w:tcBorders>
              <w:top w:val="nil"/>
              <w:left w:val="single" w:sz="4" w:space="0" w:color="auto"/>
              <w:bottom w:val="single" w:sz="4" w:space="0" w:color="auto"/>
              <w:right w:val="single" w:sz="4" w:space="0" w:color="auto"/>
            </w:tcBorders>
            <w:shd w:val="clear" w:color="000000" w:fill="FFFF99"/>
            <w:noWrap/>
            <w:vAlign w:val="bottom"/>
            <w:hideMark/>
          </w:tcPr>
          <w:p w14:paraId="4E470DAF" w14:textId="77777777" w:rsidR="00863780" w:rsidRPr="00456DDB" w:rsidRDefault="00863780" w:rsidP="00456DDB">
            <w:pPr>
              <w:spacing w:line="480" w:lineRule="auto"/>
              <w:rPr>
                <w:b/>
                <w:bCs/>
                <w:i/>
                <w:iCs/>
              </w:rPr>
            </w:pPr>
            <w:r w:rsidRPr="00456DDB">
              <w:rPr>
                <w:b/>
                <w:bCs/>
                <w:i/>
                <w:iCs/>
              </w:rPr>
              <w:t>t</w:t>
            </w:r>
            <w:r w:rsidRPr="00456DDB">
              <w:rPr>
                <w:b/>
                <w:bCs/>
              </w:rPr>
              <w:t xml:space="preserve"> Test Statistic</w:t>
            </w:r>
          </w:p>
        </w:tc>
        <w:tc>
          <w:tcPr>
            <w:tcW w:w="1980" w:type="dxa"/>
            <w:tcBorders>
              <w:top w:val="nil"/>
              <w:left w:val="nil"/>
              <w:bottom w:val="single" w:sz="4" w:space="0" w:color="auto"/>
              <w:right w:val="single" w:sz="4" w:space="0" w:color="auto"/>
            </w:tcBorders>
            <w:shd w:val="clear" w:color="000000" w:fill="FFFF99"/>
            <w:noWrap/>
            <w:vAlign w:val="bottom"/>
            <w:hideMark/>
          </w:tcPr>
          <w:p w14:paraId="16E4CE4A" w14:textId="77777777" w:rsidR="00863780" w:rsidRPr="00456DDB" w:rsidRDefault="00863780" w:rsidP="00456DDB">
            <w:pPr>
              <w:spacing w:line="480" w:lineRule="auto"/>
              <w:jc w:val="right"/>
              <w:rPr>
                <w:b/>
                <w:bCs/>
              </w:rPr>
            </w:pPr>
            <w:r w:rsidRPr="00456DDB">
              <w:rPr>
                <w:b/>
                <w:bCs/>
              </w:rPr>
              <w:t>1.8914</w:t>
            </w:r>
          </w:p>
        </w:tc>
      </w:tr>
      <w:tr w:rsidR="00863780" w:rsidRPr="00456DDB" w14:paraId="59518B2E" w14:textId="77777777" w:rsidTr="00CE5457">
        <w:trPr>
          <w:trHeight w:val="300"/>
        </w:trPr>
        <w:tc>
          <w:tcPr>
            <w:tcW w:w="3330" w:type="dxa"/>
            <w:tcBorders>
              <w:top w:val="single" w:sz="4" w:space="0" w:color="auto"/>
              <w:left w:val="single" w:sz="4" w:space="0" w:color="auto"/>
              <w:bottom w:val="single" w:sz="4" w:space="0" w:color="auto"/>
              <w:right w:val="single" w:sz="4" w:space="0" w:color="auto"/>
            </w:tcBorders>
            <w:shd w:val="clear" w:color="000000" w:fill="FFFF99"/>
            <w:noWrap/>
            <w:vAlign w:val="bottom"/>
            <w:hideMark/>
          </w:tcPr>
          <w:p w14:paraId="015393CD" w14:textId="77777777" w:rsidR="00863780" w:rsidRPr="00456DDB" w:rsidRDefault="00863780" w:rsidP="00456DDB">
            <w:pPr>
              <w:spacing w:line="480" w:lineRule="auto"/>
              <w:jc w:val="center"/>
              <w:rPr>
                <w:b/>
                <w:bCs/>
              </w:rPr>
            </w:pPr>
            <w:r w:rsidRPr="00456DDB">
              <w:rPr>
                <w:b/>
                <w:bCs/>
              </w:rPr>
              <w:t>Upper-Tail Test</w:t>
            </w:r>
          </w:p>
        </w:tc>
        <w:tc>
          <w:tcPr>
            <w:tcW w:w="1980" w:type="dxa"/>
            <w:tcBorders>
              <w:top w:val="single" w:sz="4" w:space="0" w:color="auto"/>
              <w:left w:val="nil"/>
              <w:bottom w:val="single" w:sz="4" w:space="0" w:color="auto"/>
              <w:right w:val="single" w:sz="4" w:space="0" w:color="auto"/>
            </w:tcBorders>
            <w:shd w:val="clear" w:color="000000" w:fill="FFFF99"/>
            <w:noWrap/>
            <w:vAlign w:val="bottom"/>
            <w:hideMark/>
          </w:tcPr>
          <w:p w14:paraId="7E59E274" w14:textId="77777777" w:rsidR="00863780" w:rsidRPr="00456DDB" w:rsidRDefault="00863780" w:rsidP="00456DDB">
            <w:pPr>
              <w:spacing w:line="480" w:lineRule="auto"/>
              <w:rPr>
                <w:b/>
                <w:bCs/>
              </w:rPr>
            </w:pPr>
            <w:r w:rsidRPr="00456DDB">
              <w:rPr>
                <w:b/>
                <w:bCs/>
              </w:rPr>
              <w:t> </w:t>
            </w:r>
          </w:p>
        </w:tc>
      </w:tr>
      <w:tr w:rsidR="00863780" w:rsidRPr="00456DDB" w14:paraId="2C198E85" w14:textId="77777777" w:rsidTr="00CE5457">
        <w:trPr>
          <w:trHeight w:val="300"/>
        </w:trPr>
        <w:tc>
          <w:tcPr>
            <w:tcW w:w="3330" w:type="dxa"/>
            <w:tcBorders>
              <w:top w:val="nil"/>
              <w:left w:val="single" w:sz="4" w:space="0" w:color="auto"/>
              <w:bottom w:val="single" w:sz="4" w:space="0" w:color="auto"/>
              <w:right w:val="single" w:sz="4" w:space="0" w:color="auto"/>
            </w:tcBorders>
            <w:shd w:val="clear" w:color="000000" w:fill="FFFF99"/>
            <w:noWrap/>
            <w:vAlign w:val="bottom"/>
            <w:hideMark/>
          </w:tcPr>
          <w:p w14:paraId="28553FA6" w14:textId="77777777" w:rsidR="00863780" w:rsidRPr="00456DDB" w:rsidRDefault="00863780" w:rsidP="00456DDB">
            <w:pPr>
              <w:spacing w:line="480" w:lineRule="auto"/>
              <w:rPr>
                <w:b/>
                <w:bCs/>
              </w:rPr>
            </w:pPr>
            <w:r w:rsidRPr="00456DDB">
              <w:rPr>
                <w:b/>
                <w:bCs/>
              </w:rPr>
              <w:t>Upper Critical Value</w:t>
            </w:r>
          </w:p>
        </w:tc>
        <w:tc>
          <w:tcPr>
            <w:tcW w:w="1980" w:type="dxa"/>
            <w:tcBorders>
              <w:top w:val="nil"/>
              <w:left w:val="nil"/>
              <w:bottom w:val="single" w:sz="4" w:space="0" w:color="auto"/>
              <w:right w:val="single" w:sz="4" w:space="0" w:color="auto"/>
            </w:tcBorders>
            <w:shd w:val="clear" w:color="000000" w:fill="FFFF99"/>
            <w:noWrap/>
            <w:vAlign w:val="bottom"/>
            <w:hideMark/>
          </w:tcPr>
          <w:p w14:paraId="69779845" w14:textId="77777777" w:rsidR="00863780" w:rsidRPr="00456DDB" w:rsidRDefault="00863780" w:rsidP="00456DDB">
            <w:pPr>
              <w:spacing w:line="480" w:lineRule="auto"/>
              <w:jc w:val="right"/>
              <w:rPr>
                <w:b/>
                <w:bCs/>
              </w:rPr>
            </w:pPr>
            <w:r w:rsidRPr="00456DDB">
              <w:rPr>
                <w:b/>
                <w:bCs/>
              </w:rPr>
              <w:t>1.7291</w:t>
            </w:r>
          </w:p>
        </w:tc>
      </w:tr>
      <w:tr w:rsidR="00863780" w:rsidRPr="00456DDB" w14:paraId="5B7ECDFE" w14:textId="77777777" w:rsidTr="00CE5457">
        <w:trPr>
          <w:trHeight w:val="300"/>
        </w:trPr>
        <w:tc>
          <w:tcPr>
            <w:tcW w:w="3330" w:type="dxa"/>
            <w:tcBorders>
              <w:top w:val="nil"/>
              <w:left w:val="single" w:sz="4" w:space="0" w:color="auto"/>
              <w:bottom w:val="single" w:sz="4" w:space="0" w:color="auto"/>
              <w:right w:val="single" w:sz="4" w:space="0" w:color="auto"/>
            </w:tcBorders>
            <w:shd w:val="clear" w:color="000000" w:fill="FFFF99"/>
            <w:noWrap/>
            <w:vAlign w:val="bottom"/>
            <w:hideMark/>
          </w:tcPr>
          <w:p w14:paraId="6B7D5D07" w14:textId="77777777" w:rsidR="00863780" w:rsidRPr="00456DDB" w:rsidRDefault="00863780" w:rsidP="00456DDB">
            <w:pPr>
              <w:spacing w:line="480" w:lineRule="auto"/>
              <w:rPr>
                <w:b/>
                <w:bCs/>
                <w:i/>
                <w:iCs/>
              </w:rPr>
            </w:pPr>
            <w:r w:rsidRPr="00456DDB">
              <w:rPr>
                <w:b/>
                <w:bCs/>
                <w:i/>
                <w:iCs/>
              </w:rPr>
              <w:t>p</w:t>
            </w:r>
            <w:r w:rsidRPr="00456DDB">
              <w:rPr>
                <w:b/>
                <w:bCs/>
              </w:rPr>
              <w:t>-Value</w:t>
            </w:r>
          </w:p>
        </w:tc>
        <w:tc>
          <w:tcPr>
            <w:tcW w:w="1980" w:type="dxa"/>
            <w:tcBorders>
              <w:top w:val="nil"/>
              <w:left w:val="nil"/>
              <w:bottom w:val="single" w:sz="4" w:space="0" w:color="auto"/>
              <w:right w:val="single" w:sz="4" w:space="0" w:color="auto"/>
            </w:tcBorders>
            <w:shd w:val="clear" w:color="000000" w:fill="FFFF99"/>
            <w:noWrap/>
            <w:vAlign w:val="bottom"/>
            <w:hideMark/>
          </w:tcPr>
          <w:p w14:paraId="4366D825" w14:textId="77777777" w:rsidR="00863780" w:rsidRPr="00456DDB" w:rsidRDefault="00863780" w:rsidP="00456DDB">
            <w:pPr>
              <w:spacing w:line="480" w:lineRule="auto"/>
              <w:jc w:val="right"/>
              <w:rPr>
                <w:b/>
                <w:bCs/>
              </w:rPr>
            </w:pPr>
            <w:r w:rsidRPr="00456DDB">
              <w:rPr>
                <w:b/>
                <w:bCs/>
              </w:rPr>
              <w:t>0.0370</w:t>
            </w:r>
          </w:p>
        </w:tc>
      </w:tr>
      <w:tr w:rsidR="00863780" w:rsidRPr="00456DDB" w14:paraId="5E0FE4A4" w14:textId="77777777" w:rsidTr="00CE5457">
        <w:trPr>
          <w:trHeight w:val="300"/>
        </w:trPr>
        <w:tc>
          <w:tcPr>
            <w:tcW w:w="3330" w:type="dxa"/>
            <w:tcBorders>
              <w:top w:val="nil"/>
              <w:left w:val="single" w:sz="4" w:space="0" w:color="auto"/>
              <w:bottom w:val="single" w:sz="4" w:space="0" w:color="auto"/>
              <w:right w:val="single" w:sz="4" w:space="0" w:color="auto"/>
            </w:tcBorders>
            <w:shd w:val="clear" w:color="000000" w:fill="FFFF99"/>
            <w:noWrap/>
            <w:vAlign w:val="bottom"/>
            <w:hideMark/>
          </w:tcPr>
          <w:p w14:paraId="2AB17F36" w14:textId="77777777" w:rsidR="00863780" w:rsidRPr="00456DDB" w:rsidRDefault="00863780" w:rsidP="00456DDB">
            <w:pPr>
              <w:spacing w:line="480" w:lineRule="auto"/>
              <w:jc w:val="center"/>
              <w:rPr>
                <w:b/>
                <w:bCs/>
              </w:rPr>
            </w:pPr>
            <w:r w:rsidRPr="00456DDB">
              <w:rPr>
                <w:b/>
                <w:bCs/>
              </w:rPr>
              <w:t>Reject the null hypothesis</w:t>
            </w:r>
          </w:p>
        </w:tc>
        <w:tc>
          <w:tcPr>
            <w:tcW w:w="1980" w:type="dxa"/>
            <w:tcBorders>
              <w:top w:val="nil"/>
              <w:left w:val="nil"/>
              <w:bottom w:val="single" w:sz="4" w:space="0" w:color="auto"/>
              <w:right w:val="single" w:sz="4" w:space="0" w:color="auto"/>
            </w:tcBorders>
            <w:shd w:val="clear" w:color="000000" w:fill="FFFF99"/>
            <w:noWrap/>
            <w:vAlign w:val="bottom"/>
            <w:hideMark/>
          </w:tcPr>
          <w:p w14:paraId="766A10B5" w14:textId="77777777" w:rsidR="00863780" w:rsidRPr="00456DDB" w:rsidRDefault="00863780" w:rsidP="00456DDB">
            <w:pPr>
              <w:spacing w:line="480" w:lineRule="auto"/>
              <w:rPr>
                <w:b/>
                <w:bCs/>
              </w:rPr>
            </w:pPr>
            <w:r w:rsidRPr="00456DDB">
              <w:rPr>
                <w:b/>
                <w:bCs/>
              </w:rPr>
              <w:t> </w:t>
            </w:r>
          </w:p>
        </w:tc>
      </w:tr>
    </w:tbl>
    <w:p w14:paraId="5AC7F641" w14:textId="7026B56B" w:rsidR="00715ACD" w:rsidRPr="00456DDB" w:rsidRDefault="00FC7B0D" w:rsidP="00456DDB">
      <w:pPr>
        <w:spacing w:line="480" w:lineRule="auto"/>
      </w:pPr>
      <w:r w:rsidRPr="00456DDB">
        <w:tab/>
        <w:t>There is enough evidence to reject the null hypothesis</w:t>
      </w:r>
    </w:p>
    <w:p w14:paraId="443EFCB8" w14:textId="364BA52C" w:rsidR="00ED6434" w:rsidRPr="00456DDB" w:rsidRDefault="00715ACD" w:rsidP="00456DDB">
      <w:pPr>
        <w:numPr>
          <w:ilvl w:val="0"/>
          <w:numId w:val="12"/>
        </w:numPr>
        <w:spacing w:line="480" w:lineRule="auto"/>
      </w:pPr>
      <w:r w:rsidRPr="00456DDB">
        <w:t xml:space="preserve">  </w:t>
      </w:r>
    </w:p>
    <w:tbl>
      <w:tblPr>
        <w:tblW w:w="5310" w:type="dxa"/>
        <w:tblInd w:w="1170" w:type="dxa"/>
        <w:tblLook w:val="04A0" w:firstRow="1" w:lastRow="0" w:firstColumn="1" w:lastColumn="0" w:noHBand="0" w:noVBand="1"/>
      </w:tblPr>
      <w:tblGrid>
        <w:gridCol w:w="4050"/>
        <w:gridCol w:w="1260"/>
      </w:tblGrid>
      <w:tr w:rsidR="00CE5457" w:rsidRPr="00456DDB" w14:paraId="2415158C" w14:textId="77777777" w:rsidTr="00CE5457">
        <w:trPr>
          <w:trHeight w:val="300"/>
        </w:trPr>
        <w:tc>
          <w:tcPr>
            <w:tcW w:w="5310" w:type="dxa"/>
            <w:gridSpan w:val="2"/>
            <w:tcBorders>
              <w:top w:val="nil"/>
              <w:left w:val="nil"/>
              <w:bottom w:val="nil"/>
              <w:right w:val="nil"/>
            </w:tcBorders>
            <w:shd w:val="clear" w:color="auto" w:fill="auto"/>
            <w:noWrap/>
            <w:vAlign w:val="bottom"/>
            <w:hideMark/>
          </w:tcPr>
          <w:p w14:paraId="1DF03B06" w14:textId="77777777" w:rsidR="00CE5457" w:rsidRPr="00456DDB" w:rsidRDefault="00CE5457" w:rsidP="00456DDB">
            <w:pPr>
              <w:spacing w:line="480" w:lineRule="auto"/>
              <w:rPr>
                <w:b/>
                <w:bCs/>
              </w:rPr>
            </w:pPr>
            <w:r w:rsidRPr="00456DDB">
              <w:rPr>
                <w:b/>
                <w:bCs/>
              </w:rPr>
              <w:t>number of wins for all teams is more than 75</w:t>
            </w:r>
          </w:p>
        </w:tc>
      </w:tr>
      <w:tr w:rsidR="00CE5457" w:rsidRPr="00456DDB" w14:paraId="66154C71" w14:textId="77777777" w:rsidTr="00CE5457">
        <w:trPr>
          <w:trHeight w:val="300"/>
        </w:trPr>
        <w:tc>
          <w:tcPr>
            <w:tcW w:w="5310" w:type="dxa"/>
            <w:gridSpan w:val="2"/>
            <w:tcBorders>
              <w:top w:val="single" w:sz="4" w:space="0" w:color="auto"/>
              <w:left w:val="single" w:sz="4" w:space="0" w:color="auto"/>
              <w:bottom w:val="single" w:sz="4" w:space="0" w:color="auto"/>
              <w:right w:val="single" w:sz="4" w:space="0" w:color="auto"/>
            </w:tcBorders>
            <w:shd w:val="clear" w:color="000000" w:fill="CCFFFF"/>
            <w:noWrap/>
            <w:vAlign w:val="bottom"/>
            <w:hideMark/>
          </w:tcPr>
          <w:p w14:paraId="290CAB53" w14:textId="77777777" w:rsidR="00CE5457" w:rsidRPr="00456DDB" w:rsidRDefault="00CE5457" w:rsidP="00456DDB">
            <w:pPr>
              <w:spacing w:line="480" w:lineRule="auto"/>
              <w:jc w:val="center"/>
              <w:rPr>
                <w:b/>
                <w:bCs/>
              </w:rPr>
            </w:pPr>
            <w:r w:rsidRPr="00456DDB">
              <w:rPr>
                <w:b/>
                <w:bCs/>
              </w:rPr>
              <w:t>Data</w:t>
            </w:r>
          </w:p>
        </w:tc>
      </w:tr>
      <w:tr w:rsidR="00CE5457" w:rsidRPr="00456DDB" w14:paraId="17655B4F" w14:textId="77777777" w:rsidTr="00DE4E18">
        <w:trPr>
          <w:trHeight w:val="300"/>
        </w:trPr>
        <w:tc>
          <w:tcPr>
            <w:tcW w:w="4050" w:type="dxa"/>
            <w:tcBorders>
              <w:top w:val="nil"/>
              <w:left w:val="single" w:sz="4" w:space="0" w:color="auto"/>
              <w:bottom w:val="single" w:sz="4" w:space="0" w:color="auto"/>
              <w:right w:val="single" w:sz="4" w:space="0" w:color="auto"/>
            </w:tcBorders>
            <w:shd w:val="clear" w:color="000000" w:fill="CCFFFF"/>
            <w:noWrap/>
            <w:vAlign w:val="bottom"/>
            <w:hideMark/>
          </w:tcPr>
          <w:p w14:paraId="5A227B38" w14:textId="77777777" w:rsidR="00CE5457" w:rsidRPr="00456DDB" w:rsidRDefault="00CE5457" w:rsidP="00456DDB">
            <w:pPr>
              <w:spacing w:line="480" w:lineRule="auto"/>
              <w:rPr>
                <w:b/>
                <w:bCs/>
              </w:rPr>
            </w:pPr>
            <w:r w:rsidRPr="00456DDB">
              <w:rPr>
                <w:b/>
                <w:bCs/>
              </w:rPr>
              <w:t>Null Hypothesis                m=</w:t>
            </w:r>
          </w:p>
        </w:tc>
        <w:tc>
          <w:tcPr>
            <w:tcW w:w="1260" w:type="dxa"/>
            <w:tcBorders>
              <w:top w:val="nil"/>
              <w:left w:val="nil"/>
              <w:bottom w:val="single" w:sz="4" w:space="0" w:color="auto"/>
              <w:right w:val="single" w:sz="4" w:space="0" w:color="auto"/>
            </w:tcBorders>
            <w:shd w:val="clear" w:color="000000" w:fill="CCFFFF"/>
            <w:noWrap/>
            <w:vAlign w:val="bottom"/>
            <w:hideMark/>
          </w:tcPr>
          <w:p w14:paraId="77DDE9F5" w14:textId="77777777" w:rsidR="00CE5457" w:rsidRPr="00456DDB" w:rsidRDefault="00CE5457" w:rsidP="00456DDB">
            <w:pPr>
              <w:spacing w:line="480" w:lineRule="auto"/>
              <w:jc w:val="right"/>
              <w:rPr>
                <w:b/>
                <w:bCs/>
              </w:rPr>
            </w:pPr>
            <w:r w:rsidRPr="00456DDB">
              <w:rPr>
                <w:b/>
                <w:bCs/>
              </w:rPr>
              <w:t>75.0000</w:t>
            </w:r>
          </w:p>
        </w:tc>
      </w:tr>
      <w:tr w:rsidR="00CE5457" w:rsidRPr="00456DDB" w14:paraId="3D931818" w14:textId="77777777" w:rsidTr="00DE4E18">
        <w:trPr>
          <w:trHeight w:val="300"/>
        </w:trPr>
        <w:tc>
          <w:tcPr>
            <w:tcW w:w="4050" w:type="dxa"/>
            <w:tcBorders>
              <w:top w:val="nil"/>
              <w:left w:val="single" w:sz="4" w:space="0" w:color="auto"/>
              <w:bottom w:val="single" w:sz="4" w:space="0" w:color="auto"/>
              <w:right w:val="single" w:sz="4" w:space="0" w:color="auto"/>
            </w:tcBorders>
            <w:shd w:val="clear" w:color="000000" w:fill="CCFFFF"/>
            <w:noWrap/>
            <w:vAlign w:val="bottom"/>
            <w:hideMark/>
          </w:tcPr>
          <w:p w14:paraId="266CB08E" w14:textId="77777777" w:rsidR="00CE5457" w:rsidRPr="00456DDB" w:rsidRDefault="00CE5457" w:rsidP="00456DDB">
            <w:pPr>
              <w:spacing w:line="480" w:lineRule="auto"/>
              <w:rPr>
                <w:b/>
                <w:bCs/>
              </w:rPr>
            </w:pPr>
            <w:r w:rsidRPr="00456DDB">
              <w:rPr>
                <w:b/>
                <w:bCs/>
              </w:rPr>
              <w:t>Level of Significance</w:t>
            </w:r>
          </w:p>
        </w:tc>
        <w:tc>
          <w:tcPr>
            <w:tcW w:w="1260" w:type="dxa"/>
            <w:tcBorders>
              <w:top w:val="nil"/>
              <w:left w:val="nil"/>
              <w:bottom w:val="single" w:sz="4" w:space="0" w:color="auto"/>
              <w:right w:val="single" w:sz="4" w:space="0" w:color="auto"/>
            </w:tcBorders>
            <w:shd w:val="clear" w:color="000000" w:fill="CCFFFF"/>
            <w:noWrap/>
            <w:vAlign w:val="bottom"/>
            <w:hideMark/>
          </w:tcPr>
          <w:p w14:paraId="32BDFCAC" w14:textId="77777777" w:rsidR="00CE5457" w:rsidRPr="00456DDB" w:rsidRDefault="00CE5457" w:rsidP="00456DDB">
            <w:pPr>
              <w:spacing w:line="480" w:lineRule="auto"/>
              <w:jc w:val="right"/>
              <w:rPr>
                <w:b/>
                <w:bCs/>
              </w:rPr>
            </w:pPr>
            <w:r w:rsidRPr="00456DDB">
              <w:rPr>
                <w:b/>
                <w:bCs/>
              </w:rPr>
              <w:t>0.0100</w:t>
            </w:r>
          </w:p>
        </w:tc>
      </w:tr>
      <w:tr w:rsidR="00CE5457" w:rsidRPr="00456DDB" w14:paraId="769A5A79" w14:textId="77777777" w:rsidTr="00DE4E18">
        <w:trPr>
          <w:trHeight w:val="300"/>
        </w:trPr>
        <w:tc>
          <w:tcPr>
            <w:tcW w:w="4050" w:type="dxa"/>
            <w:tcBorders>
              <w:top w:val="nil"/>
              <w:left w:val="single" w:sz="4" w:space="0" w:color="auto"/>
              <w:bottom w:val="single" w:sz="4" w:space="0" w:color="auto"/>
              <w:right w:val="single" w:sz="4" w:space="0" w:color="auto"/>
            </w:tcBorders>
            <w:shd w:val="clear" w:color="000000" w:fill="CCFFFF"/>
            <w:noWrap/>
            <w:vAlign w:val="bottom"/>
            <w:hideMark/>
          </w:tcPr>
          <w:p w14:paraId="4F1020BE" w14:textId="77777777" w:rsidR="00CE5457" w:rsidRPr="00456DDB" w:rsidRDefault="00CE5457" w:rsidP="00456DDB">
            <w:pPr>
              <w:spacing w:line="480" w:lineRule="auto"/>
              <w:rPr>
                <w:b/>
                <w:bCs/>
              </w:rPr>
            </w:pPr>
            <w:r w:rsidRPr="00456DDB">
              <w:rPr>
                <w:b/>
                <w:bCs/>
              </w:rPr>
              <w:t>Sample Size</w:t>
            </w:r>
          </w:p>
        </w:tc>
        <w:tc>
          <w:tcPr>
            <w:tcW w:w="1260" w:type="dxa"/>
            <w:tcBorders>
              <w:top w:val="nil"/>
              <w:left w:val="nil"/>
              <w:bottom w:val="single" w:sz="4" w:space="0" w:color="auto"/>
              <w:right w:val="single" w:sz="4" w:space="0" w:color="auto"/>
            </w:tcBorders>
            <w:shd w:val="clear" w:color="000000" w:fill="CCFFFF"/>
            <w:noWrap/>
            <w:vAlign w:val="bottom"/>
            <w:hideMark/>
          </w:tcPr>
          <w:p w14:paraId="38C4F290" w14:textId="77777777" w:rsidR="00CE5457" w:rsidRPr="00456DDB" w:rsidRDefault="00CE5457" w:rsidP="00456DDB">
            <w:pPr>
              <w:spacing w:line="480" w:lineRule="auto"/>
              <w:jc w:val="right"/>
              <w:rPr>
                <w:b/>
                <w:bCs/>
              </w:rPr>
            </w:pPr>
            <w:r w:rsidRPr="00456DDB">
              <w:rPr>
                <w:b/>
                <w:bCs/>
              </w:rPr>
              <w:t>20.0000</w:t>
            </w:r>
          </w:p>
        </w:tc>
      </w:tr>
      <w:tr w:rsidR="00CE5457" w:rsidRPr="00456DDB" w14:paraId="1E750285" w14:textId="77777777" w:rsidTr="00DE4E18">
        <w:trPr>
          <w:trHeight w:val="300"/>
        </w:trPr>
        <w:tc>
          <w:tcPr>
            <w:tcW w:w="4050" w:type="dxa"/>
            <w:tcBorders>
              <w:top w:val="nil"/>
              <w:left w:val="single" w:sz="4" w:space="0" w:color="auto"/>
              <w:bottom w:val="single" w:sz="4" w:space="0" w:color="auto"/>
              <w:right w:val="single" w:sz="4" w:space="0" w:color="auto"/>
            </w:tcBorders>
            <w:shd w:val="clear" w:color="000000" w:fill="CCFFFF"/>
            <w:noWrap/>
            <w:vAlign w:val="bottom"/>
            <w:hideMark/>
          </w:tcPr>
          <w:p w14:paraId="1A8DBDD5" w14:textId="77777777" w:rsidR="00CE5457" w:rsidRPr="00456DDB" w:rsidRDefault="00CE5457" w:rsidP="00456DDB">
            <w:pPr>
              <w:spacing w:line="480" w:lineRule="auto"/>
              <w:rPr>
                <w:b/>
                <w:bCs/>
              </w:rPr>
            </w:pPr>
            <w:r w:rsidRPr="00456DDB">
              <w:rPr>
                <w:b/>
                <w:bCs/>
              </w:rPr>
              <w:t>Sample Mean</w:t>
            </w:r>
          </w:p>
        </w:tc>
        <w:tc>
          <w:tcPr>
            <w:tcW w:w="1260" w:type="dxa"/>
            <w:tcBorders>
              <w:top w:val="nil"/>
              <w:left w:val="nil"/>
              <w:bottom w:val="single" w:sz="4" w:space="0" w:color="auto"/>
              <w:right w:val="single" w:sz="4" w:space="0" w:color="auto"/>
            </w:tcBorders>
            <w:shd w:val="clear" w:color="000000" w:fill="CCFFFF"/>
            <w:noWrap/>
            <w:vAlign w:val="bottom"/>
            <w:hideMark/>
          </w:tcPr>
          <w:p w14:paraId="4AB8612E" w14:textId="77777777" w:rsidR="00CE5457" w:rsidRPr="00456DDB" w:rsidRDefault="00CE5457" w:rsidP="00456DDB">
            <w:pPr>
              <w:spacing w:line="480" w:lineRule="auto"/>
              <w:jc w:val="right"/>
              <w:rPr>
                <w:b/>
                <w:bCs/>
              </w:rPr>
            </w:pPr>
            <w:r w:rsidRPr="00456DDB">
              <w:rPr>
                <w:b/>
                <w:bCs/>
              </w:rPr>
              <w:t>80.0500</w:t>
            </w:r>
          </w:p>
        </w:tc>
      </w:tr>
      <w:tr w:rsidR="00CE5457" w:rsidRPr="00456DDB" w14:paraId="76EC7035" w14:textId="77777777" w:rsidTr="00DE4E18">
        <w:trPr>
          <w:trHeight w:val="300"/>
        </w:trPr>
        <w:tc>
          <w:tcPr>
            <w:tcW w:w="4050" w:type="dxa"/>
            <w:tcBorders>
              <w:top w:val="nil"/>
              <w:left w:val="single" w:sz="4" w:space="0" w:color="auto"/>
              <w:bottom w:val="single" w:sz="4" w:space="0" w:color="auto"/>
              <w:right w:val="single" w:sz="4" w:space="0" w:color="auto"/>
            </w:tcBorders>
            <w:shd w:val="clear" w:color="000000" w:fill="CCFFFF"/>
            <w:noWrap/>
            <w:vAlign w:val="bottom"/>
            <w:hideMark/>
          </w:tcPr>
          <w:p w14:paraId="09EE75DF" w14:textId="77777777" w:rsidR="00CE5457" w:rsidRPr="00456DDB" w:rsidRDefault="00CE5457" w:rsidP="00456DDB">
            <w:pPr>
              <w:spacing w:line="480" w:lineRule="auto"/>
              <w:rPr>
                <w:b/>
                <w:bCs/>
              </w:rPr>
            </w:pPr>
            <w:r w:rsidRPr="00456DDB">
              <w:rPr>
                <w:b/>
                <w:bCs/>
              </w:rPr>
              <w:t>Sample Standard Deviation</w:t>
            </w:r>
          </w:p>
        </w:tc>
        <w:tc>
          <w:tcPr>
            <w:tcW w:w="1260" w:type="dxa"/>
            <w:tcBorders>
              <w:top w:val="nil"/>
              <w:left w:val="nil"/>
              <w:bottom w:val="single" w:sz="4" w:space="0" w:color="auto"/>
              <w:right w:val="single" w:sz="4" w:space="0" w:color="auto"/>
            </w:tcBorders>
            <w:shd w:val="clear" w:color="000000" w:fill="CCFFFF"/>
            <w:noWrap/>
            <w:vAlign w:val="bottom"/>
            <w:hideMark/>
          </w:tcPr>
          <w:p w14:paraId="1C2C9F6A" w14:textId="77777777" w:rsidR="00CE5457" w:rsidRPr="00456DDB" w:rsidRDefault="00CE5457" w:rsidP="00456DDB">
            <w:pPr>
              <w:spacing w:line="480" w:lineRule="auto"/>
              <w:jc w:val="right"/>
              <w:rPr>
                <w:b/>
                <w:bCs/>
              </w:rPr>
            </w:pPr>
            <w:r w:rsidRPr="00456DDB">
              <w:rPr>
                <w:b/>
                <w:bCs/>
              </w:rPr>
              <w:t>11.9405</w:t>
            </w:r>
          </w:p>
        </w:tc>
      </w:tr>
      <w:tr w:rsidR="00CE5457" w:rsidRPr="00456DDB" w14:paraId="2AA06B60" w14:textId="77777777" w:rsidTr="00CE5457">
        <w:trPr>
          <w:trHeight w:val="300"/>
        </w:trPr>
        <w:tc>
          <w:tcPr>
            <w:tcW w:w="531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5B24D3" w14:textId="77777777" w:rsidR="00CE5457" w:rsidRPr="00456DDB" w:rsidRDefault="00CE5457" w:rsidP="00456DDB">
            <w:pPr>
              <w:spacing w:line="480" w:lineRule="auto"/>
              <w:jc w:val="center"/>
            </w:pPr>
            <w:r w:rsidRPr="00456DDB">
              <w:t>Intermediate Calculations</w:t>
            </w:r>
          </w:p>
        </w:tc>
      </w:tr>
      <w:tr w:rsidR="00CE5457" w:rsidRPr="00456DDB" w14:paraId="1B29F071" w14:textId="77777777" w:rsidTr="00DE4E18">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6744089B" w14:textId="77777777" w:rsidR="00CE5457" w:rsidRPr="00456DDB" w:rsidRDefault="00CE5457" w:rsidP="00456DDB">
            <w:pPr>
              <w:spacing w:line="480" w:lineRule="auto"/>
            </w:pPr>
            <w:r w:rsidRPr="00456DDB">
              <w:t>Standard Error of the Mean</w:t>
            </w:r>
          </w:p>
        </w:tc>
        <w:tc>
          <w:tcPr>
            <w:tcW w:w="1260" w:type="dxa"/>
            <w:tcBorders>
              <w:top w:val="nil"/>
              <w:left w:val="nil"/>
              <w:bottom w:val="single" w:sz="4" w:space="0" w:color="auto"/>
              <w:right w:val="single" w:sz="4" w:space="0" w:color="auto"/>
            </w:tcBorders>
            <w:shd w:val="clear" w:color="auto" w:fill="auto"/>
            <w:noWrap/>
            <w:vAlign w:val="bottom"/>
            <w:hideMark/>
          </w:tcPr>
          <w:p w14:paraId="380B0E22" w14:textId="77777777" w:rsidR="00CE5457" w:rsidRPr="00456DDB" w:rsidRDefault="00CE5457" w:rsidP="00456DDB">
            <w:pPr>
              <w:spacing w:line="480" w:lineRule="auto"/>
              <w:jc w:val="right"/>
            </w:pPr>
            <w:r w:rsidRPr="00456DDB">
              <w:t>2.6700</w:t>
            </w:r>
          </w:p>
        </w:tc>
      </w:tr>
      <w:tr w:rsidR="00CE5457" w:rsidRPr="00456DDB" w14:paraId="2B495C48" w14:textId="77777777" w:rsidTr="00DE4E18">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32F9DA78" w14:textId="77777777" w:rsidR="00CE5457" w:rsidRPr="00456DDB" w:rsidRDefault="00CE5457" w:rsidP="00456DDB">
            <w:pPr>
              <w:spacing w:line="480" w:lineRule="auto"/>
            </w:pPr>
            <w:r w:rsidRPr="00456DDB">
              <w:t>Degrees of Freedom</w:t>
            </w:r>
          </w:p>
        </w:tc>
        <w:tc>
          <w:tcPr>
            <w:tcW w:w="1260" w:type="dxa"/>
            <w:tcBorders>
              <w:top w:val="nil"/>
              <w:left w:val="nil"/>
              <w:bottom w:val="single" w:sz="4" w:space="0" w:color="auto"/>
              <w:right w:val="single" w:sz="4" w:space="0" w:color="auto"/>
            </w:tcBorders>
            <w:shd w:val="clear" w:color="auto" w:fill="auto"/>
            <w:noWrap/>
            <w:vAlign w:val="bottom"/>
            <w:hideMark/>
          </w:tcPr>
          <w:p w14:paraId="363F0902" w14:textId="77777777" w:rsidR="00CE5457" w:rsidRPr="00456DDB" w:rsidRDefault="00CE5457" w:rsidP="00456DDB">
            <w:pPr>
              <w:spacing w:line="480" w:lineRule="auto"/>
              <w:jc w:val="right"/>
            </w:pPr>
            <w:r w:rsidRPr="00456DDB">
              <w:t>19.0000</w:t>
            </w:r>
          </w:p>
        </w:tc>
      </w:tr>
      <w:tr w:rsidR="00CE5457" w:rsidRPr="00456DDB" w14:paraId="5E58B411" w14:textId="77777777" w:rsidTr="00DE4E18">
        <w:trPr>
          <w:trHeight w:val="300"/>
        </w:trPr>
        <w:tc>
          <w:tcPr>
            <w:tcW w:w="4050" w:type="dxa"/>
            <w:tcBorders>
              <w:top w:val="nil"/>
              <w:left w:val="single" w:sz="4" w:space="0" w:color="auto"/>
              <w:bottom w:val="single" w:sz="4" w:space="0" w:color="auto"/>
              <w:right w:val="single" w:sz="4" w:space="0" w:color="auto"/>
            </w:tcBorders>
            <w:shd w:val="clear" w:color="000000" w:fill="FFFF99"/>
            <w:noWrap/>
            <w:vAlign w:val="bottom"/>
            <w:hideMark/>
          </w:tcPr>
          <w:p w14:paraId="386605BB" w14:textId="77777777" w:rsidR="00CE5457" w:rsidRPr="00456DDB" w:rsidRDefault="00CE5457" w:rsidP="00456DDB">
            <w:pPr>
              <w:spacing w:line="480" w:lineRule="auto"/>
              <w:rPr>
                <w:b/>
                <w:bCs/>
                <w:i/>
                <w:iCs/>
              </w:rPr>
            </w:pPr>
            <w:r w:rsidRPr="00456DDB">
              <w:rPr>
                <w:b/>
                <w:bCs/>
                <w:i/>
                <w:iCs/>
              </w:rPr>
              <w:t>t</w:t>
            </w:r>
            <w:r w:rsidRPr="00456DDB">
              <w:rPr>
                <w:b/>
                <w:bCs/>
              </w:rPr>
              <w:t xml:space="preserve"> Test Statistic</w:t>
            </w:r>
          </w:p>
        </w:tc>
        <w:tc>
          <w:tcPr>
            <w:tcW w:w="1260" w:type="dxa"/>
            <w:tcBorders>
              <w:top w:val="nil"/>
              <w:left w:val="nil"/>
              <w:bottom w:val="single" w:sz="4" w:space="0" w:color="auto"/>
              <w:right w:val="single" w:sz="4" w:space="0" w:color="auto"/>
            </w:tcBorders>
            <w:shd w:val="clear" w:color="000000" w:fill="FFFF99"/>
            <w:noWrap/>
            <w:vAlign w:val="bottom"/>
            <w:hideMark/>
          </w:tcPr>
          <w:p w14:paraId="3CF6AD07" w14:textId="77777777" w:rsidR="00CE5457" w:rsidRPr="00456DDB" w:rsidRDefault="00CE5457" w:rsidP="00456DDB">
            <w:pPr>
              <w:spacing w:line="480" w:lineRule="auto"/>
              <w:jc w:val="right"/>
              <w:rPr>
                <w:b/>
                <w:bCs/>
              </w:rPr>
            </w:pPr>
            <w:r w:rsidRPr="00456DDB">
              <w:rPr>
                <w:b/>
                <w:bCs/>
              </w:rPr>
              <w:t>1.8914</w:t>
            </w:r>
          </w:p>
        </w:tc>
      </w:tr>
      <w:tr w:rsidR="00CE5457" w:rsidRPr="00456DDB" w14:paraId="6AAA017E" w14:textId="77777777" w:rsidTr="00DE4E18">
        <w:trPr>
          <w:trHeight w:val="300"/>
        </w:trPr>
        <w:tc>
          <w:tcPr>
            <w:tcW w:w="4050" w:type="dxa"/>
            <w:tcBorders>
              <w:top w:val="single" w:sz="4" w:space="0" w:color="auto"/>
              <w:left w:val="single" w:sz="4" w:space="0" w:color="auto"/>
              <w:bottom w:val="single" w:sz="4" w:space="0" w:color="auto"/>
              <w:right w:val="single" w:sz="4" w:space="0" w:color="auto"/>
            </w:tcBorders>
            <w:shd w:val="clear" w:color="000000" w:fill="FFFF99"/>
            <w:noWrap/>
            <w:vAlign w:val="bottom"/>
            <w:hideMark/>
          </w:tcPr>
          <w:p w14:paraId="4029F2FD" w14:textId="77777777" w:rsidR="00CE5457" w:rsidRPr="00456DDB" w:rsidRDefault="00CE5457" w:rsidP="00456DDB">
            <w:pPr>
              <w:spacing w:line="480" w:lineRule="auto"/>
              <w:jc w:val="center"/>
              <w:rPr>
                <w:b/>
                <w:bCs/>
              </w:rPr>
            </w:pPr>
            <w:r w:rsidRPr="00456DDB">
              <w:rPr>
                <w:b/>
                <w:bCs/>
              </w:rPr>
              <w:t>Upper-Tail Test</w:t>
            </w:r>
          </w:p>
        </w:tc>
        <w:tc>
          <w:tcPr>
            <w:tcW w:w="1260" w:type="dxa"/>
            <w:tcBorders>
              <w:top w:val="single" w:sz="4" w:space="0" w:color="auto"/>
              <w:left w:val="nil"/>
              <w:bottom w:val="single" w:sz="4" w:space="0" w:color="auto"/>
              <w:right w:val="single" w:sz="4" w:space="0" w:color="auto"/>
            </w:tcBorders>
            <w:shd w:val="clear" w:color="000000" w:fill="FFFF99"/>
            <w:noWrap/>
            <w:vAlign w:val="bottom"/>
            <w:hideMark/>
          </w:tcPr>
          <w:p w14:paraId="245BA3DC" w14:textId="77777777" w:rsidR="00CE5457" w:rsidRPr="00456DDB" w:rsidRDefault="00CE5457" w:rsidP="00456DDB">
            <w:pPr>
              <w:spacing w:line="480" w:lineRule="auto"/>
              <w:rPr>
                <w:b/>
                <w:bCs/>
              </w:rPr>
            </w:pPr>
            <w:r w:rsidRPr="00456DDB">
              <w:rPr>
                <w:b/>
                <w:bCs/>
              </w:rPr>
              <w:t> </w:t>
            </w:r>
          </w:p>
        </w:tc>
      </w:tr>
      <w:tr w:rsidR="00CE5457" w:rsidRPr="00456DDB" w14:paraId="5F265BBD" w14:textId="77777777" w:rsidTr="00DE4E18">
        <w:trPr>
          <w:trHeight w:val="300"/>
        </w:trPr>
        <w:tc>
          <w:tcPr>
            <w:tcW w:w="4050" w:type="dxa"/>
            <w:tcBorders>
              <w:top w:val="nil"/>
              <w:left w:val="single" w:sz="4" w:space="0" w:color="auto"/>
              <w:bottom w:val="single" w:sz="4" w:space="0" w:color="auto"/>
              <w:right w:val="single" w:sz="4" w:space="0" w:color="auto"/>
            </w:tcBorders>
            <w:shd w:val="clear" w:color="000000" w:fill="FFFF99"/>
            <w:noWrap/>
            <w:vAlign w:val="bottom"/>
            <w:hideMark/>
          </w:tcPr>
          <w:p w14:paraId="17081F0F" w14:textId="77777777" w:rsidR="00CE5457" w:rsidRPr="00456DDB" w:rsidRDefault="00CE5457" w:rsidP="00456DDB">
            <w:pPr>
              <w:spacing w:line="480" w:lineRule="auto"/>
              <w:rPr>
                <w:b/>
                <w:bCs/>
              </w:rPr>
            </w:pPr>
            <w:r w:rsidRPr="00456DDB">
              <w:rPr>
                <w:b/>
                <w:bCs/>
              </w:rPr>
              <w:t>Upper Critical Value</w:t>
            </w:r>
          </w:p>
        </w:tc>
        <w:tc>
          <w:tcPr>
            <w:tcW w:w="1260" w:type="dxa"/>
            <w:tcBorders>
              <w:top w:val="nil"/>
              <w:left w:val="nil"/>
              <w:bottom w:val="single" w:sz="4" w:space="0" w:color="auto"/>
              <w:right w:val="single" w:sz="4" w:space="0" w:color="auto"/>
            </w:tcBorders>
            <w:shd w:val="clear" w:color="000000" w:fill="FFFF99"/>
            <w:noWrap/>
            <w:vAlign w:val="bottom"/>
            <w:hideMark/>
          </w:tcPr>
          <w:p w14:paraId="2D9C4596" w14:textId="77777777" w:rsidR="00CE5457" w:rsidRPr="00456DDB" w:rsidRDefault="00CE5457" w:rsidP="00456DDB">
            <w:pPr>
              <w:spacing w:line="480" w:lineRule="auto"/>
              <w:jc w:val="right"/>
              <w:rPr>
                <w:b/>
                <w:bCs/>
              </w:rPr>
            </w:pPr>
            <w:r w:rsidRPr="00456DDB">
              <w:rPr>
                <w:b/>
                <w:bCs/>
              </w:rPr>
              <w:t>2.5395</w:t>
            </w:r>
          </w:p>
        </w:tc>
      </w:tr>
      <w:tr w:rsidR="00CE5457" w:rsidRPr="00456DDB" w14:paraId="0BFE844F" w14:textId="77777777" w:rsidTr="00DE4E18">
        <w:trPr>
          <w:trHeight w:val="300"/>
        </w:trPr>
        <w:tc>
          <w:tcPr>
            <w:tcW w:w="4050" w:type="dxa"/>
            <w:tcBorders>
              <w:top w:val="nil"/>
              <w:left w:val="single" w:sz="4" w:space="0" w:color="auto"/>
              <w:bottom w:val="single" w:sz="4" w:space="0" w:color="auto"/>
              <w:right w:val="single" w:sz="4" w:space="0" w:color="auto"/>
            </w:tcBorders>
            <w:shd w:val="clear" w:color="000000" w:fill="FFFF99"/>
            <w:noWrap/>
            <w:vAlign w:val="bottom"/>
            <w:hideMark/>
          </w:tcPr>
          <w:p w14:paraId="5D9A501A" w14:textId="77777777" w:rsidR="00CE5457" w:rsidRPr="00456DDB" w:rsidRDefault="00CE5457" w:rsidP="00456DDB">
            <w:pPr>
              <w:spacing w:line="480" w:lineRule="auto"/>
              <w:rPr>
                <w:b/>
                <w:bCs/>
                <w:i/>
                <w:iCs/>
              </w:rPr>
            </w:pPr>
            <w:r w:rsidRPr="00456DDB">
              <w:rPr>
                <w:b/>
                <w:bCs/>
                <w:i/>
                <w:iCs/>
              </w:rPr>
              <w:lastRenderedPageBreak/>
              <w:t>p</w:t>
            </w:r>
            <w:r w:rsidRPr="00456DDB">
              <w:rPr>
                <w:b/>
                <w:bCs/>
              </w:rPr>
              <w:t>-Value</w:t>
            </w:r>
          </w:p>
        </w:tc>
        <w:tc>
          <w:tcPr>
            <w:tcW w:w="1260" w:type="dxa"/>
            <w:tcBorders>
              <w:top w:val="nil"/>
              <w:left w:val="nil"/>
              <w:bottom w:val="single" w:sz="4" w:space="0" w:color="auto"/>
              <w:right w:val="single" w:sz="4" w:space="0" w:color="auto"/>
            </w:tcBorders>
            <w:shd w:val="clear" w:color="000000" w:fill="FFFF99"/>
            <w:noWrap/>
            <w:vAlign w:val="bottom"/>
            <w:hideMark/>
          </w:tcPr>
          <w:p w14:paraId="03FFEB9C" w14:textId="77777777" w:rsidR="00CE5457" w:rsidRPr="00456DDB" w:rsidRDefault="00CE5457" w:rsidP="00456DDB">
            <w:pPr>
              <w:spacing w:line="480" w:lineRule="auto"/>
              <w:jc w:val="right"/>
              <w:rPr>
                <w:b/>
                <w:bCs/>
              </w:rPr>
            </w:pPr>
            <w:r w:rsidRPr="00456DDB">
              <w:rPr>
                <w:b/>
                <w:bCs/>
              </w:rPr>
              <w:t>0.0370</w:t>
            </w:r>
          </w:p>
        </w:tc>
      </w:tr>
      <w:tr w:rsidR="00CE5457" w:rsidRPr="00456DDB" w14:paraId="7FB0E9C6" w14:textId="77777777" w:rsidTr="00DE4E18">
        <w:trPr>
          <w:trHeight w:val="300"/>
        </w:trPr>
        <w:tc>
          <w:tcPr>
            <w:tcW w:w="4050" w:type="dxa"/>
            <w:tcBorders>
              <w:top w:val="nil"/>
              <w:left w:val="single" w:sz="4" w:space="0" w:color="auto"/>
              <w:bottom w:val="single" w:sz="4" w:space="0" w:color="auto"/>
              <w:right w:val="single" w:sz="4" w:space="0" w:color="auto"/>
            </w:tcBorders>
            <w:shd w:val="clear" w:color="000000" w:fill="FFFF99"/>
            <w:noWrap/>
            <w:vAlign w:val="bottom"/>
            <w:hideMark/>
          </w:tcPr>
          <w:p w14:paraId="3E268CDD" w14:textId="77777777" w:rsidR="00CE5457" w:rsidRPr="00456DDB" w:rsidRDefault="00CE5457" w:rsidP="00456DDB">
            <w:pPr>
              <w:spacing w:line="480" w:lineRule="auto"/>
              <w:jc w:val="center"/>
              <w:rPr>
                <w:b/>
                <w:bCs/>
              </w:rPr>
            </w:pPr>
            <w:r w:rsidRPr="00456DDB">
              <w:rPr>
                <w:b/>
                <w:bCs/>
              </w:rPr>
              <w:t>Do not reject the null hypothesis</w:t>
            </w:r>
          </w:p>
        </w:tc>
        <w:tc>
          <w:tcPr>
            <w:tcW w:w="1260" w:type="dxa"/>
            <w:tcBorders>
              <w:top w:val="nil"/>
              <w:left w:val="nil"/>
              <w:bottom w:val="single" w:sz="4" w:space="0" w:color="auto"/>
              <w:right w:val="single" w:sz="4" w:space="0" w:color="auto"/>
            </w:tcBorders>
            <w:shd w:val="clear" w:color="000000" w:fill="FFFF99"/>
            <w:noWrap/>
            <w:vAlign w:val="bottom"/>
            <w:hideMark/>
          </w:tcPr>
          <w:p w14:paraId="67F6BCAB" w14:textId="77777777" w:rsidR="00CE5457" w:rsidRPr="00456DDB" w:rsidRDefault="00CE5457" w:rsidP="00456DDB">
            <w:pPr>
              <w:spacing w:line="480" w:lineRule="auto"/>
              <w:rPr>
                <w:b/>
                <w:bCs/>
              </w:rPr>
            </w:pPr>
            <w:r w:rsidRPr="00456DDB">
              <w:rPr>
                <w:b/>
                <w:bCs/>
              </w:rPr>
              <w:t> </w:t>
            </w:r>
          </w:p>
        </w:tc>
      </w:tr>
    </w:tbl>
    <w:p w14:paraId="15880FA2" w14:textId="6FF4FCBA" w:rsidR="00ED6434" w:rsidRPr="00456DDB" w:rsidRDefault="00FC7B0D" w:rsidP="00456DDB">
      <w:pPr>
        <w:spacing w:line="480" w:lineRule="auto"/>
        <w:ind w:left="720"/>
      </w:pPr>
      <w:r w:rsidRPr="00456DDB">
        <w:t xml:space="preserve">There is no enough evidence to reject the null hypothesis </w:t>
      </w:r>
    </w:p>
    <w:p w14:paraId="61704286" w14:textId="2B638A59" w:rsidR="0064783D" w:rsidRPr="00456DDB" w:rsidRDefault="00DE4E18" w:rsidP="00456DDB">
      <w:pPr>
        <w:spacing w:line="480" w:lineRule="auto"/>
        <w:ind w:left="720"/>
      </w:pPr>
      <w:r w:rsidRPr="00456DDB">
        <w:t>TRUE</w:t>
      </w:r>
      <w:r w:rsidR="0064783D" w:rsidRPr="00456DDB">
        <w:t xml:space="preserve">   The </w:t>
      </w:r>
      <w:r w:rsidR="0064783D" w:rsidRPr="00456DDB">
        <w:rPr>
          <w:i/>
        </w:rPr>
        <w:t>p</w:t>
      </w:r>
      <w:r w:rsidR="00C81051" w:rsidRPr="00456DDB">
        <w:t xml:space="preserve">-value </w:t>
      </w:r>
      <w:r w:rsidR="0064783D" w:rsidRPr="00456DDB">
        <w:t>is the probability t</w:t>
      </w:r>
      <w:r w:rsidR="00AB0C81" w:rsidRPr="00456DDB">
        <w:t>hat the null hypothesis will be</w:t>
      </w:r>
      <w:r w:rsidR="0064783D" w:rsidRPr="00456DDB">
        <w:t xml:space="preserve"> rejected.</w:t>
      </w:r>
    </w:p>
    <w:p w14:paraId="5C0CE6B2" w14:textId="7F2D671E" w:rsidR="0064783D" w:rsidRPr="00456DDB" w:rsidRDefault="00DE4E18" w:rsidP="00456DDB">
      <w:pPr>
        <w:spacing w:line="480" w:lineRule="auto"/>
        <w:ind w:left="720"/>
      </w:pPr>
      <w:r w:rsidRPr="00456DDB">
        <w:t>FALSE</w:t>
      </w:r>
      <w:r w:rsidR="0064783D" w:rsidRPr="00456DDB">
        <w:t xml:space="preserve">   The second test has a smaller “reject” region than the first.</w:t>
      </w:r>
    </w:p>
    <w:p w14:paraId="3DE0D86E" w14:textId="6E9903A3" w:rsidR="0064783D" w:rsidRPr="00456DDB" w:rsidRDefault="00DE4E18" w:rsidP="00456DDB">
      <w:pPr>
        <w:spacing w:line="480" w:lineRule="auto"/>
        <w:ind w:left="720"/>
      </w:pPr>
      <w:r w:rsidRPr="00456DDB">
        <w:t>TRUE</w:t>
      </w:r>
      <w:r w:rsidRPr="00456DDB">
        <w:tab/>
        <w:t>The</w:t>
      </w:r>
      <w:r w:rsidR="0064783D" w:rsidRPr="00456DDB">
        <w:t xml:space="preserve"> </w:t>
      </w:r>
      <w:r w:rsidR="00C81051" w:rsidRPr="00456DDB">
        <w:t>test statistic measures the distance between the mean being tested and the sample mean.</w:t>
      </w:r>
    </w:p>
    <w:p w14:paraId="0C2E0640" w14:textId="41E7A45B" w:rsidR="0064783D" w:rsidRPr="00456DDB" w:rsidRDefault="00DE4E18" w:rsidP="00456DDB">
      <w:pPr>
        <w:spacing w:line="480" w:lineRule="auto"/>
        <w:ind w:firstLine="720"/>
      </w:pPr>
      <w:r w:rsidRPr="00456DDB">
        <w:t>TRUE</w:t>
      </w:r>
      <w:r w:rsidRPr="00456DDB">
        <w:tab/>
        <w:t xml:space="preserve"> The</w:t>
      </w:r>
      <w:r w:rsidR="0095762B" w:rsidRPr="00456DDB">
        <w:t xml:space="preserve"> null hypothesis will be rejected provided alpha exceeds </w:t>
      </w:r>
      <w:r w:rsidR="00C81051" w:rsidRPr="00456DDB">
        <w:t xml:space="preserve">the </w:t>
      </w:r>
      <w:r w:rsidR="00C81051" w:rsidRPr="00456DDB">
        <w:rPr>
          <w:i/>
        </w:rPr>
        <w:t>p</w:t>
      </w:r>
      <w:r w:rsidR="00C81051" w:rsidRPr="00456DDB">
        <w:t>-value.</w:t>
      </w:r>
    </w:p>
    <w:p w14:paraId="4915A37B" w14:textId="0317C4DA" w:rsidR="0064783D" w:rsidRPr="00456DDB" w:rsidRDefault="00DE4E18" w:rsidP="00456DDB">
      <w:pPr>
        <w:spacing w:line="480" w:lineRule="auto"/>
        <w:ind w:left="630" w:firstLine="90"/>
      </w:pPr>
      <w:r w:rsidRPr="00456DDB">
        <w:t>TRUE</w:t>
      </w:r>
      <w:r w:rsidR="0064783D" w:rsidRPr="00456DDB">
        <w:t xml:space="preserve">   The </w:t>
      </w:r>
      <w:r w:rsidR="00C81051" w:rsidRPr="00456DDB">
        <w:t>critical value</w:t>
      </w:r>
      <w:r w:rsidR="0064783D" w:rsidRPr="00456DDB">
        <w:t xml:space="preserve"> is the boundary between the “reject” region and the “do not reject” region.</w:t>
      </w:r>
    </w:p>
    <w:p w14:paraId="0FA51F84" w14:textId="70072EBE" w:rsidR="00715ACD" w:rsidRPr="00456DDB" w:rsidRDefault="00217231" w:rsidP="00456DDB">
      <w:pPr>
        <w:spacing w:line="480" w:lineRule="auto"/>
        <w:ind w:left="720"/>
      </w:pPr>
      <w:r>
        <w:t>FALSE</w:t>
      </w:r>
      <w:r w:rsidR="0064783D" w:rsidRPr="00456DDB">
        <w:t xml:space="preserve">   The </w:t>
      </w:r>
      <w:r w:rsidR="00C81051" w:rsidRPr="00456DDB">
        <w:rPr>
          <w:i/>
        </w:rPr>
        <w:t>p</w:t>
      </w:r>
      <w:r w:rsidR="00C81051" w:rsidRPr="00456DDB">
        <w:t>-value</w:t>
      </w:r>
      <w:r w:rsidR="0064783D" w:rsidRPr="00456DDB">
        <w:t xml:space="preserve"> is the probability of </w:t>
      </w:r>
      <w:r w:rsidR="00C81051" w:rsidRPr="00456DDB">
        <w:t>getting a test statist</w:t>
      </w:r>
      <w:r w:rsidR="00DE4E18" w:rsidRPr="00456DDB">
        <w:t xml:space="preserve">ic equal to, or more </w:t>
      </w:r>
      <w:r w:rsidR="00C81051" w:rsidRPr="00456DDB">
        <w:t>extreme than the sample result,</w:t>
      </w:r>
      <w:r w:rsidR="0064783D" w:rsidRPr="00456DDB">
        <w:t xml:space="preserve"> if the null hypothesis is true.</w:t>
      </w:r>
    </w:p>
    <w:p w14:paraId="18C5BE5F" w14:textId="65FE6625" w:rsidR="004A454A" w:rsidRPr="00456DDB" w:rsidRDefault="00FF0BA3" w:rsidP="00456DDB">
      <w:pPr>
        <w:numPr>
          <w:ilvl w:val="0"/>
          <w:numId w:val="10"/>
        </w:numPr>
        <w:spacing w:line="480" w:lineRule="auto"/>
        <w:jc w:val="both"/>
      </w:pPr>
      <w:r>
        <w:t xml:space="preserve"> </w:t>
      </w:r>
    </w:p>
    <w:p w14:paraId="7524F250" w14:textId="67B11BE9" w:rsidR="00715ACD" w:rsidRPr="00456DDB" w:rsidRDefault="00FF0BA3" w:rsidP="00456DDB">
      <w:pPr>
        <w:numPr>
          <w:ilvl w:val="0"/>
          <w:numId w:val="14"/>
        </w:numPr>
        <w:spacing w:line="480" w:lineRule="auto"/>
        <w:jc w:val="both"/>
      </w:pPr>
      <w:r>
        <w:t xml:space="preserve"> </w:t>
      </w:r>
    </w:p>
    <w:tbl>
      <w:tblPr>
        <w:tblW w:w="5400" w:type="dxa"/>
        <w:tblInd w:w="1710" w:type="dxa"/>
        <w:tblLook w:val="04A0" w:firstRow="1" w:lastRow="0" w:firstColumn="1" w:lastColumn="0" w:noHBand="0" w:noVBand="1"/>
      </w:tblPr>
      <w:tblGrid>
        <w:gridCol w:w="3690"/>
        <w:gridCol w:w="1710"/>
      </w:tblGrid>
      <w:tr w:rsidR="00DE4E18" w:rsidRPr="00456DDB" w14:paraId="0EAC8884" w14:textId="77777777" w:rsidTr="00F40E63">
        <w:trPr>
          <w:trHeight w:val="300"/>
        </w:trPr>
        <w:tc>
          <w:tcPr>
            <w:tcW w:w="5400" w:type="dxa"/>
            <w:gridSpan w:val="2"/>
            <w:tcBorders>
              <w:top w:val="nil"/>
              <w:left w:val="nil"/>
              <w:bottom w:val="nil"/>
              <w:right w:val="nil"/>
            </w:tcBorders>
            <w:shd w:val="clear" w:color="auto" w:fill="auto"/>
            <w:noWrap/>
            <w:vAlign w:val="bottom"/>
            <w:hideMark/>
          </w:tcPr>
          <w:p w14:paraId="21ECA617" w14:textId="77777777" w:rsidR="00DE4E18" w:rsidRPr="00456DDB" w:rsidRDefault="00DE4E18" w:rsidP="00456DDB">
            <w:pPr>
              <w:spacing w:line="480" w:lineRule="auto"/>
              <w:rPr>
                <w:b/>
                <w:bCs/>
              </w:rPr>
            </w:pPr>
            <w:r w:rsidRPr="00456DDB">
              <w:rPr>
                <w:b/>
                <w:bCs/>
              </w:rPr>
              <w:t>Confidence Interval Estimate for the Proportion</w:t>
            </w:r>
          </w:p>
        </w:tc>
      </w:tr>
      <w:tr w:rsidR="00DE4E18" w:rsidRPr="00456DDB" w14:paraId="5CDF5EB9" w14:textId="77777777" w:rsidTr="00F40E63">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FDE05C" w14:textId="77777777" w:rsidR="00DE4E18" w:rsidRPr="00456DDB" w:rsidRDefault="00DE4E18" w:rsidP="00456DDB">
            <w:pPr>
              <w:spacing w:line="480" w:lineRule="auto"/>
              <w:jc w:val="center"/>
              <w:rPr>
                <w:b/>
                <w:bCs/>
              </w:rPr>
            </w:pPr>
            <w:r w:rsidRPr="00456DDB">
              <w:rPr>
                <w:b/>
                <w:bCs/>
              </w:rPr>
              <w:t>Data</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14:paraId="2594E9F0" w14:textId="77777777" w:rsidR="00DE4E18" w:rsidRPr="00456DDB" w:rsidRDefault="00DE4E18" w:rsidP="00456DDB">
            <w:pPr>
              <w:spacing w:line="480" w:lineRule="auto"/>
            </w:pPr>
            <w:r w:rsidRPr="00456DDB">
              <w:t> </w:t>
            </w:r>
          </w:p>
        </w:tc>
      </w:tr>
      <w:tr w:rsidR="00DE4E18" w:rsidRPr="00456DDB" w14:paraId="54CF92AD" w14:textId="77777777" w:rsidTr="00F40E63">
        <w:trPr>
          <w:trHeight w:val="300"/>
        </w:trPr>
        <w:tc>
          <w:tcPr>
            <w:tcW w:w="3690" w:type="dxa"/>
            <w:tcBorders>
              <w:top w:val="nil"/>
              <w:left w:val="single" w:sz="4" w:space="0" w:color="auto"/>
              <w:bottom w:val="single" w:sz="4" w:space="0" w:color="auto"/>
              <w:right w:val="single" w:sz="4" w:space="0" w:color="auto"/>
            </w:tcBorders>
            <w:shd w:val="clear" w:color="000000" w:fill="CCFFFF"/>
            <w:noWrap/>
            <w:vAlign w:val="bottom"/>
            <w:hideMark/>
          </w:tcPr>
          <w:p w14:paraId="0041C470" w14:textId="77777777" w:rsidR="00DE4E18" w:rsidRPr="00456DDB" w:rsidRDefault="00DE4E18" w:rsidP="00456DDB">
            <w:pPr>
              <w:spacing w:line="480" w:lineRule="auto"/>
              <w:rPr>
                <w:b/>
                <w:bCs/>
              </w:rPr>
            </w:pPr>
            <w:r w:rsidRPr="00456DDB">
              <w:rPr>
                <w:b/>
                <w:bCs/>
              </w:rPr>
              <w:t>Sample Size</w:t>
            </w:r>
          </w:p>
        </w:tc>
        <w:tc>
          <w:tcPr>
            <w:tcW w:w="1710" w:type="dxa"/>
            <w:tcBorders>
              <w:top w:val="nil"/>
              <w:left w:val="nil"/>
              <w:bottom w:val="single" w:sz="4" w:space="0" w:color="auto"/>
              <w:right w:val="single" w:sz="4" w:space="0" w:color="auto"/>
            </w:tcBorders>
            <w:shd w:val="clear" w:color="000000" w:fill="CCFFFF"/>
            <w:noWrap/>
            <w:vAlign w:val="bottom"/>
            <w:hideMark/>
          </w:tcPr>
          <w:p w14:paraId="7619BF5F" w14:textId="77777777" w:rsidR="00DE4E18" w:rsidRPr="00456DDB" w:rsidRDefault="00DE4E18" w:rsidP="00456DDB">
            <w:pPr>
              <w:spacing w:line="480" w:lineRule="auto"/>
              <w:jc w:val="right"/>
              <w:rPr>
                <w:b/>
                <w:bCs/>
              </w:rPr>
            </w:pPr>
            <w:r w:rsidRPr="00456DDB">
              <w:rPr>
                <w:b/>
                <w:bCs/>
              </w:rPr>
              <w:t>20.0000</w:t>
            </w:r>
          </w:p>
        </w:tc>
      </w:tr>
      <w:tr w:rsidR="00DE4E18" w:rsidRPr="00456DDB" w14:paraId="500EA3CA" w14:textId="77777777" w:rsidTr="00F40E63">
        <w:trPr>
          <w:trHeight w:val="300"/>
        </w:trPr>
        <w:tc>
          <w:tcPr>
            <w:tcW w:w="3690" w:type="dxa"/>
            <w:tcBorders>
              <w:top w:val="nil"/>
              <w:left w:val="single" w:sz="4" w:space="0" w:color="auto"/>
              <w:bottom w:val="single" w:sz="4" w:space="0" w:color="auto"/>
              <w:right w:val="single" w:sz="4" w:space="0" w:color="auto"/>
            </w:tcBorders>
            <w:shd w:val="clear" w:color="000000" w:fill="CCFFFF"/>
            <w:noWrap/>
            <w:vAlign w:val="bottom"/>
            <w:hideMark/>
          </w:tcPr>
          <w:p w14:paraId="3A3AE61E" w14:textId="77777777" w:rsidR="00DE4E18" w:rsidRPr="00456DDB" w:rsidRDefault="00DE4E18" w:rsidP="00456DDB">
            <w:pPr>
              <w:spacing w:line="480" w:lineRule="auto"/>
              <w:rPr>
                <w:b/>
                <w:bCs/>
              </w:rPr>
            </w:pPr>
            <w:r w:rsidRPr="00456DDB">
              <w:rPr>
                <w:b/>
                <w:bCs/>
              </w:rPr>
              <w:t>Number of Successes</w:t>
            </w:r>
          </w:p>
        </w:tc>
        <w:tc>
          <w:tcPr>
            <w:tcW w:w="1710" w:type="dxa"/>
            <w:tcBorders>
              <w:top w:val="nil"/>
              <w:left w:val="nil"/>
              <w:bottom w:val="single" w:sz="4" w:space="0" w:color="auto"/>
              <w:right w:val="single" w:sz="4" w:space="0" w:color="auto"/>
            </w:tcBorders>
            <w:shd w:val="clear" w:color="000000" w:fill="CCFFFF"/>
            <w:noWrap/>
            <w:vAlign w:val="bottom"/>
            <w:hideMark/>
          </w:tcPr>
          <w:p w14:paraId="009ADCA0" w14:textId="77777777" w:rsidR="00DE4E18" w:rsidRPr="00456DDB" w:rsidRDefault="00DE4E18" w:rsidP="00456DDB">
            <w:pPr>
              <w:spacing w:line="480" w:lineRule="auto"/>
              <w:jc w:val="right"/>
              <w:rPr>
                <w:b/>
                <w:bCs/>
              </w:rPr>
            </w:pPr>
            <w:r w:rsidRPr="00456DDB">
              <w:rPr>
                <w:b/>
                <w:bCs/>
              </w:rPr>
              <w:t>8.0000</w:t>
            </w:r>
          </w:p>
        </w:tc>
      </w:tr>
      <w:tr w:rsidR="00DE4E18" w:rsidRPr="00456DDB" w14:paraId="62A6F365" w14:textId="77777777" w:rsidTr="00F40E63">
        <w:trPr>
          <w:trHeight w:val="300"/>
        </w:trPr>
        <w:tc>
          <w:tcPr>
            <w:tcW w:w="3690" w:type="dxa"/>
            <w:tcBorders>
              <w:top w:val="nil"/>
              <w:left w:val="single" w:sz="4" w:space="0" w:color="auto"/>
              <w:bottom w:val="single" w:sz="4" w:space="0" w:color="auto"/>
              <w:right w:val="single" w:sz="4" w:space="0" w:color="auto"/>
            </w:tcBorders>
            <w:shd w:val="clear" w:color="000000" w:fill="CCFFFF"/>
            <w:noWrap/>
            <w:vAlign w:val="bottom"/>
            <w:hideMark/>
          </w:tcPr>
          <w:p w14:paraId="5CAE6907" w14:textId="77777777" w:rsidR="00DE4E18" w:rsidRPr="00456DDB" w:rsidRDefault="00DE4E18" w:rsidP="00456DDB">
            <w:pPr>
              <w:spacing w:line="480" w:lineRule="auto"/>
              <w:rPr>
                <w:b/>
                <w:bCs/>
              </w:rPr>
            </w:pPr>
            <w:r w:rsidRPr="00456DDB">
              <w:rPr>
                <w:b/>
                <w:bCs/>
              </w:rPr>
              <w:t>Confidence Level</w:t>
            </w:r>
          </w:p>
        </w:tc>
        <w:tc>
          <w:tcPr>
            <w:tcW w:w="1710" w:type="dxa"/>
            <w:tcBorders>
              <w:top w:val="nil"/>
              <w:left w:val="nil"/>
              <w:bottom w:val="single" w:sz="4" w:space="0" w:color="auto"/>
              <w:right w:val="single" w:sz="4" w:space="0" w:color="auto"/>
            </w:tcBorders>
            <w:shd w:val="clear" w:color="000000" w:fill="CCFFFF"/>
            <w:noWrap/>
            <w:vAlign w:val="bottom"/>
            <w:hideMark/>
          </w:tcPr>
          <w:p w14:paraId="2A002562" w14:textId="77777777" w:rsidR="00DE4E18" w:rsidRPr="00456DDB" w:rsidRDefault="00DE4E18" w:rsidP="00456DDB">
            <w:pPr>
              <w:spacing w:line="480" w:lineRule="auto"/>
              <w:jc w:val="right"/>
              <w:rPr>
                <w:b/>
                <w:bCs/>
              </w:rPr>
            </w:pPr>
            <w:r w:rsidRPr="00456DDB">
              <w:rPr>
                <w:b/>
                <w:bCs/>
              </w:rPr>
              <w:t>0.9500</w:t>
            </w:r>
          </w:p>
        </w:tc>
      </w:tr>
      <w:tr w:rsidR="00DE4E18" w:rsidRPr="00456DDB" w14:paraId="2348BAE0" w14:textId="77777777" w:rsidTr="00F40E63">
        <w:trPr>
          <w:trHeight w:val="300"/>
        </w:trPr>
        <w:tc>
          <w:tcPr>
            <w:tcW w:w="54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D45EE1" w14:textId="77777777" w:rsidR="00DE4E18" w:rsidRPr="00456DDB" w:rsidRDefault="00DE4E18" w:rsidP="00456DDB">
            <w:pPr>
              <w:spacing w:line="480" w:lineRule="auto"/>
              <w:jc w:val="center"/>
            </w:pPr>
            <w:r w:rsidRPr="00456DDB">
              <w:t>Intermediate Calculations</w:t>
            </w:r>
          </w:p>
        </w:tc>
      </w:tr>
      <w:tr w:rsidR="00DE4E18" w:rsidRPr="00456DDB" w14:paraId="261E3A6A" w14:textId="77777777" w:rsidTr="00F40E63">
        <w:trPr>
          <w:trHeight w:val="300"/>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3835F4BF" w14:textId="77777777" w:rsidR="00DE4E18" w:rsidRPr="00456DDB" w:rsidRDefault="00DE4E18" w:rsidP="00456DDB">
            <w:pPr>
              <w:spacing w:line="480" w:lineRule="auto"/>
            </w:pPr>
            <w:r w:rsidRPr="00456DDB">
              <w:t>Sample Proportion</w:t>
            </w:r>
          </w:p>
        </w:tc>
        <w:tc>
          <w:tcPr>
            <w:tcW w:w="1710" w:type="dxa"/>
            <w:tcBorders>
              <w:top w:val="nil"/>
              <w:left w:val="nil"/>
              <w:bottom w:val="single" w:sz="4" w:space="0" w:color="auto"/>
              <w:right w:val="single" w:sz="4" w:space="0" w:color="auto"/>
            </w:tcBorders>
            <w:shd w:val="clear" w:color="auto" w:fill="auto"/>
            <w:noWrap/>
            <w:vAlign w:val="bottom"/>
            <w:hideMark/>
          </w:tcPr>
          <w:p w14:paraId="08FB2745" w14:textId="77777777" w:rsidR="00DE4E18" w:rsidRPr="00456DDB" w:rsidRDefault="00DE4E18" w:rsidP="00456DDB">
            <w:pPr>
              <w:spacing w:line="480" w:lineRule="auto"/>
              <w:jc w:val="right"/>
            </w:pPr>
            <w:r w:rsidRPr="00456DDB">
              <w:t>0.4000</w:t>
            </w:r>
          </w:p>
        </w:tc>
      </w:tr>
      <w:tr w:rsidR="00DE4E18" w:rsidRPr="00456DDB" w14:paraId="2A8A3CA5" w14:textId="77777777" w:rsidTr="00F40E63">
        <w:trPr>
          <w:trHeight w:val="300"/>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70B3BEC2" w14:textId="77777777" w:rsidR="00DE4E18" w:rsidRPr="00456DDB" w:rsidRDefault="00DE4E18" w:rsidP="00456DDB">
            <w:pPr>
              <w:spacing w:line="480" w:lineRule="auto"/>
            </w:pPr>
            <w:r w:rsidRPr="00456DDB">
              <w:t>Z Value</w:t>
            </w:r>
          </w:p>
        </w:tc>
        <w:tc>
          <w:tcPr>
            <w:tcW w:w="1710" w:type="dxa"/>
            <w:tcBorders>
              <w:top w:val="nil"/>
              <w:left w:val="nil"/>
              <w:bottom w:val="single" w:sz="4" w:space="0" w:color="auto"/>
              <w:right w:val="single" w:sz="4" w:space="0" w:color="auto"/>
            </w:tcBorders>
            <w:shd w:val="clear" w:color="auto" w:fill="auto"/>
            <w:noWrap/>
            <w:vAlign w:val="bottom"/>
            <w:hideMark/>
          </w:tcPr>
          <w:p w14:paraId="3AAA18E8" w14:textId="77777777" w:rsidR="00DE4E18" w:rsidRPr="00456DDB" w:rsidRDefault="00DE4E18" w:rsidP="00456DDB">
            <w:pPr>
              <w:spacing w:line="480" w:lineRule="auto"/>
              <w:jc w:val="right"/>
            </w:pPr>
            <w:r w:rsidRPr="00456DDB">
              <w:t>-1.9600</w:t>
            </w:r>
          </w:p>
        </w:tc>
      </w:tr>
      <w:tr w:rsidR="00DE4E18" w:rsidRPr="00456DDB" w14:paraId="4C5B9D44" w14:textId="77777777" w:rsidTr="00F40E63">
        <w:trPr>
          <w:trHeight w:val="300"/>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144560E8" w14:textId="77777777" w:rsidR="00DE4E18" w:rsidRPr="00456DDB" w:rsidRDefault="00DE4E18" w:rsidP="00456DDB">
            <w:pPr>
              <w:spacing w:line="480" w:lineRule="auto"/>
            </w:pPr>
            <w:r w:rsidRPr="00456DDB">
              <w:t>Standard Error of the Proportion</w:t>
            </w:r>
          </w:p>
        </w:tc>
        <w:tc>
          <w:tcPr>
            <w:tcW w:w="1710" w:type="dxa"/>
            <w:tcBorders>
              <w:top w:val="nil"/>
              <w:left w:val="nil"/>
              <w:bottom w:val="single" w:sz="4" w:space="0" w:color="auto"/>
              <w:right w:val="single" w:sz="4" w:space="0" w:color="auto"/>
            </w:tcBorders>
            <w:shd w:val="clear" w:color="auto" w:fill="auto"/>
            <w:noWrap/>
            <w:vAlign w:val="bottom"/>
            <w:hideMark/>
          </w:tcPr>
          <w:p w14:paraId="44A36B63" w14:textId="77777777" w:rsidR="00DE4E18" w:rsidRPr="00456DDB" w:rsidRDefault="00DE4E18" w:rsidP="00456DDB">
            <w:pPr>
              <w:spacing w:line="480" w:lineRule="auto"/>
              <w:jc w:val="right"/>
            </w:pPr>
            <w:r w:rsidRPr="00456DDB">
              <w:t>0.1095</w:t>
            </w:r>
          </w:p>
        </w:tc>
      </w:tr>
      <w:tr w:rsidR="00DE4E18" w:rsidRPr="00456DDB" w14:paraId="33DA6CE9" w14:textId="77777777" w:rsidTr="00F40E63">
        <w:trPr>
          <w:trHeight w:val="300"/>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71AD0D8C" w14:textId="77777777" w:rsidR="00DE4E18" w:rsidRPr="00456DDB" w:rsidRDefault="00DE4E18" w:rsidP="00456DDB">
            <w:pPr>
              <w:spacing w:line="480" w:lineRule="auto"/>
            </w:pPr>
            <w:r w:rsidRPr="00456DDB">
              <w:lastRenderedPageBreak/>
              <w:t>Interval Half Width</w:t>
            </w:r>
          </w:p>
        </w:tc>
        <w:tc>
          <w:tcPr>
            <w:tcW w:w="1710" w:type="dxa"/>
            <w:tcBorders>
              <w:top w:val="nil"/>
              <w:left w:val="nil"/>
              <w:bottom w:val="single" w:sz="4" w:space="0" w:color="auto"/>
              <w:right w:val="single" w:sz="4" w:space="0" w:color="auto"/>
            </w:tcBorders>
            <w:shd w:val="clear" w:color="auto" w:fill="auto"/>
            <w:noWrap/>
            <w:vAlign w:val="bottom"/>
            <w:hideMark/>
          </w:tcPr>
          <w:p w14:paraId="16ED9784" w14:textId="77777777" w:rsidR="00DE4E18" w:rsidRPr="00456DDB" w:rsidRDefault="00DE4E18" w:rsidP="00456DDB">
            <w:pPr>
              <w:spacing w:line="480" w:lineRule="auto"/>
              <w:jc w:val="right"/>
            </w:pPr>
            <w:r w:rsidRPr="00456DDB">
              <w:t>0.2147</w:t>
            </w:r>
          </w:p>
        </w:tc>
      </w:tr>
      <w:tr w:rsidR="00DE4E18" w:rsidRPr="00456DDB" w14:paraId="1AA7B671" w14:textId="77777777" w:rsidTr="00F40E63">
        <w:trPr>
          <w:trHeight w:val="300"/>
        </w:trPr>
        <w:tc>
          <w:tcPr>
            <w:tcW w:w="5400" w:type="dxa"/>
            <w:gridSpan w:val="2"/>
            <w:tcBorders>
              <w:top w:val="single" w:sz="4" w:space="0" w:color="auto"/>
              <w:left w:val="single" w:sz="4" w:space="0" w:color="auto"/>
              <w:bottom w:val="single" w:sz="4" w:space="0" w:color="auto"/>
              <w:right w:val="single" w:sz="4" w:space="0" w:color="auto"/>
            </w:tcBorders>
            <w:shd w:val="clear" w:color="000000" w:fill="FFFF99"/>
            <w:noWrap/>
            <w:vAlign w:val="bottom"/>
            <w:hideMark/>
          </w:tcPr>
          <w:p w14:paraId="5D90E4D5" w14:textId="77777777" w:rsidR="00DE4E18" w:rsidRPr="00456DDB" w:rsidRDefault="00DE4E18" w:rsidP="00456DDB">
            <w:pPr>
              <w:spacing w:line="480" w:lineRule="auto"/>
              <w:jc w:val="center"/>
              <w:rPr>
                <w:b/>
                <w:bCs/>
              </w:rPr>
            </w:pPr>
            <w:r w:rsidRPr="00456DDB">
              <w:rPr>
                <w:b/>
                <w:bCs/>
              </w:rPr>
              <w:t>Confidence Interval</w:t>
            </w:r>
          </w:p>
        </w:tc>
      </w:tr>
      <w:tr w:rsidR="00DE4E18" w:rsidRPr="00456DDB" w14:paraId="3A9128C6" w14:textId="77777777" w:rsidTr="00F40E63">
        <w:trPr>
          <w:trHeight w:val="300"/>
        </w:trPr>
        <w:tc>
          <w:tcPr>
            <w:tcW w:w="3690" w:type="dxa"/>
            <w:tcBorders>
              <w:top w:val="nil"/>
              <w:left w:val="single" w:sz="4" w:space="0" w:color="auto"/>
              <w:bottom w:val="single" w:sz="4" w:space="0" w:color="auto"/>
              <w:right w:val="single" w:sz="4" w:space="0" w:color="auto"/>
            </w:tcBorders>
            <w:shd w:val="clear" w:color="000000" w:fill="FFFF99"/>
            <w:noWrap/>
            <w:vAlign w:val="bottom"/>
            <w:hideMark/>
          </w:tcPr>
          <w:p w14:paraId="2F0ED894" w14:textId="77777777" w:rsidR="00DE4E18" w:rsidRPr="00456DDB" w:rsidRDefault="00DE4E18" w:rsidP="00456DDB">
            <w:pPr>
              <w:spacing w:line="480" w:lineRule="auto"/>
              <w:rPr>
                <w:b/>
                <w:bCs/>
              </w:rPr>
            </w:pPr>
            <w:r w:rsidRPr="00456DDB">
              <w:rPr>
                <w:b/>
                <w:bCs/>
              </w:rPr>
              <w:t>Interval Lower Limit</w:t>
            </w:r>
          </w:p>
        </w:tc>
        <w:tc>
          <w:tcPr>
            <w:tcW w:w="1710" w:type="dxa"/>
            <w:tcBorders>
              <w:top w:val="nil"/>
              <w:left w:val="nil"/>
              <w:bottom w:val="single" w:sz="4" w:space="0" w:color="auto"/>
              <w:right w:val="single" w:sz="4" w:space="0" w:color="auto"/>
            </w:tcBorders>
            <w:shd w:val="clear" w:color="000000" w:fill="FFFF99"/>
            <w:noWrap/>
            <w:vAlign w:val="bottom"/>
            <w:hideMark/>
          </w:tcPr>
          <w:p w14:paraId="67978333" w14:textId="77777777" w:rsidR="00DE4E18" w:rsidRPr="00456DDB" w:rsidRDefault="00DE4E18" w:rsidP="00456DDB">
            <w:pPr>
              <w:spacing w:line="480" w:lineRule="auto"/>
              <w:jc w:val="right"/>
              <w:rPr>
                <w:b/>
                <w:bCs/>
              </w:rPr>
            </w:pPr>
            <w:r w:rsidRPr="00456DDB">
              <w:rPr>
                <w:b/>
                <w:bCs/>
              </w:rPr>
              <w:t>0.1853</w:t>
            </w:r>
          </w:p>
        </w:tc>
      </w:tr>
      <w:tr w:rsidR="00DE4E18" w:rsidRPr="00456DDB" w14:paraId="2E633AF4" w14:textId="77777777" w:rsidTr="00F40E63">
        <w:trPr>
          <w:trHeight w:val="300"/>
        </w:trPr>
        <w:tc>
          <w:tcPr>
            <w:tcW w:w="3690" w:type="dxa"/>
            <w:tcBorders>
              <w:top w:val="nil"/>
              <w:left w:val="single" w:sz="4" w:space="0" w:color="auto"/>
              <w:bottom w:val="single" w:sz="4" w:space="0" w:color="auto"/>
              <w:right w:val="single" w:sz="4" w:space="0" w:color="auto"/>
            </w:tcBorders>
            <w:shd w:val="clear" w:color="000000" w:fill="FFFF99"/>
            <w:noWrap/>
            <w:vAlign w:val="bottom"/>
            <w:hideMark/>
          </w:tcPr>
          <w:p w14:paraId="6DD60753" w14:textId="77777777" w:rsidR="00DE4E18" w:rsidRPr="00456DDB" w:rsidRDefault="00DE4E18" w:rsidP="00456DDB">
            <w:pPr>
              <w:spacing w:line="480" w:lineRule="auto"/>
              <w:rPr>
                <w:b/>
                <w:bCs/>
              </w:rPr>
            </w:pPr>
            <w:r w:rsidRPr="00456DDB">
              <w:rPr>
                <w:b/>
                <w:bCs/>
              </w:rPr>
              <w:t>Interval Upper Limit</w:t>
            </w:r>
          </w:p>
        </w:tc>
        <w:tc>
          <w:tcPr>
            <w:tcW w:w="1710" w:type="dxa"/>
            <w:tcBorders>
              <w:top w:val="nil"/>
              <w:left w:val="nil"/>
              <w:bottom w:val="single" w:sz="4" w:space="0" w:color="auto"/>
              <w:right w:val="single" w:sz="4" w:space="0" w:color="auto"/>
            </w:tcBorders>
            <w:shd w:val="clear" w:color="000000" w:fill="FFFF99"/>
            <w:noWrap/>
            <w:vAlign w:val="bottom"/>
            <w:hideMark/>
          </w:tcPr>
          <w:p w14:paraId="46E3DB5C" w14:textId="77777777" w:rsidR="00DE4E18" w:rsidRPr="00456DDB" w:rsidRDefault="00DE4E18" w:rsidP="00456DDB">
            <w:pPr>
              <w:spacing w:line="480" w:lineRule="auto"/>
              <w:jc w:val="right"/>
              <w:rPr>
                <w:b/>
                <w:bCs/>
              </w:rPr>
            </w:pPr>
            <w:r w:rsidRPr="00456DDB">
              <w:rPr>
                <w:b/>
                <w:bCs/>
              </w:rPr>
              <w:t>0.6147</w:t>
            </w:r>
          </w:p>
        </w:tc>
      </w:tr>
    </w:tbl>
    <w:p w14:paraId="0BE8FE18" w14:textId="77777777" w:rsidR="004A454A" w:rsidRPr="00456DDB" w:rsidRDefault="004A454A" w:rsidP="00456DDB">
      <w:pPr>
        <w:spacing w:line="480" w:lineRule="auto"/>
      </w:pPr>
    </w:p>
    <w:p w14:paraId="0D261401" w14:textId="0CEFEF33" w:rsidR="00EA2655" w:rsidRPr="00456DDB" w:rsidRDefault="00FF0BA3" w:rsidP="003A4FCF">
      <w:pPr>
        <w:numPr>
          <w:ilvl w:val="0"/>
          <w:numId w:val="14"/>
        </w:numPr>
        <w:spacing w:line="480" w:lineRule="auto"/>
        <w:jc w:val="both"/>
      </w:pPr>
      <w:r>
        <w:t xml:space="preserve"> </w:t>
      </w:r>
      <w:r w:rsidR="00606BFF" w:rsidRPr="00456DDB">
        <w:t>The precision is weak; the distance between the lower and upper interval limit is wide which makes it hard to figure out winning probability.</w:t>
      </w:r>
    </w:p>
    <w:p w14:paraId="08DA25B6" w14:textId="158CDD90" w:rsidR="00094CB1" w:rsidRPr="00456DDB" w:rsidRDefault="00FF0BA3" w:rsidP="00456DDB">
      <w:pPr>
        <w:numPr>
          <w:ilvl w:val="0"/>
          <w:numId w:val="10"/>
        </w:numPr>
        <w:spacing w:line="480" w:lineRule="auto"/>
        <w:jc w:val="both"/>
      </w:pPr>
      <w:r>
        <w:t xml:space="preserve"> </w:t>
      </w:r>
    </w:p>
    <w:tbl>
      <w:tblPr>
        <w:tblW w:w="5580" w:type="dxa"/>
        <w:tblInd w:w="1080" w:type="dxa"/>
        <w:tblLook w:val="04A0" w:firstRow="1" w:lastRow="0" w:firstColumn="1" w:lastColumn="0" w:noHBand="0" w:noVBand="1"/>
      </w:tblPr>
      <w:tblGrid>
        <w:gridCol w:w="3600"/>
        <w:gridCol w:w="1980"/>
      </w:tblGrid>
      <w:tr w:rsidR="00F40E63" w:rsidRPr="00456DDB" w14:paraId="3C2925A6" w14:textId="77777777" w:rsidTr="00F40E63">
        <w:trPr>
          <w:trHeight w:val="300"/>
        </w:trPr>
        <w:tc>
          <w:tcPr>
            <w:tcW w:w="3600" w:type="dxa"/>
            <w:tcBorders>
              <w:top w:val="nil"/>
              <w:left w:val="nil"/>
              <w:bottom w:val="nil"/>
              <w:right w:val="nil"/>
            </w:tcBorders>
            <w:shd w:val="clear" w:color="auto" w:fill="auto"/>
            <w:noWrap/>
            <w:vAlign w:val="bottom"/>
            <w:hideMark/>
          </w:tcPr>
          <w:p w14:paraId="7626AC4D" w14:textId="77777777" w:rsidR="00F40E63" w:rsidRPr="00456DDB" w:rsidRDefault="00F40E63" w:rsidP="00456DDB">
            <w:pPr>
              <w:spacing w:line="480" w:lineRule="auto"/>
              <w:rPr>
                <w:b/>
                <w:bCs/>
              </w:rPr>
            </w:pPr>
            <w:r w:rsidRPr="00456DDB">
              <w:rPr>
                <w:b/>
                <w:bCs/>
              </w:rPr>
              <w:t>Sample Size Determination</w:t>
            </w:r>
          </w:p>
        </w:tc>
        <w:tc>
          <w:tcPr>
            <w:tcW w:w="1980" w:type="dxa"/>
            <w:tcBorders>
              <w:top w:val="nil"/>
              <w:left w:val="nil"/>
              <w:bottom w:val="nil"/>
              <w:right w:val="nil"/>
            </w:tcBorders>
            <w:shd w:val="clear" w:color="auto" w:fill="auto"/>
            <w:noWrap/>
            <w:vAlign w:val="bottom"/>
            <w:hideMark/>
          </w:tcPr>
          <w:p w14:paraId="44AD01C1" w14:textId="77777777" w:rsidR="00F40E63" w:rsidRPr="00456DDB" w:rsidRDefault="00F40E63" w:rsidP="00456DDB">
            <w:pPr>
              <w:spacing w:line="480" w:lineRule="auto"/>
              <w:rPr>
                <w:b/>
                <w:bCs/>
              </w:rPr>
            </w:pPr>
          </w:p>
        </w:tc>
      </w:tr>
      <w:tr w:rsidR="00F40E63" w:rsidRPr="00456DDB" w14:paraId="5C20D1AA" w14:textId="77777777" w:rsidTr="00F40E63">
        <w:trPr>
          <w:trHeight w:val="300"/>
        </w:trPr>
        <w:tc>
          <w:tcPr>
            <w:tcW w:w="360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14:paraId="119637A9" w14:textId="77777777" w:rsidR="00F40E63" w:rsidRPr="00456DDB" w:rsidRDefault="00F40E63" w:rsidP="00456DDB">
            <w:pPr>
              <w:spacing w:line="480" w:lineRule="auto"/>
              <w:jc w:val="center"/>
              <w:rPr>
                <w:b/>
                <w:bCs/>
              </w:rPr>
            </w:pPr>
            <w:r w:rsidRPr="00456DDB">
              <w:rPr>
                <w:b/>
                <w:bCs/>
              </w:rPr>
              <w:t>Data</w:t>
            </w:r>
          </w:p>
        </w:tc>
        <w:tc>
          <w:tcPr>
            <w:tcW w:w="1980" w:type="dxa"/>
            <w:tcBorders>
              <w:top w:val="single" w:sz="4" w:space="0" w:color="auto"/>
              <w:left w:val="nil"/>
              <w:bottom w:val="single" w:sz="4" w:space="0" w:color="auto"/>
              <w:right w:val="single" w:sz="4" w:space="0" w:color="auto"/>
            </w:tcBorders>
            <w:shd w:val="clear" w:color="000000" w:fill="CCFFFF"/>
            <w:noWrap/>
            <w:vAlign w:val="bottom"/>
            <w:hideMark/>
          </w:tcPr>
          <w:p w14:paraId="4AE20684" w14:textId="77777777" w:rsidR="00F40E63" w:rsidRPr="00456DDB" w:rsidRDefault="00F40E63" w:rsidP="00456DDB">
            <w:pPr>
              <w:spacing w:line="480" w:lineRule="auto"/>
            </w:pPr>
            <w:r w:rsidRPr="00456DDB">
              <w:t> </w:t>
            </w:r>
          </w:p>
        </w:tc>
      </w:tr>
      <w:tr w:rsidR="00F40E63" w:rsidRPr="00456DDB" w14:paraId="5FECB7C8" w14:textId="77777777" w:rsidTr="00F40E63">
        <w:trPr>
          <w:trHeight w:val="300"/>
        </w:trPr>
        <w:tc>
          <w:tcPr>
            <w:tcW w:w="3600" w:type="dxa"/>
            <w:tcBorders>
              <w:top w:val="nil"/>
              <w:left w:val="single" w:sz="4" w:space="0" w:color="auto"/>
              <w:bottom w:val="single" w:sz="4" w:space="0" w:color="auto"/>
              <w:right w:val="single" w:sz="4" w:space="0" w:color="auto"/>
            </w:tcBorders>
            <w:shd w:val="clear" w:color="000000" w:fill="CCFFFF"/>
            <w:noWrap/>
            <w:vAlign w:val="bottom"/>
            <w:hideMark/>
          </w:tcPr>
          <w:p w14:paraId="72184D2F" w14:textId="77777777" w:rsidR="00F40E63" w:rsidRPr="00456DDB" w:rsidRDefault="00F40E63" w:rsidP="00456DDB">
            <w:pPr>
              <w:spacing w:line="480" w:lineRule="auto"/>
              <w:rPr>
                <w:b/>
                <w:bCs/>
              </w:rPr>
            </w:pPr>
            <w:r w:rsidRPr="00456DDB">
              <w:rPr>
                <w:b/>
                <w:bCs/>
              </w:rPr>
              <w:t>Estimate of True Proportion</w:t>
            </w:r>
          </w:p>
        </w:tc>
        <w:tc>
          <w:tcPr>
            <w:tcW w:w="1980" w:type="dxa"/>
            <w:tcBorders>
              <w:top w:val="nil"/>
              <w:left w:val="nil"/>
              <w:bottom w:val="single" w:sz="4" w:space="0" w:color="auto"/>
              <w:right w:val="single" w:sz="4" w:space="0" w:color="auto"/>
            </w:tcBorders>
            <w:shd w:val="clear" w:color="000000" w:fill="CCFFFF"/>
            <w:noWrap/>
            <w:vAlign w:val="bottom"/>
            <w:hideMark/>
          </w:tcPr>
          <w:p w14:paraId="2955E987" w14:textId="77777777" w:rsidR="00F40E63" w:rsidRPr="00456DDB" w:rsidRDefault="00F40E63" w:rsidP="00456DDB">
            <w:pPr>
              <w:spacing w:line="480" w:lineRule="auto"/>
              <w:jc w:val="right"/>
              <w:rPr>
                <w:b/>
                <w:bCs/>
              </w:rPr>
            </w:pPr>
            <w:r w:rsidRPr="00456DDB">
              <w:rPr>
                <w:b/>
                <w:bCs/>
              </w:rPr>
              <w:t>0.4500</w:t>
            </w:r>
          </w:p>
        </w:tc>
      </w:tr>
      <w:tr w:rsidR="00F40E63" w:rsidRPr="00456DDB" w14:paraId="17F2A757" w14:textId="77777777" w:rsidTr="00F40E63">
        <w:trPr>
          <w:trHeight w:val="300"/>
        </w:trPr>
        <w:tc>
          <w:tcPr>
            <w:tcW w:w="3600" w:type="dxa"/>
            <w:tcBorders>
              <w:top w:val="nil"/>
              <w:left w:val="single" w:sz="4" w:space="0" w:color="auto"/>
              <w:bottom w:val="single" w:sz="4" w:space="0" w:color="auto"/>
              <w:right w:val="single" w:sz="4" w:space="0" w:color="auto"/>
            </w:tcBorders>
            <w:shd w:val="clear" w:color="000000" w:fill="CCFFFF"/>
            <w:noWrap/>
            <w:vAlign w:val="bottom"/>
            <w:hideMark/>
          </w:tcPr>
          <w:p w14:paraId="17536866" w14:textId="77777777" w:rsidR="00F40E63" w:rsidRPr="00456DDB" w:rsidRDefault="00F40E63" w:rsidP="00456DDB">
            <w:pPr>
              <w:spacing w:line="480" w:lineRule="auto"/>
              <w:rPr>
                <w:b/>
                <w:bCs/>
              </w:rPr>
            </w:pPr>
            <w:r w:rsidRPr="00456DDB">
              <w:rPr>
                <w:b/>
                <w:bCs/>
              </w:rPr>
              <w:t>Sampling Error</w:t>
            </w:r>
          </w:p>
        </w:tc>
        <w:tc>
          <w:tcPr>
            <w:tcW w:w="1980" w:type="dxa"/>
            <w:tcBorders>
              <w:top w:val="nil"/>
              <w:left w:val="nil"/>
              <w:bottom w:val="single" w:sz="4" w:space="0" w:color="auto"/>
              <w:right w:val="single" w:sz="4" w:space="0" w:color="auto"/>
            </w:tcBorders>
            <w:shd w:val="clear" w:color="000000" w:fill="CCFFFF"/>
            <w:noWrap/>
            <w:vAlign w:val="bottom"/>
            <w:hideMark/>
          </w:tcPr>
          <w:p w14:paraId="75D8C461" w14:textId="77777777" w:rsidR="00F40E63" w:rsidRPr="00456DDB" w:rsidRDefault="00F40E63" w:rsidP="00456DDB">
            <w:pPr>
              <w:spacing w:line="480" w:lineRule="auto"/>
              <w:jc w:val="right"/>
              <w:rPr>
                <w:b/>
                <w:bCs/>
              </w:rPr>
            </w:pPr>
            <w:r w:rsidRPr="00456DDB">
              <w:rPr>
                <w:b/>
                <w:bCs/>
              </w:rPr>
              <w:t>0.1000</w:t>
            </w:r>
          </w:p>
        </w:tc>
      </w:tr>
      <w:tr w:rsidR="00F40E63" w:rsidRPr="00456DDB" w14:paraId="151DCAFE" w14:textId="77777777" w:rsidTr="00F40E63">
        <w:trPr>
          <w:trHeight w:val="300"/>
        </w:trPr>
        <w:tc>
          <w:tcPr>
            <w:tcW w:w="3600" w:type="dxa"/>
            <w:tcBorders>
              <w:top w:val="nil"/>
              <w:left w:val="single" w:sz="4" w:space="0" w:color="auto"/>
              <w:bottom w:val="single" w:sz="4" w:space="0" w:color="auto"/>
              <w:right w:val="single" w:sz="4" w:space="0" w:color="auto"/>
            </w:tcBorders>
            <w:shd w:val="clear" w:color="000000" w:fill="CCFFFF"/>
            <w:noWrap/>
            <w:vAlign w:val="bottom"/>
            <w:hideMark/>
          </w:tcPr>
          <w:p w14:paraId="530A6FDF" w14:textId="77777777" w:rsidR="00F40E63" w:rsidRPr="00456DDB" w:rsidRDefault="00F40E63" w:rsidP="00456DDB">
            <w:pPr>
              <w:spacing w:line="480" w:lineRule="auto"/>
              <w:rPr>
                <w:b/>
                <w:bCs/>
              </w:rPr>
            </w:pPr>
            <w:r w:rsidRPr="00456DDB">
              <w:rPr>
                <w:b/>
                <w:bCs/>
              </w:rPr>
              <w:t>Confidence Level</w:t>
            </w:r>
          </w:p>
        </w:tc>
        <w:tc>
          <w:tcPr>
            <w:tcW w:w="1980" w:type="dxa"/>
            <w:tcBorders>
              <w:top w:val="nil"/>
              <w:left w:val="nil"/>
              <w:bottom w:val="single" w:sz="4" w:space="0" w:color="auto"/>
              <w:right w:val="single" w:sz="4" w:space="0" w:color="auto"/>
            </w:tcBorders>
            <w:shd w:val="clear" w:color="000000" w:fill="CCFFFF"/>
            <w:noWrap/>
            <w:vAlign w:val="bottom"/>
            <w:hideMark/>
          </w:tcPr>
          <w:p w14:paraId="5272B1DA" w14:textId="77777777" w:rsidR="00F40E63" w:rsidRPr="00456DDB" w:rsidRDefault="00F40E63" w:rsidP="00456DDB">
            <w:pPr>
              <w:spacing w:line="480" w:lineRule="auto"/>
              <w:jc w:val="right"/>
              <w:rPr>
                <w:b/>
                <w:bCs/>
              </w:rPr>
            </w:pPr>
            <w:r w:rsidRPr="00456DDB">
              <w:rPr>
                <w:b/>
                <w:bCs/>
              </w:rPr>
              <w:t>0.9500</w:t>
            </w:r>
          </w:p>
        </w:tc>
      </w:tr>
      <w:tr w:rsidR="00F40E63" w:rsidRPr="00456DDB" w14:paraId="522B3938" w14:textId="77777777" w:rsidTr="00F40E63">
        <w:trPr>
          <w:trHeight w:val="300"/>
        </w:trPr>
        <w:tc>
          <w:tcPr>
            <w:tcW w:w="55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3014119" w14:textId="77777777" w:rsidR="00F40E63" w:rsidRPr="00456DDB" w:rsidRDefault="00F40E63" w:rsidP="00456DDB">
            <w:pPr>
              <w:spacing w:line="480" w:lineRule="auto"/>
              <w:jc w:val="center"/>
            </w:pPr>
            <w:r w:rsidRPr="00456DDB">
              <w:t>Intermediate Calculations</w:t>
            </w:r>
          </w:p>
        </w:tc>
      </w:tr>
      <w:tr w:rsidR="00F40E63" w:rsidRPr="00456DDB" w14:paraId="45C77222" w14:textId="77777777" w:rsidTr="00F40E63">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F3EEAB7" w14:textId="77777777" w:rsidR="00F40E63" w:rsidRPr="00456DDB" w:rsidRDefault="00F40E63" w:rsidP="00456DDB">
            <w:pPr>
              <w:spacing w:line="480" w:lineRule="auto"/>
            </w:pPr>
            <w:r w:rsidRPr="00456DDB">
              <w:t>Z Value</w:t>
            </w:r>
          </w:p>
        </w:tc>
        <w:tc>
          <w:tcPr>
            <w:tcW w:w="1980" w:type="dxa"/>
            <w:tcBorders>
              <w:top w:val="nil"/>
              <w:left w:val="nil"/>
              <w:bottom w:val="single" w:sz="4" w:space="0" w:color="auto"/>
              <w:right w:val="single" w:sz="4" w:space="0" w:color="auto"/>
            </w:tcBorders>
            <w:shd w:val="clear" w:color="auto" w:fill="auto"/>
            <w:noWrap/>
            <w:vAlign w:val="bottom"/>
            <w:hideMark/>
          </w:tcPr>
          <w:p w14:paraId="0BBF525D" w14:textId="77777777" w:rsidR="00F40E63" w:rsidRPr="00456DDB" w:rsidRDefault="00F40E63" w:rsidP="00456DDB">
            <w:pPr>
              <w:spacing w:line="480" w:lineRule="auto"/>
              <w:jc w:val="right"/>
            </w:pPr>
            <w:r w:rsidRPr="00456DDB">
              <w:t>-1.9600</w:t>
            </w:r>
          </w:p>
        </w:tc>
      </w:tr>
      <w:tr w:rsidR="00F40E63" w:rsidRPr="00456DDB" w14:paraId="09081318" w14:textId="77777777" w:rsidTr="00F40E63">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F724C9C" w14:textId="77777777" w:rsidR="00F40E63" w:rsidRPr="00456DDB" w:rsidRDefault="00F40E63" w:rsidP="00456DDB">
            <w:pPr>
              <w:spacing w:line="480" w:lineRule="auto"/>
            </w:pPr>
            <w:r w:rsidRPr="00456DDB">
              <w:t xml:space="preserve">Calculated Sample Size </w:t>
            </w:r>
          </w:p>
        </w:tc>
        <w:tc>
          <w:tcPr>
            <w:tcW w:w="1980" w:type="dxa"/>
            <w:tcBorders>
              <w:top w:val="nil"/>
              <w:left w:val="nil"/>
              <w:bottom w:val="single" w:sz="4" w:space="0" w:color="auto"/>
              <w:right w:val="single" w:sz="4" w:space="0" w:color="auto"/>
            </w:tcBorders>
            <w:shd w:val="clear" w:color="auto" w:fill="auto"/>
            <w:noWrap/>
            <w:vAlign w:val="bottom"/>
            <w:hideMark/>
          </w:tcPr>
          <w:p w14:paraId="2EF1B060" w14:textId="77777777" w:rsidR="00F40E63" w:rsidRPr="00456DDB" w:rsidRDefault="00F40E63" w:rsidP="00456DDB">
            <w:pPr>
              <w:spacing w:line="480" w:lineRule="auto"/>
              <w:jc w:val="right"/>
            </w:pPr>
            <w:r w:rsidRPr="00456DDB">
              <w:t>95.0761</w:t>
            </w:r>
          </w:p>
        </w:tc>
      </w:tr>
      <w:tr w:rsidR="00F40E63" w:rsidRPr="00456DDB" w14:paraId="13BA4CF4" w14:textId="77777777" w:rsidTr="00F40E63">
        <w:trPr>
          <w:trHeight w:val="300"/>
        </w:trPr>
        <w:tc>
          <w:tcPr>
            <w:tcW w:w="5580" w:type="dxa"/>
            <w:gridSpan w:val="2"/>
            <w:tcBorders>
              <w:top w:val="single" w:sz="4" w:space="0" w:color="auto"/>
              <w:left w:val="single" w:sz="4" w:space="0" w:color="auto"/>
              <w:bottom w:val="single" w:sz="4" w:space="0" w:color="auto"/>
              <w:right w:val="single" w:sz="4" w:space="0" w:color="auto"/>
            </w:tcBorders>
            <w:shd w:val="clear" w:color="000000" w:fill="FFFF99"/>
            <w:noWrap/>
            <w:vAlign w:val="bottom"/>
            <w:hideMark/>
          </w:tcPr>
          <w:p w14:paraId="15D12662" w14:textId="77777777" w:rsidR="00F40E63" w:rsidRPr="00456DDB" w:rsidRDefault="00F40E63" w:rsidP="00456DDB">
            <w:pPr>
              <w:spacing w:line="480" w:lineRule="auto"/>
              <w:jc w:val="center"/>
              <w:rPr>
                <w:b/>
                <w:bCs/>
              </w:rPr>
            </w:pPr>
            <w:r w:rsidRPr="00456DDB">
              <w:rPr>
                <w:b/>
                <w:bCs/>
              </w:rPr>
              <w:t>Result</w:t>
            </w:r>
          </w:p>
        </w:tc>
      </w:tr>
      <w:tr w:rsidR="00F40E63" w:rsidRPr="00456DDB" w14:paraId="5D885C7E" w14:textId="77777777" w:rsidTr="00F40E63">
        <w:trPr>
          <w:trHeight w:val="300"/>
        </w:trPr>
        <w:tc>
          <w:tcPr>
            <w:tcW w:w="3600" w:type="dxa"/>
            <w:tcBorders>
              <w:top w:val="nil"/>
              <w:left w:val="single" w:sz="4" w:space="0" w:color="auto"/>
              <w:bottom w:val="single" w:sz="4" w:space="0" w:color="auto"/>
              <w:right w:val="single" w:sz="4" w:space="0" w:color="auto"/>
            </w:tcBorders>
            <w:shd w:val="clear" w:color="000000" w:fill="FFFF99"/>
            <w:noWrap/>
            <w:vAlign w:val="bottom"/>
            <w:hideMark/>
          </w:tcPr>
          <w:p w14:paraId="6D26EDD3" w14:textId="77777777" w:rsidR="00F40E63" w:rsidRPr="00456DDB" w:rsidRDefault="00F40E63" w:rsidP="00456DDB">
            <w:pPr>
              <w:spacing w:line="480" w:lineRule="auto"/>
              <w:rPr>
                <w:b/>
                <w:bCs/>
              </w:rPr>
            </w:pPr>
            <w:r w:rsidRPr="00456DDB">
              <w:rPr>
                <w:b/>
                <w:bCs/>
              </w:rPr>
              <w:t>Sample Size Needed</w:t>
            </w:r>
          </w:p>
        </w:tc>
        <w:tc>
          <w:tcPr>
            <w:tcW w:w="1980" w:type="dxa"/>
            <w:tcBorders>
              <w:top w:val="nil"/>
              <w:left w:val="nil"/>
              <w:bottom w:val="single" w:sz="4" w:space="0" w:color="auto"/>
              <w:right w:val="single" w:sz="4" w:space="0" w:color="auto"/>
            </w:tcBorders>
            <w:shd w:val="clear" w:color="000000" w:fill="FFFF99"/>
            <w:noWrap/>
            <w:vAlign w:val="bottom"/>
            <w:hideMark/>
          </w:tcPr>
          <w:p w14:paraId="097EB8E8" w14:textId="77777777" w:rsidR="00F40E63" w:rsidRPr="00456DDB" w:rsidRDefault="00F40E63" w:rsidP="00456DDB">
            <w:pPr>
              <w:spacing w:line="480" w:lineRule="auto"/>
              <w:jc w:val="right"/>
              <w:rPr>
                <w:b/>
                <w:bCs/>
              </w:rPr>
            </w:pPr>
            <w:r w:rsidRPr="00456DDB">
              <w:rPr>
                <w:b/>
                <w:bCs/>
              </w:rPr>
              <w:t>96.0000</w:t>
            </w:r>
          </w:p>
        </w:tc>
      </w:tr>
    </w:tbl>
    <w:p w14:paraId="22C081F9" w14:textId="77777777" w:rsidR="00EA2655" w:rsidRPr="00456DDB" w:rsidRDefault="00EA2655" w:rsidP="00456DDB">
      <w:pPr>
        <w:spacing w:line="480" w:lineRule="auto"/>
      </w:pPr>
    </w:p>
    <w:tbl>
      <w:tblPr>
        <w:tblW w:w="4100" w:type="dxa"/>
        <w:tblInd w:w="93" w:type="dxa"/>
        <w:tblLook w:val="04A0" w:firstRow="1" w:lastRow="0" w:firstColumn="1" w:lastColumn="0" w:noHBand="0" w:noVBand="1"/>
      </w:tblPr>
      <w:tblGrid>
        <w:gridCol w:w="2800"/>
        <w:gridCol w:w="1300"/>
      </w:tblGrid>
      <w:tr w:rsidR="00EA2655" w:rsidRPr="00456DDB" w14:paraId="670EAFDC" w14:textId="77777777" w:rsidTr="00EA2655">
        <w:trPr>
          <w:trHeight w:val="300"/>
        </w:trPr>
        <w:tc>
          <w:tcPr>
            <w:tcW w:w="2800" w:type="dxa"/>
            <w:tcBorders>
              <w:top w:val="nil"/>
              <w:left w:val="nil"/>
              <w:bottom w:val="nil"/>
              <w:right w:val="nil"/>
            </w:tcBorders>
            <w:shd w:val="clear" w:color="auto" w:fill="auto"/>
            <w:noWrap/>
            <w:vAlign w:val="bottom"/>
            <w:hideMark/>
          </w:tcPr>
          <w:p w14:paraId="1509CAA1" w14:textId="77777777" w:rsidR="00EA2655" w:rsidRPr="00456DDB" w:rsidRDefault="00EA2655" w:rsidP="00456DDB">
            <w:pPr>
              <w:spacing w:line="480" w:lineRule="auto"/>
            </w:pPr>
          </w:p>
        </w:tc>
        <w:tc>
          <w:tcPr>
            <w:tcW w:w="1300" w:type="dxa"/>
            <w:tcBorders>
              <w:top w:val="nil"/>
              <w:left w:val="nil"/>
              <w:bottom w:val="nil"/>
              <w:right w:val="nil"/>
            </w:tcBorders>
            <w:shd w:val="clear" w:color="auto" w:fill="auto"/>
            <w:noWrap/>
            <w:vAlign w:val="bottom"/>
            <w:hideMark/>
          </w:tcPr>
          <w:p w14:paraId="33AF4C4B" w14:textId="77777777" w:rsidR="00EA2655" w:rsidRPr="00456DDB" w:rsidRDefault="00EA2655" w:rsidP="00456DDB">
            <w:pPr>
              <w:spacing w:line="480" w:lineRule="auto"/>
            </w:pPr>
          </w:p>
        </w:tc>
      </w:tr>
    </w:tbl>
    <w:p w14:paraId="7B6424F9" w14:textId="77777777" w:rsidR="00FC7B0D" w:rsidRPr="00456DDB" w:rsidRDefault="00FC7B0D" w:rsidP="00456DDB">
      <w:pPr>
        <w:spacing w:line="480" w:lineRule="auto"/>
        <w:jc w:val="both"/>
        <w:rPr>
          <w:b/>
        </w:rPr>
      </w:pPr>
    </w:p>
    <w:p w14:paraId="1DEC56E3" w14:textId="77777777" w:rsidR="00FC7B0D" w:rsidRPr="00456DDB" w:rsidRDefault="00FC7B0D" w:rsidP="00456DDB">
      <w:pPr>
        <w:spacing w:line="480" w:lineRule="auto"/>
        <w:rPr>
          <w:b/>
        </w:rPr>
      </w:pPr>
      <w:r w:rsidRPr="00456DDB">
        <w:rPr>
          <w:b/>
        </w:rPr>
        <w:br w:type="page"/>
      </w:r>
    </w:p>
    <w:p w14:paraId="13B61EC1" w14:textId="34DDC124" w:rsidR="00581C86" w:rsidRPr="00456DDB" w:rsidRDefault="00FF0BA3" w:rsidP="00456DDB">
      <w:pPr>
        <w:spacing w:line="480" w:lineRule="auto"/>
        <w:jc w:val="both"/>
      </w:pPr>
      <w:r>
        <w:rPr>
          <w:b/>
        </w:rPr>
        <w:lastRenderedPageBreak/>
        <w:t>LINEAR REGRESSION</w:t>
      </w:r>
    </w:p>
    <w:p w14:paraId="7A6F5BF3" w14:textId="5E113E61" w:rsidR="00B801CD" w:rsidRPr="00456DDB" w:rsidRDefault="006F5AB6" w:rsidP="00456DDB">
      <w:pPr>
        <w:spacing w:line="480" w:lineRule="auto"/>
        <w:ind w:left="630"/>
      </w:pPr>
      <w:r w:rsidRPr="00456DDB">
        <w:t>7.</w:t>
      </w:r>
      <w:r w:rsidR="00E92EA3" w:rsidRPr="00456DDB">
        <w:t xml:space="preserve">  </w:t>
      </w:r>
      <w:r w:rsidR="00FF0BA3">
        <w:t xml:space="preserve"> </w:t>
      </w:r>
    </w:p>
    <w:p w14:paraId="5764E90F" w14:textId="136B9629" w:rsidR="00F90172" w:rsidRPr="00456DDB" w:rsidRDefault="00FC7B0D" w:rsidP="00456DDB">
      <w:pPr>
        <w:spacing w:line="480" w:lineRule="auto"/>
      </w:pPr>
      <w:r w:rsidRPr="00456DDB">
        <w:rPr>
          <w:noProof/>
        </w:rPr>
        <w:drawing>
          <wp:inline distT="0" distB="0" distL="0" distR="0" wp14:anchorId="6990279D" wp14:editId="4ABDA713">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54DC375" w14:textId="5E774541" w:rsidR="00B801CD" w:rsidRPr="00456DDB" w:rsidRDefault="008D7AF8" w:rsidP="00456DDB">
      <w:pPr>
        <w:spacing w:line="480" w:lineRule="auto"/>
        <w:rPr>
          <w:highlight w:val="yellow"/>
        </w:rPr>
      </w:pPr>
      <w:r w:rsidRPr="00456DDB">
        <w:t xml:space="preserve">8. </w:t>
      </w:r>
      <w:r w:rsidR="00E92EA3" w:rsidRPr="00456DDB">
        <w:t xml:space="preserve">  </w:t>
      </w:r>
      <w:r w:rsidR="00FF0BA3">
        <w:t xml:space="preserve"> </w:t>
      </w:r>
    </w:p>
    <w:tbl>
      <w:tblPr>
        <w:tblW w:w="9606" w:type="dxa"/>
        <w:tblInd w:w="-275" w:type="dxa"/>
        <w:tblLook w:val="04A0" w:firstRow="1" w:lastRow="0" w:firstColumn="1" w:lastColumn="0" w:noHBand="0" w:noVBand="1"/>
      </w:tblPr>
      <w:tblGrid>
        <w:gridCol w:w="2970"/>
        <w:gridCol w:w="990"/>
        <w:gridCol w:w="2970"/>
        <w:gridCol w:w="1236"/>
        <w:gridCol w:w="1440"/>
      </w:tblGrid>
      <w:tr w:rsidR="000746FE" w:rsidRPr="00456DDB" w14:paraId="299C403D" w14:textId="77777777" w:rsidTr="000746FE">
        <w:trPr>
          <w:trHeight w:val="300"/>
        </w:trPr>
        <w:tc>
          <w:tcPr>
            <w:tcW w:w="29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ED459B" w14:textId="77777777" w:rsidR="000746FE" w:rsidRPr="00456DDB" w:rsidRDefault="000746FE" w:rsidP="00456DDB">
            <w:pPr>
              <w:spacing w:line="480" w:lineRule="auto"/>
              <w:rPr>
                <w:b/>
                <w:bCs/>
              </w:rPr>
            </w:pPr>
            <w:r w:rsidRPr="00456DDB">
              <w:rPr>
                <w:b/>
                <w:bCs/>
              </w:rPr>
              <w:t>Simple Linear Regression Analysis</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1294587A" w14:textId="77777777" w:rsidR="000746FE" w:rsidRPr="00456DDB" w:rsidRDefault="000746FE" w:rsidP="00456DDB">
            <w:pPr>
              <w:spacing w:line="480" w:lineRule="auto"/>
              <w:rPr>
                <w:b/>
                <w:bCs/>
              </w:rPr>
            </w:pPr>
            <w:r w:rsidRPr="00456DDB">
              <w:rPr>
                <w:b/>
                <w:bCs/>
              </w:rPr>
              <w:t> </w:t>
            </w:r>
          </w:p>
        </w:tc>
        <w:tc>
          <w:tcPr>
            <w:tcW w:w="5646" w:type="dxa"/>
            <w:gridSpan w:val="3"/>
            <w:tcBorders>
              <w:top w:val="single" w:sz="4" w:space="0" w:color="auto"/>
              <w:left w:val="nil"/>
              <w:bottom w:val="single" w:sz="4" w:space="0" w:color="auto"/>
              <w:right w:val="single" w:sz="4" w:space="0" w:color="auto"/>
            </w:tcBorders>
            <w:shd w:val="clear" w:color="auto" w:fill="auto"/>
            <w:noWrap/>
            <w:vAlign w:val="bottom"/>
            <w:hideMark/>
          </w:tcPr>
          <w:p w14:paraId="53561CD0" w14:textId="77777777" w:rsidR="000746FE" w:rsidRPr="00456DDB" w:rsidRDefault="000746FE" w:rsidP="00456DDB">
            <w:pPr>
              <w:spacing w:line="480" w:lineRule="auto"/>
              <w:jc w:val="center"/>
              <w:rPr>
                <w:i/>
                <w:iCs/>
              </w:rPr>
            </w:pPr>
            <w:r w:rsidRPr="00456DDB">
              <w:rPr>
                <w:i/>
                <w:iCs/>
              </w:rPr>
              <w:t>Calculations</w:t>
            </w:r>
          </w:p>
        </w:tc>
      </w:tr>
      <w:tr w:rsidR="00E80350" w:rsidRPr="00456DDB" w14:paraId="3E376309" w14:textId="77777777" w:rsidTr="000746FE">
        <w:trPr>
          <w:trHeight w:val="300"/>
        </w:trPr>
        <w:tc>
          <w:tcPr>
            <w:tcW w:w="2970" w:type="dxa"/>
            <w:tcBorders>
              <w:top w:val="nil"/>
              <w:left w:val="single" w:sz="4" w:space="0" w:color="auto"/>
              <w:bottom w:val="single" w:sz="4" w:space="0" w:color="auto"/>
              <w:right w:val="single" w:sz="4" w:space="0" w:color="auto"/>
            </w:tcBorders>
            <w:shd w:val="clear" w:color="auto" w:fill="auto"/>
            <w:noWrap/>
            <w:vAlign w:val="bottom"/>
            <w:hideMark/>
          </w:tcPr>
          <w:p w14:paraId="6A59347B" w14:textId="1FE2DCB0" w:rsidR="00E80350" w:rsidRPr="00456DDB" w:rsidRDefault="00E80350" w:rsidP="00456DDB">
            <w:pPr>
              <w:spacing w:line="480" w:lineRule="auto"/>
              <w:rPr>
                <w:b/>
                <w:bCs/>
              </w:rPr>
            </w:pPr>
            <w:r w:rsidRPr="00456DDB">
              <w:rPr>
                <w:i/>
                <w:iCs/>
              </w:rPr>
              <w:t>Regression Statistics</w:t>
            </w:r>
          </w:p>
        </w:tc>
        <w:tc>
          <w:tcPr>
            <w:tcW w:w="990" w:type="dxa"/>
            <w:tcBorders>
              <w:top w:val="nil"/>
              <w:left w:val="nil"/>
              <w:bottom w:val="single" w:sz="4" w:space="0" w:color="auto"/>
              <w:right w:val="single" w:sz="4" w:space="0" w:color="auto"/>
            </w:tcBorders>
            <w:shd w:val="clear" w:color="auto" w:fill="auto"/>
            <w:noWrap/>
            <w:vAlign w:val="bottom"/>
            <w:hideMark/>
          </w:tcPr>
          <w:p w14:paraId="7B3F4818" w14:textId="7099D7F0" w:rsidR="00E80350" w:rsidRPr="00456DDB" w:rsidRDefault="00E80350" w:rsidP="00456DDB">
            <w:pPr>
              <w:spacing w:line="480" w:lineRule="auto"/>
              <w:rPr>
                <w:b/>
                <w:bCs/>
              </w:rPr>
            </w:pPr>
            <w:r w:rsidRPr="00456DDB">
              <w:rPr>
                <w:i/>
                <w:iCs/>
              </w:rPr>
              <w:t> </w:t>
            </w:r>
          </w:p>
        </w:tc>
        <w:tc>
          <w:tcPr>
            <w:tcW w:w="2970" w:type="dxa"/>
            <w:tcBorders>
              <w:top w:val="nil"/>
              <w:left w:val="nil"/>
              <w:bottom w:val="single" w:sz="4" w:space="0" w:color="auto"/>
              <w:right w:val="single" w:sz="4" w:space="0" w:color="auto"/>
            </w:tcBorders>
            <w:shd w:val="clear" w:color="auto" w:fill="auto"/>
            <w:noWrap/>
            <w:vAlign w:val="bottom"/>
            <w:hideMark/>
          </w:tcPr>
          <w:p w14:paraId="197FA800" w14:textId="77777777" w:rsidR="00E80350" w:rsidRPr="00456DDB" w:rsidRDefault="00E80350" w:rsidP="00456DDB">
            <w:pPr>
              <w:spacing w:line="480" w:lineRule="auto"/>
              <w:rPr>
                <w:i/>
                <w:iCs/>
              </w:rPr>
            </w:pPr>
            <w:r w:rsidRPr="00456DDB">
              <w:rPr>
                <w:i/>
                <w:iCs/>
              </w:rPr>
              <w:t>b1, b0 Coefficients</w:t>
            </w:r>
          </w:p>
        </w:tc>
        <w:tc>
          <w:tcPr>
            <w:tcW w:w="1236" w:type="dxa"/>
            <w:tcBorders>
              <w:top w:val="nil"/>
              <w:left w:val="nil"/>
              <w:bottom w:val="single" w:sz="4" w:space="0" w:color="auto"/>
              <w:right w:val="single" w:sz="4" w:space="0" w:color="auto"/>
            </w:tcBorders>
            <w:shd w:val="clear" w:color="auto" w:fill="auto"/>
            <w:noWrap/>
            <w:vAlign w:val="bottom"/>
            <w:hideMark/>
          </w:tcPr>
          <w:p w14:paraId="515CD493" w14:textId="77777777" w:rsidR="00E80350" w:rsidRPr="00456DDB" w:rsidRDefault="00E80350" w:rsidP="00456DDB">
            <w:pPr>
              <w:spacing w:line="480" w:lineRule="auto"/>
              <w:jc w:val="right"/>
            </w:pPr>
            <w:r w:rsidRPr="00456DDB">
              <w:t>0.0972</w:t>
            </w:r>
          </w:p>
        </w:tc>
        <w:tc>
          <w:tcPr>
            <w:tcW w:w="1440" w:type="dxa"/>
            <w:tcBorders>
              <w:top w:val="nil"/>
              <w:left w:val="nil"/>
              <w:bottom w:val="single" w:sz="4" w:space="0" w:color="auto"/>
              <w:right w:val="single" w:sz="4" w:space="0" w:color="auto"/>
            </w:tcBorders>
            <w:shd w:val="clear" w:color="auto" w:fill="auto"/>
            <w:noWrap/>
            <w:vAlign w:val="bottom"/>
            <w:hideMark/>
          </w:tcPr>
          <w:p w14:paraId="7153FDAA" w14:textId="77777777" w:rsidR="00E80350" w:rsidRPr="00456DDB" w:rsidRDefault="00E80350" w:rsidP="00456DDB">
            <w:pPr>
              <w:spacing w:line="480" w:lineRule="auto"/>
              <w:jc w:val="right"/>
            </w:pPr>
            <w:r w:rsidRPr="00456DDB">
              <w:t>10.8698</w:t>
            </w:r>
          </w:p>
        </w:tc>
      </w:tr>
      <w:tr w:rsidR="00E80350" w:rsidRPr="00456DDB" w14:paraId="21E36508" w14:textId="77777777" w:rsidTr="000746FE">
        <w:trPr>
          <w:trHeight w:val="300"/>
        </w:trPr>
        <w:tc>
          <w:tcPr>
            <w:tcW w:w="2970" w:type="dxa"/>
            <w:tcBorders>
              <w:top w:val="nil"/>
              <w:left w:val="single" w:sz="4" w:space="0" w:color="auto"/>
              <w:bottom w:val="single" w:sz="4" w:space="0" w:color="auto"/>
              <w:right w:val="single" w:sz="4" w:space="0" w:color="auto"/>
            </w:tcBorders>
            <w:shd w:val="clear" w:color="auto" w:fill="auto"/>
            <w:noWrap/>
            <w:vAlign w:val="bottom"/>
            <w:hideMark/>
          </w:tcPr>
          <w:p w14:paraId="6DDF28E8" w14:textId="21E9E7FB" w:rsidR="00E80350" w:rsidRPr="00456DDB" w:rsidRDefault="00E80350" w:rsidP="00456DDB">
            <w:pPr>
              <w:spacing w:line="480" w:lineRule="auto"/>
              <w:rPr>
                <w:i/>
                <w:iCs/>
              </w:rPr>
            </w:pPr>
            <w:r w:rsidRPr="00456DDB">
              <w:t>Multiple R</w:t>
            </w:r>
          </w:p>
        </w:tc>
        <w:tc>
          <w:tcPr>
            <w:tcW w:w="990" w:type="dxa"/>
            <w:tcBorders>
              <w:top w:val="nil"/>
              <w:left w:val="nil"/>
              <w:bottom w:val="single" w:sz="4" w:space="0" w:color="auto"/>
              <w:right w:val="single" w:sz="4" w:space="0" w:color="auto"/>
            </w:tcBorders>
            <w:shd w:val="clear" w:color="auto" w:fill="auto"/>
            <w:noWrap/>
            <w:vAlign w:val="bottom"/>
            <w:hideMark/>
          </w:tcPr>
          <w:p w14:paraId="253147EA" w14:textId="22557C54" w:rsidR="00E80350" w:rsidRPr="00456DDB" w:rsidRDefault="00E80350" w:rsidP="00456DDB">
            <w:pPr>
              <w:spacing w:line="480" w:lineRule="auto"/>
              <w:rPr>
                <w:i/>
                <w:iCs/>
              </w:rPr>
            </w:pPr>
            <w:r w:rsidRPr="00456DDB">
              <w:t>0.6995</w:t>
            </w:r>
          </w:p>
        </w:tc>
        <w:tc>
          <w:tcPr>
            <w:tcW w:w="2970" w:type="dxa"/>
            <w:tcBorders>
              <w:top w:val="nil"/>
              <w:left w:val="nil"/>
              <w:bottom w:val="single" w:sz="4" w:space="0" w:color="auto"/>
              <w:right w:val="single" w:sz="4" w:space="0" w:color="auto"/>
            </w:tcBorders>
            <w:shd w:val="clear" w:color="auto" w:fill="auto"/>
            <w:noWrap/>
            <w:vAlign w:val="bottom"/>
            <w:hideMark/>
          </w:tcPr>
          <w:p w14:paraId="24C3AAA5" w14:textId="77777777" w:rsidR="00E80350" w:rsidRPr="00456DDB" w:rsidRDefault="00E80350" w:rsidP="00456DDB">
            <w:pPr>
              <w:spacing w:line="480" w:lineRule="auto"/>
              <w:rPr>
                <w:i/>
                <w:iCs/>
              </w:rPr>
            </w:pPr>
            <w:r w:rsidRPr="00456DDB">
              <w:rPr>
                <w:i/>
                <w:iCs/>
              </w:rPr>
              <w:t>b1, b0 Standard Error</w:t>
            </w:r>
          </w:p>
        </w:tc>
        <w:tc>
          <w:tcPr>
            <w:tcW w:w="1236" w:type="dxa"/>
            <w:tcBorders>
              <w:top w:val="nil"/>
              <w:left w:val="nil"/>
              <w:bottom w:val="single" w:sz="4" w:space="0" w:color="auto"/>
              <w:right w:val="single" w:sz="4" w:space="0" w:color="auto"/>
            </w:tcBorders>
            <w:shd w:val="clear" w:color="auto" w:fill="auto"/>
            <w:noWrap/>
            <w:vAlign w:val="bottom"/>
            <w:hideMark/>
          </w:tcPr>
          <w:p w14:paraId="01765197" w14:textId="77777777" w:rsidR="00E80350" w:rsidRPr="00456DDB" w:rsidRDefault="00E80350" w:rsidP="00456DDB">
            <w:pPr>
              <w:spacing w:line="480" w:lineRule="auto"/>
              <w:jc w:val="right"/>
            </w:pPr>
            <w:r w:rsidRPr="00456DDB">
              <w:t>0.0234</w:t>
            </w:r>
          </w:p>
        </w:tc>
        <w:tc>
          <w:tcPr>
            <w:tcW w:w="1440" w:type="dxa"/>
            <w:tcBorders>
              <w:top w:val="nil"/>
              <w:left w:val="nil"/>
              <w:bottom w:val="single" w:sz="4" w:space="0" w:color="auto"/>
              <w:right w:val="single" w:sz="4" w:space="0" w:color="auto"/>
            </w:tcBorders>
            <w:shd w:val="clear" w:color="auto" w:fill="auto"/>
            <w:noWrap/>
            <w:vAlign w:val="bottom"/>
            <w:hideMark/>
          </w:tcPr>
          <w:p w14:paraId="3324B292" w14:textId="77777777" w:rsidR="00E80350" w:rsidRPr="00456DDB" w:rsidRDefault="00E80350" w:rsidP="00456DDB">
            <w:pPr>
              <w:spacing w:line="480" w:lineRule="auto"/>
              <w:jc w:val="right"/>
            </w:pPr>
            <w:r w:rsidRPr="00456DDB">
              <w:t>16.7758</w:t>
            </w:r>
          </w:p>
        </w:tc>
      </w:tr>
      <w:tr w:rsidR="00E80350" w:rsidRPr="00456DDB" w14:paraId="68A34C77" w14:textId="77777777" w:rsidTr="000746FE">
        <w:trPr>
          <w:trHeight w:val="300"/>
        </w:trPr>
        <w:tc>
          <w:tcPr>
            <w:tcW w:w="2970" w:type="dxa"/>
            <w:tcBorders>
              <w:top w:val="nil"/>
              <w:left w:val="single" w:sz="4" w:space="0" w:color="auto"/>
              <w:bottom w:val="single" w:sz="4" w:space="0" w:color="auto"/>
              <w:right w:val="single" w:sz="4" w:space="0" w:color="auto"/>
            </w:tcBorders>
            <w:shd w:val="clear" w:color="auto" w:fill="auto"/>
            <w:noWrap/>
            <w:vAlign w:val="bottom"/>
            <w:hideMark/>
          </w:tcPr>
          <w:p w14:paraId="2BA7A8A8" w14:textId="4DD9754B" w:rsidR="00E80350" w:rsidRPr="00456DDB" w:rsidRDefault="00E80350" w:rsidP="00456DDB">
            <w:pPr>
              <w:spacing w:line="480" w:lineRule="auto"/>
            </w:pPr>
            <w:r w:rsidRPr="00456DDB">
              <w:t>R Square</w:t>
            </w:r>
          </w:p>
        </w:tc>
        <w:tc>
          <w:tcPr>
            <w:tcW w:w="990" w:type="dxa"/>
            <w:tcBorders>
              <w:top w:val="nil"/>
              <w:left w:val="nil"/>
              <w:bottom w:val="single" w:sz="4" w:space="0" w:color="auto"/>
              <w:right w:val="single" w:sz="4" w:space="0" w:color="auto"/>
            </w:tcBorders>
            <w:shd w:val="clear" w:color="auto" w:fill="auto"/>
            <w:noWrap/>
            <w:vAlign w:val="bottom"/>
            <w:hideMark/>
          </w:tcPr>
          <w:p w14:paraId="59FDEE76" w14:textId="7CBCF122" w:rsidR="00E80350" w:rsidRPr="00456DDB" w:rsidRDefault="00E80350" w:rsidP="00456DDB">
            <w:pPr>
              <w:spacing w:line="480" w:lineRule="auto"/>
              <w:jc w:val="right"/>
            </w:pPr>
            <w:r w:rsidRPr="00456DDB">
              <w:t>0.4892</w:t>
            </w:r>
          </w:p>
        </w:tc>
        <w:tc>
          <w:tcPr>
            <w:tcW w:w="2970" w:type="dxa"/>
            <w:tcBorders>
              <w:top w:val="nil"/>
              <w:left w:val="nil"/>
              <w:bottom w:val="single" w:sz="4" w:space="0" w:color="auto"/>
              <w:right w:val="single" w:sz="4" w:space="0" w:color="auto"/>
            </w:tcBorders>
            <w:shd w:val="clear" w:color="auto" w:fill="auto"/>
            <w:noWrap/>
            <w:vAlign w:val="bottom"/>
            <w:hideMark/>
          </w:tcPr>
          <w:p w14:paraId="34B3F737" w14:textId="77777777" w:rsidR="00E80350" w:rsidRPr="00456DDB" w:rsidRDefault="00E80350" w:rsidP="00456DDB">
            <w:pPr>
              <w:spacing w:line="480" w:lineRule="auto"/>
            </w:pPr>
            <w:r w:rsidRPr="00456DDB">
              <w:t>R Square, Standard Error</w:t>
            </w:r>
          </w:p>
        </w:tc>
        <w:tc>
          <w:tcPr>
            <w:tcW w:w="1236" w:type="dxa"/>
            <w:tcBorders>
              <w:top w:val="nil"/>
              <w:left w:val="nil"/>
              <w:bottom w:val="single" w:sz="4" w:space="0" w:color="auto"/>
              <w:right w:val="single" w:sz="4" w:space="0" w:color="auto"/>
            </w:tcBorders>
            <w:shd w:val="clear" w:color="auto" w:fill="auto"/>
            <w:noWrap/>
            <w:vAlign w:val="bottom"/>
            <w:hideMark/>
          </w:tcPr>
          <w:p w14:paraId="771FCE52" w14:textId="77777777" w:rsidR="00E80350" w:rsidRPr="00456DDB" w:rsidRDefault="00E80350" w:rsidP="00456DDB">
            <w:pPr>
              <w:spacing w:line="480" w:lineRule="auto"/>
              <w:jc w:val="right"/>
            </w:pPr>
            <w:r w:rsidRPr="00456DDB">
              <w:t>0.4892</w:t>
            </w:r>
          </w:p>
        </w:tc>
        <w:tc>
          <w:tcPr>
            <w:tcW w:w="1440" w:type="dxa"/>
            <w:tcBorders>
              <w:top w:val="nil"/>
              <w:left w:val="nil"/>
              <w:bottom w:val="single" w:sz="4" w:space="0" w:color="auto"/>
              <w:right w:val="single" w:sz="4" w:space="0" w:color="auto"/>
            </w:tcBorders>
            <w:shd w:val="clear" w:color="auto" w:fill="auto"/>
            <w:noWrap/>
            <w:vAlign w:val="bottom"/>
            <w:hideMark/>
          </w:tcPr>
          <w:p w14:paraId="1A3B1BB9" w14:textId="77777777" w:rsidR="00E80350" w:rsidRPr="00456DDB" w:rsidRDefault="00E80350" w:rsidP="00456DDB">
            <w:pPr>
              <w:spacing w:line="480" w:lineRule="auto"/>
              <w:jc w:val="right"/>
            </w:pPr>
            <w:r w:rsidRPr="00456DDB">
              <w:t>8.7675</w:t>
            </w:r>
          </w:p>
        </w:tc>
      </w:tr>
      <w:tr w:rsidR="00E80350" w:rsidRPr="00456DDB" w14:paraId="5AF6629C" w14:textId="77777777" w:rsidTr="000746FE">
        <w:trPr>
          <w:trHeight w:val="300"/>
        </w:trPr>
        <w:tc>
          <w:tcPr>
            <w:tcW w:w="2970" w:type="dxa"/>
            <w:tcBorders>
              <w:top w:val="nil"/>
              <w:left w:val="single" w:sz="4" w:space="0" w:color="auto"/>
              <w:bottom w:val="single" w:sz="4" w:space="0" w:color="auto"/>
              <w:right w:val="single" w:sz="4" w:space="0" w:color="auto"/>
            </w:tcBorders>
            <w:shd w:val="clear" w:color="auto" w:fill="auto"/>
            <w:noWrap/>
            <w:vAlign w:val="bottom"/>
            <w:hideMark/>
          </w:tcPr>
          <w:p w14:paraId="5BB95D47" w14:textId="5EDB5B20" w:rsidR="00E80350" w:rsidRPr="00456DDB" w:rsidRDefault="00E80350" w:rsidP="00456DDB">
            <w:pPr>
              <w:spacing w:line="480" w:lineRule="auto"/>
            </w:pPr>
            <w:r w:rsidRPr="00456DDB">
              <w:t>Adjusted R Square</w:t>
            </w:r>
          </w:p>
        </w:tc>
        <w:tc>
          <w:tcPr>
            <w:tcW w:w="990" w:type="dxa"/>
            <w:tcBorders>
              <w:top w:val="nil"/>
              <w:left w:val="nil"/>
              <w:bottom w:val="single" w:sz="4" w:space="0" w:color="auto"/>
              <w:right w:val="single" w:sz="4" w:space="0" w:color="auto"/>
            </w:tcBorders>
            <w:shd w:val="clear" w:color="auto" w:fill="auto"/>
            <w:noWrap/>
            <w:vAlign w:val="bottom"/>
            <w:hideMark/>
          </w:tcPr>
          <w:p w14:paraId="713C43C8" w14:textId="62DBEEF7" w:rsidR="00E80350" w:rsidRPr="00456DDB" w:rsidRDefault="00E80350" w:rsidP="00456DDB">
            <w:pPr>
              <w:spacing w:line="480" w:lineRule="auto"/>
              <w:jc w:val="right"/>
            </w:pPr>
            <w:r w:rsidRPr="00456DDB">
              <w:t>0.4609</w:t>
            </w:r>
          </w:p>
        </w:tc>
        <w:tc>
          <w:tcPr>
            <w:tcW w:w="2970" w:type="dxa"/>
            <w:tcBorders>
              <w:top w:val="nil"/>
              <w:left w:val="nil"/>
              <w:bottom w:val="single" w:sz="4" w:space="0" w:color="auto"/>
              <w:right w:val="single" w:sz="4" w:space="0" w:color="auto"/>
            </w:tcBorders>
            <w:shd w:val="clear" w:color="auto" w:fill="auto"/>
            <w:noWrap/>
            <w:vAlign w:val="bottom"/>
            <w:hideMark/>
          </w:tcPr>
          <w:p w14:paraId="3CB7E439" w14:textId="77777777" w:rsidR="00E80350" w:rsidRPr="00456DDB" w:rsidRDefault="00E80350" w:rsidP="00456DDB">
            <w:pPr>
              <w:spacing w:line="480" w:lineRule="auto"/>
              <w:rPr>
                <w:i/>
                <w:iCs/>
              </w:rPr>
            </w:pPr>
            <w:r w:rsidRPr="00456DDB">
              <w:rPr>
                <w:i/>
                <w:iCs/>
              </w:rPr>
              <w:t>F</w:t>
            </w:r>
            <w:r w:rsidRPr="00456DDB">
              <w:t xml:space="preserve">, Residual </w:t>
            </w:r>
            <w:r w:rsidRPr="00456DDB">
              <w:rPr>
                <w:i/>
                <w:iCs/>
              </w:rPr>
              <w:t>df</w:t>
            </w:r>
          </w:p>
        </w:tc>
        <w:tc>
          <w:tcPr>
            <w:tcW w:w="1236" w:type="dxa"/>
            <w:tcBorders>
              <w:top w:val="nil"/>
              <w:left w:val="nil"/>
              <w:bottom w:val="single" w:sz="4" w:space="0" w:color="auto"/>
              <w:right w:val="single" w:sz="4" w:space="0" w:color="auto"/>
            </w:tcBorders>
            <w:shd w:val="clear" w:color="auto" w:fill="auto"/>
            <w:noWrap/>
            <w:vAlign w:val="bottom"/>
            <w:hideMark/>
          </w:tcPr>
          <w:p w14:paraId="75BB450E" w14:textId="77777777" w:rsidR="00E80350" w:rsidRPr="00456DDB" w:rsidRDefault="00E80350" w:rsidP="00456DDB">
            <w:pPr>
              <w:spacing w:line="480" w:lineRule="auto"/>
              <w:jc w:val="right"/>
            </w:pPr>
            <w:r w:rsidRPr="00456DDB">
              <w:t>17.2413</w:t>
            </w:r>
          </w:p>
        </w:tc>
        <w:tc>
          <w:tcPr>
            <w:tcW w:w="1440" w:type="dxa"/>
            <w:tcBorders>
              <w:top w:val="nil"/>
              <w:left w:val="nil"/>
              <w:bottom w:val="single" w:sz="4" w:space="0" w:color="auto"/>
              <w:right w:val="single" w:sz="4" w:space="0" w:color="auto"/>
            </w:tcBorders>
            <w:shd w:val="clear" w:color="auto" w:fill="auto"/>
            <w:noWrap/>
            <w:vAlign w:val="bottom"/>
            <w:hideMark/>
          </w:tcPr>
          <w:p w14:paraId="2C552EEF" w14:textId="77777777" w:rsidR="00E80350" w:rsidRPr="00456DDB" w:rsidRDefault="00E80350" w:rsidP="00456DDB">
            <w:pPr>
              <w:spacing w:line="480" w:lineRule="auto"/>
              <w:jc w:val="right"/>
            </w:pPr>
            <w:r w:rsidRPr="00456DDB">
              <w:t>18.0000</w:t>
            </w:r>
          </w:p>
        </w:tc>
      </w:tr>
      <w:tr w:rsidR="00E80350" w:rsidRPr="00456DDB" w14:paraId="0692215B" w14:textId="77777777" w:rsidTr="000746FE">
        <w:trPr>
          <w:trHeight w:val="300"/>
        </w:trPr>
        <w:tc>
          <w:tcPr>
            <w:tcW w:w="2970" w:type="dxa"/>
            <w:tcBorders>
              <w:top w:val="nil"/>
              <w:left w:val="single" w:sz="4" w:space="0" w:color="auto"/>
              <w:bottom w:val="single" w:sz="4" w:space="0" w:color="auto"/>
              <w:right w:val="single" w:sz="4" w:space="0" w:color="auto"/>
            </w:tcBorders>
            <w:shd w:val="clear" w:color="auto" w:fill="auto"/>
            <w:noWrap/>
            <w:vAlign w:val="bottom"/>
            <w:hideMark/>
          </w:tcPr>
          <w:p w14:paraId="3931E811" w14:textId="76F565B8" w:rsidR="00E80350" w:rsidRPr="00456DDB" w:rsidRDefault="00E80350" w:rsidP="00456DDB">
            <w:pPr>
              <w:spacing w:line="480" w:lineRule="auto"/>
            </w:pPr>
            <w:r w:rsidRPr="00456DDB">
              <w:t>Standard Error</w:t>
            </w:r>
          </w:p>
        </w:tc>
        <w:tc>
          <w:tcPr>
            <w:tcW w:w="990" w:type="dxa"/>
            <w:tcBorders>
              <w:top w:val="nil"/>
              <w:left w:val="nil"/>
              <w:bottom w:val="single" w:sz="4" w:space="0" w:color="auto"/>
              <w:right w:val="single" w:sz="4" w:space="0" w:color="auto"/>
            </w:tcBorders>
            <w:shd w:val="clear" w:color="auto" w:fill="auto"/>
            <w:noWrap/>
            <w:vAlign w:val="bottom"/>
            <w:hideMark/>
          </w:tcPr>
          <w:p w14:paraId="4AA0B582" w14:textId="6ABBDF09" w:rsidR="00E80350" w:rsidRPr="00456DDB" w:rsidRDefault="00E80350" w:rsidP="00456DDB">
            <w:pPr>
              <w:spacing w:line="480" w:lineRule="auto"/>
              <w:jc w:val="right"/>
            </w:pPr>
            <w:r w:rsidRPr="00456DDB">
              <w:t>8.7675</w:t>
            </w:r>
          </w:p>
        </w:tc>
        <w:tc>
          <w:tcPr>
            <w:tcW w:w="2970" w:type="dxa"/>
            <w:tcBorders>
              <w:top w:val="nil"/>
              <w:left w:val="nil"/>
              <w:bottom w:val="single" w:sz="4" w:space="0" w:color="auto"/>
              <w:right w:val="single" w:sz="4" w:space="0" w:color="auto"/>
            </w:tcBorders>
            <w:shd w:val="clear" w:color="auto" w:fill="auto"/>
            <w:noWrap/>
            <w:vAlign w:val="bottom"/>
            <w:hideMark/>
          </w:tcPr>
          <w:p w14:paraId="0AF37F16" w14:textId="77777777" w:rsidR="00E80350" w:rsidRPr="00456DDB" w:rsidRDefault="00E80350" w:rsidP="00456DDB">
            <w:pPr>
              <w:spacing w:line="480" w:lineRule="auto"/>
            </w:pPr>
            <w:r w:rsidRPr="00456DDB">
              <w:t xml:space="preserve">Regression </w:t>
            </w:r>
            <w:r w:rsidRPr="00456DDB">
              <w:rPr>
                <w:i/>
                <w:iCs/>
              </w:rPr>
              <w:t>SS</w:t>
            </w:r>
            <w:r w:rsidRPr="00456DDB">
              <w:t xml:space="preserve">, Residual </w:t>
            </w:r>
            <w:r w:rsidRPr="00456DDB">
              <w:rPr>
                <w:i/>
                <w:iCs/>
              </w:rPr>
              <w:t>SS</w:t>
            </w:r>
          </w:p>
        </w:tc>
        <w:tc>
          <w:tcPr>
            <w:tcW w:w="1236" w:type="dxa"/>
            <w:tcBorders>
              <w:top w:val="nil"/>
              <w:left w:val="nil"/>
              <w:bottom w:val="single" w:sz="4" w:space="0" w:color="auto"/>
              <w:right w:val="single" w:sz="4" w:space="0" w:color="auto"/>
            </w:tcBorders>
            <w:shd w:val="clear" w:color="auto" w:fill="auto"/>
            <w:noWrap/>
            <w:vAlign w:val="bottom"/>
            <w:hideMark/>
          </w:tcPr>
          <w:p w14:paraId="3A5F15F5" w14:textId="77777777" w:rsidR="00E80350" w:rsidRPr="00456DDB" w:rsidRDefault="00E80350" w:rsidP="00456DDB">
            <w:pPr>
              <w:spacing w:line="480" w:lineRule="auto"/>
              <w:jc w:val="right"/>
            </w:pPr>
            <w:r w:rsidRPr="00456DDB">
              <w:t>1325.3156</w:t>
            </w:r>
          </w:p>
        </w:tc>
        <w:tc>
          <w:tcPr>
            <w:tcW w:w="1440" w:type="dxa"/>
            <w:tcBorders>
              <w:top w:val="nil"/>
              <w:left w:val="nil"/>
              <w:bottom w:val="single" w:sz="4" w:space="0" w:color="auto"/>
              <w:right w:val="single" w:sz="4" w:space="0" w:color="auto"/>
            </w:tcBorders>
            <w:shd w:val="clear" w:color="auto" w:fill="auto"/>
            <w:noWrap/>
            <w:vAlign w:val="bottom"/>
            <w:hideMark/>
          </w:tcPr>
          <w:p w14:paraId="6CDA1CDC" w14:textId="77777777" w:rsidR="00E80350" w:rsidRPr="00456DDB" w:rsidRDefault="00E80350" w:rsidP="00456DDB">
            <w:pPr>
              <w:spacing w:line="480" w:lineRule="auto"/>
              <w:jc w:val="right"/>
            </w:pPr>
            <w:r w:rsidRPr="00456DDB">
              <w:t>1383.6344</w:t>
            </w:r>
          </w:p>
        </w:tc>
      </w:tr>
      <w:tr w:rsidR="00E80350" w:rsidRPr="00456DDB" w14:paraId="49FB660E" w14:textId="77777777" w:rsidTr="000746FE">
        <w:trPr>
          <w:trHeight w:val="300"/>
        </w:trPr>
        <w:tc>
          <w:tcPr>
            <w:tcW w:w="2970" w:type="dxa"/>
            <w:tcBorders>
              <w:top w:val="nil"/>
              <w:left w:val="single" w:sz="4" w:space="0" w:color="auto"/>
              <w:bottom w:val="single" w:sz="4" w:space="0" w:color="auto"/>
              <w:right w:val="single" w:sz="4" w:space="0" w:color="auto"/>
            </w:tcBorders>
            <w:shd w:val="clear" w:color="auto" w:fill="auto"/>
            <w:noWrap/>
            <w:vAlign w:val="bottom"/>
            <w:hideMark/>
          </w:tcPr>
          <w:p w14:paraId="2F16563C" w14:textId="722F0572" w:rsidR="00E80350" w:rsidRPr="00456DDB" w:rsidRDefault="00E80350" w:rsidP="00456DDB">
            <w:pPr>
              <w:spacing w:line="480" w:lineRule="auto"/>
            </w:pPr>
            <w:r w:rsidRPr="00456DDB">
              <w:t>Observations</w:t>
            </w:r>
          </w:p>
        </w:tc>
        <w:tc>
          <w:tcPr>
            <w:tcW w:w="990" w:type="dxa"/>
            <w:tcBorders>
              <w:top w:val="nil"/>
              <w:left w:val="nil"/>
              <w:bottom w:val="single" w:sz="4" w:space="0" w:color="auto"/>
              <w:right w:val="single" w:sz="4" w:space="0" w:color="auto"/>
            </w:tcBorders>
            <w:shd w:val="clear" w:color="auto" w:fill="auto"/>
            <w:noWrap/>
            <w:vAlign w:val="bottom"/>
            <w:hideMark/>
          </w:tcPr>
          <w:p w14:paraId="06F6FBCA" w14:textId="03C678D8" w:rsidR="00E80350" w:rsidRPr="00456DDB" w:rsidRDefault="00E80350" w:rsidP="00456DDB">
            <w:pPr>
              <w:spacing w:line="480" w:lineRule="auto"/>
              <w:jc w:val="right"/>
            </w:pPr>
            <w:r w:rsidRPr="00456DDB">
              <w:t>20</w:t>
            </w:r>
          </w:p>
        </w:tc>
        <w:tc>
          <w:tcPr>
            <w:tcW w:w="2970" w:type="dxa"/>
            <w:tcBorders>
              <w:top w:val="nil"/>
              <w:left w:val="nil"/>
              <w:bottom w:val="single" w:sz="4" w:space="0" w:color="auto"/>
              <w:right w:val="single" w:sz="4" w:space="0" w:color="auto"/>
            </w:tcBorders>
            <w:shd w:val="clear" w:color="auto" w:fill="auto"/>
            <w:noWrap/>
            <w:vAlign w:val="bottom"/>
            <w:hideMark/>
          </w:tcPr>
          <w:p w14:paraId="6F862C93" w14:textId="77777777" w:rsidR="00E80350" w:rsidRPr="00456DDB" w:rsidRDefault="00E80350" w:rsidP="00456DDB">
            <w:pPr>
              <w:spacing w:line="480" w:lineRule="auto"/>
            </w:pPr>
            <w:r w:rsidRPr="00456DDB">
              <w:t> </w:t>
            </w:r>
          </w:p>
        </w:tc>
        <w:tc>
          <w:tcPr>
            <w:tcW w:w="1236" w:type="dxa"/>
            <w:tcBorders>
              <w:top w:val="nil"/>
              <w:left w:val="nil"/>
              <w:bottom w:val="single" w:sz="4" w:space="0" w:color="auto"/>
              <w:right w:val="single" w:sz="4" w:space="0" w:color="auto"/>
            </w:tcBorders>
            <w:shd w:val="clear" w:color="auto" w:fill="auto"/>
            <w:noWrap/>
            <w:vAlign w:val="bottom"/>
            <w:hideMark/>
          </w:tcPr>
          <w:p w14:paraId="0968E9D5" w14:textId="77777777" w:rsidR="00E80350" w:rsidRPr="00456DDB" w:rsidRDefault="00E80350" w:rsidP="00456DDB">
            <w:pPr>
              <w:spacing w:line="480" w:lineRule="auto"/>
            </w:pPr>
            <w:r w:rsidRPr="00456DDB">
              <w:t> </w:t>
            </w:r>
          </w:p>
        </w:tc>
        <w:tc>
          <w:tcPr>
            <w:tcW w:w="1440" w:type="dxa"/>
            <w:tcBorders>
              <w:top w:val="nil"/>
              <w:left w:val="nil"/>
              <w:bottom w:val="single" w:sz="4" w:space="0" w:color="auto"/>
              <w:right w:val="single" w:sz="4" w:space="0" w:color="auto"/>
            </w:tcBorders>
            <w:shd w:val="clear" w:color="auto" w:fill="auto"/>
            <w:noWrap/>
            <w:vAlign w:val="bottom"/>
            <w:hideMark/>
          </w:tcPr>
          <w:p w14:paraId="18DF4F8C" w14:textId="77777777" w:rsidR="00E80350" w:rsidRPr="00456DDB" w:rsidRDefault="00E80350" w:rsidP="00456DDB">
            <w:pPr>
              <w:spacing w:line="480" w:lineRule="auto"/>
            </w:pPr>
            <w:r w:rsidRPr="00456DDB">
              <w:t> </w:t>
            </w:r>
          </w:p>
        </w:tc>
      </w:tr>
      <w:tr w:rsidR="00E80350" w:rsidRPr="00456DDB" w14:paraId="6BC091D1" w14:textId="77777777" w:rsidTr="000746FE">
        <w:trPr>
          <w:trHeight w:val="300"/>
        </w:trPr>
        <w:tc>
          <w:tcPr>
            <w:tcW w:w="2970" w:type="dxa"/>
            <w:tcBorders>
              <w:top w:val="nil"/>
              <w:left w:val="single" w:sz="4" w:space="0" w:color="auto"/>
              <w:bottom w:val="single" w:sz="4" w:space="0" w:color="auto"/>
              <w:right w:val="single" w:sz="4" w:space="0" w:color="auto"/>
            </w:tcBorders>
            <w:shd w:val="clear" w:color="auto" w:fill="auto"/>
            <w:noWrap/>
            <w:vAlign w:val="bottom"/>
            <w:hideMark/>
          </w:tcPr>
          <w:p w14:paraId="4C8709C4" w14:textId="2F26AA3C" w:rsidR="00E80350" w:rsidRPr="00456DDB" w:rsidRDefault="00E80350" w:rsidP="00456DDB">
            <w:pPr>
              <w:spacing w:line="480" w:lineRule="auto"/>
            </w:pPr>
            <w:r w:rsidRPr="00456DDB">
              <w:rPr>
                <w:b/>
                <w:bCs/>
              </w:rPr>
              <w:t> </w:t>
            </w:r>
          </w:p>
        </w:tc>
        <w:tc>
          <w:tcPr>
            <w:tcW w:w="990" w:type="dxa"/>
            <w:tcBorders>
              <w:top w:val="nil"/>
              <w:left w:val="nil"/>
              <w:bottom w:val="single" w:sz="4" w:space="0" w:color="auto"/>
              <w:right w:val="single" w:sz="4" w:space="0" w:color="auto"/>
            </w:tcBorders>
            <w:shd w:val="clear" w:color="auto" w:fill="auto"/>
            <w:noWrap/>
            <w:vAlign w:val="bottom"/>
            <w:hideMark/>
          </w:tcPr>
          <w:p w14:paraId="738E8682" w14:textId="16CA94AA" w:rsidR="00E80350" w:rsidRPr="00456DDB" w:rsidRDefault="00E80350" w:rsidP="00456DDB">
            <w:pPr>
              <w:spacing w:line="480" w:lineRule="auto"/>
              <w:jc w:val="right"/>
            </w:pPr>
            <w:r w:rsidRPr="00456DDB">
              <w:rPr>
                <w:b/>
                <w:bCs/>
              </w:rPr>
              <w:t> </w:t>
            </w:r>
          </w:p>
        </w:tc>
        <w:tc>
          <w:tcPr>
            <w:tcW w:w="2970" w:type="dxa"/>
            <w:tcBorders>
              <w:top w:val="nil"/>
              <w:left w:val="nil"/>
              <w:bottom w:val="single" w:sz="4" w:space="0" w:color="auto"/>
              <w:right w:val="single" w:sz="4" w:space="0" w:color="auto"/>
            </w:tcBorders>
            <w:shd w:val="clear" w:color="auto" w:fill="auto"/>
            <w:noWrap/>
            <w:vAlign w:val="bottom"/>
            <w:hideMark/>
          </w:tcPr>
          <w:p w14:paraId="320D603B" w14:textId="77777777" w:rsidR="00E80350" w:rsidRPr="00456DDB" w:rsidRDefault="00E80350" w:rsidP="00456DDB">
            <w:pPr>
              <w:spacing w:line="480" w:lineRule="auto"/>
            </w:pPr>
            <w:r w:rsidRPr="00456DDB">
              <w:t>Confidence level</w:t>
            </w:r>
          </w:p>
        </w:tc>
        <w:tc>
          <w:tcPr>
            <w:tcW w:w="1236" w:type="dxa"/>
            <w:tcBorders>
              <w:top w:val="nil"/>
              <w:left w:val="nil"/>
              <w:bottom w:val="single" w:sz="4" w:space="0" w:color="auto"/>
              <w:right w:val="single" w:sz="4" w:space="0" w:color="auto"/>
            </w:tcBorders>
            <w:shd w:val="clear" w:color="auto" w:fill="auto"/>
            <w:noWrap/>
            <w:vAlign w:val="bottom"/>
            <w:hideMark/>
          </w:tcPr>
          <w:p w14:paraId="46319099" w14:textId="77777777" w:rsidR="00E80350" w:rsidRPr="00456DDB" w:rsidRDefault="00E80350" w:rsidP="00456DDB">
            <w:pPr>
              <w:spacing w:line="480" w:lineRule="auto"/>
              <w:jc w:val="right"/>
            </w:pPr>
            <w:r w:rsidRPr="00456DDB">
              <w:t>95%</w:t>
            </w:r>
          </w:p>
        </w:tc>
        <w:tc>
          <w:tcPr>
            <w:tcW w:w="1440" w:type="dxa"/>
            <w:tcBorders>
              <w:top w:val="nil"/>
              <w:left w:val="nil"/>
              <w:bottom w:val="single" w:sz="4" w:space="0" w:color="auto"/>
              <w:right w:val="single" w:sz="4" w:space="0" w:color="auto"/>
            </w:tcBorders>
            <w:shd w:val="clear" w:color="auto" w:fill="auto"/>
            <w:noWrap/>
            <w:vAlign w:val="bottom"/>
            <w:hideMark/>
          </w:tcPr>
          <w:p w14:paraId="76851D43" w14:textId="77777777" w:rsidR="00E80350" w:rsidRPr="00456DDB" w:rsidRDefault="00E80350" w:rsidP="00456DDB">
            <w:pPr>
              <w:spacing w:line="480" w:lineRule="auto"/>
            </w:pPr>
            <w:r w:rsidRPr="00456DDB">
              <w:t> </w:t>
            </w:r>
          </w:p>
        </w:tc>
      </w:tr>
      <w:tr w:rsidR="00E80350" w:rsidRPr="00456DDB" w14:paraId="6591517D" w14:textId="77777777" w:rsidTr="000746FE">
        <w:trPr>
          <w:trHeight w:val="300"/>
        </w:trPr>
        <w:tc>
          <w:tcPr>
            <w:tcW w:w="2970" w:type="dxa"/>
            <w:tcBorders>
              <w:top w:val="nil"/>
              <w:left w:val="single" w:sz="4" w:space="0" w:color="auto"/>
              <w:bottom w:val="single" w:sz="4" w:space="0" w:color="auto"/>
              <w:right w:val="single" w:sz="4" w:space="0" w:color="auto"/>
            </w:tcBorders>
            <w:shd w:val="clear" w:color="auto" w:fill="auto"/>
            <w:noWrap/>
            <w:vAlign w:val="bottom"/>
            <w:hideMark/>
          </w:tcPr>
          <w:p w14:paraId="55A6F024" w14:textId="0697B292" w:rsidR="00E80350" w:rsidRPr="00456DDB" w:rsidRDefault="00E80350" w:rsidP="00456DDB">
            <w:pPr>
              <w:spacing w:line="480" w:lineRule="auto"/>
              <w:rPr>
                <w:b/>
                <w:bCs/>
              </w:rPr>
            </w:pPr>
            <w:r w:rsidRPr="00456DDB">
              <w:t> </w:t>
            </w:r>
          </w:p>
        </w:tc>
        <w:tc>
          <w:tcPr>
            <w:tcW w:w="990" w:type="dxa"/>
            <w:tcBorders>
              <w:top w:val="nil"/>
              <w:left w:val="nil"/>
              <w:bottom w:val="single" w:sz="4" w:space="0" w:color="auto"/>
              <w:right w:val="single" w:sz="4" w:space="0" w:color="auto"/>
            </w:tcBorders>
            <w:shd w:val="clear" w:color="auto" w:fill="auto"/>
            <w:noWrap/>
            <w:vAlign w:val="bottom"/>
            <w:hideMark/>
          </w:tcPr>
          <w:p w14:paraId="0057809B" w14:textId="13411336" w:rsidR="00E80350" w:rsidRPr="00456DDB" w:rsidRDefault="00E80350" w:rsidP="00456DDB">
            <w:pPr>
              <w:spacing w:line="480" w:lineRule="auto"/>
              <w:rPr>
                <w:b/>
                <w:bCs/>
              </w:rPr>
            </w:pPr>
            <w:r w:rsidRPr="00456DDB">
              <w:t> </w:t>
            </w:r>
          </w:p>
        </w:tc>
        <w:tc>
          <w:tcPr>
            <w:tcW w:w="2970" w:type="dxa"/>
            <w:tcBorders>
              <w:top w:val="nil"/>
              <w:left w:val="nil"/>
              <w:bottom w:val="single" w:sz="4" w:space="0" w:color="auto"/>
              <w:right w:val="single" w:sz="4" w:space="0" w:color="auto"/>
            </w:tcBorders>
            <w:shd w:val="clear" w:color="auto" w:fill="auto"/>
            <w:noWrap/>
            <w:vAlign w:val="bottom"/>
            <w:hideMark/>
          </w:tcPr>
          <w:p w14:paraId="289CC096" w14:textId="77777777" w:rsidR="00E80350" w:rsidRPr="00456DDB" w:rsidRDefault="00E80350" w:rsidP="00456DDB">
            <w:pPr>
              <w:spacing w:line="480" w:lineRule="auto"/>
              <w:rPr>
                <w:i/>
                <w:iCs/>
              </w:rPr>
            </w:pPr>
            <w:r w:rsidRPr="00456DDB">
              <w:rPr>
                <w:i/>
                <w:iCs/>
              </w:rPr>
              <w:t>t</w:t>
            </w:r>
            <w:r w:rsidRPr="00456DDB">
              <w:t xml:space="preserve"> Critical Value</w:t>
            </w:r>
          </w:p>
        </w:tc>
        <w:tc>
          <w:tcPr>
            <w:tcW w:w="1236" w:type="dxa"/>
            <w:tcBorders>
              <w:top w:val="nil"/>
              <w:left w:val="nil"/>
              <w:bottom w:val="single" w:sz="4" w:space="0" w:color="auto"/>
              <w:right w:val="single" w:sz="4" w:space="0" w:color="auto"/>
            </w:tcBorders>
            <w:shd w:val="clear" w:color="auto" w:fill="auto"/>
            <w:noWrap/>
            <w:vAlign w:val="bottom"/>
            <w:hideMark/>
          </w:tcPr>
          <w:p w14:paraId="2094FC6E" w14:textId="77777777" w:rsidR="00E80350" w:rsidRPr="00456DDB" w:rsidRDefault="00E80350" w:rsidP="00456DDB">
            <w:pPr>
              <w:spacing w:line="480" w:lineRule="auto"/>
              <w:jc w:val="right"/>
            </w:pPr>
            <w:r w:rsidRPr="00456DDB">
              <w:t>2.1009</w:t>
            </w:r>
          </w:p>
        </w:tc>
        <w:tc>
          <w:tcPr>
            <w:tcW w:w="1440" w:type="dxa"/>
            <w:tcBorders>
              <w:top w:val="nil"/>
              <w:left w:val="nil"/>
              <w:bottom w:val="single" w:sz="4" w:space="0" w:color="auto"/>
              <w:right w:val="single" w:sz="4" w:space="0" w:color="auto"/>
            </w:tcBorders>
            <w:shd w:val="clear" w:color="auto" w:fill="auto"/>
            <w:noWrap/>
            <w:vAlign w:val="bottom"/>
            <w:hideMark/>
          </w:tcPr>
          <w:p w14:paraId="0EA4DBCF" w14:textId="77777777" w:rsidR="00E80350" w:rsidRPr="00456DDB" w:rsidRDefault="00E80350" w:rsidP="00456DDB">
            <w:pPr>
              <w:spacing w:line="480" w:lineRule="auto"/>
            </w:pPr>
            <w:r w:rsidRPr="00456DDB">
              <w:t> </w:t>
            </w:r>
          </w:p>
        </w:tc>
      </w:tr>
      <w:tr w:rsidR="00E80350" w:rsidRPr="00456DDB" w14:paraId="787EEE85" w14:textId="77777777" w:rsidTr="000746FE">
        <w:trPr>
          <w:trHeight w:val="300"/>
        </w:trPr>
        <w:tc>
          <w:tcPr>
            <w:tcW w:w="2970" w:type="dxa"/>
            <w:tcBorders>
              <w:top w:val="nil"/>
              <w:left w:val="single" w:sz="4" w:space="0" w:color="auto"/>
              <w:bottom w:val="single" w:sz="4" w:space="0" w:color="auto"/>
              <w:right w:val="single" w:sz="4" w:space="0" w:color="auto"/>
            </w:tcBorders>
            <w:shd w:val="clear" w:color="auto" w:fill="auto"/>
            <w:noWrap/>
            <w:vAlign w:val="bottom"/>
            <w:hideMark/>
          </w:tcPr>
          <w:p w14:paraId="12F01895" w14:textId="61C1A7A4" w:rsidR="00E80350" w:rsidRPr="00456DDB" w:rsidRDefault="00E80350" w:rsidP="00456DDB">
            <w:pPr>
              <w:spacing w:line="480" w:lineRule="auto"/>
            </w:pPr>
            <w:r w:rsidRPr="00456DDB">
              <w:t> </w:t>
            </w:r>
          </w:p>
        </w:tc>
        <w:tc>
          <w:tcPr>
            <w:tcW w:w="990" w:type="dxa"/>
            <w:tcBorders>
              <w:top w:val="nil"/>
              <w:left w:val="nil"/>
              <w:bottom w:val="single" w:sz="4" w:space="0" w:color="auto"/>
              <w:right w:val="single" w:sz="4" w:space="0" w:color="auto"/>
            </w:tcBorders>
            <w:shd w:val="clear" w:color="auto" w:fill="auto"/>
            <w:noWrap/>
            <w:vAlign w:val="bottom"/>
            <w:hideMark/>
          </w:tcPr>
          <w:p w14:paraId="1FEBBC63" w14:textId="5CF1DC3A" w:rsidR="00E80350" w:rsidRPr="00456DDB" w:rsidRDefault="00E80350" w:rsidP="00456DDB">
            <w:pPr>
              <w:spacing w:line="480" w:lineRule="auto"/>
            </w:pPr>
            <w:r w:rsidRPr="00456DDB">
              <w:t> </w:t>
            </w:r>
          </w:p>
        </w:tc>
        <w:tc>
          <w:tcPr>
            <w:tcW w:w="2970" w:type="dxa"/>
            <w:tcBorders>
              <w:top w:val="nil"/>
              <w:left w:val="nil"/>
              <w:bottom w:val="single" w:sz="4" w:space="0" w:color="auto"/>
              <w:right w:val="single" w:sz="4" w:space="0" w:color="auto"/>
            </w:tcBorders>
            <w:shd w:val="clear" w:color="auto" w:fill="auto"/>
            <w:noWrap/>
            <w:vAlign w:val="bottom"/>
            <w:hideMark/>
          </w:tcPr>
          <w:p w14:paraId="6834A346" w14:textId="77777777" w:rsidR="00E80350" w:rsidRPr="00456DDB" w:rsidRDefault="00E80350" w:rsidP="00456DDB">
            <w:pPr>
              <w:spacing w:line="480" w:lineRule="auto"/>
            </w:pPr>
            <w:r w:rsidRPr="00456DDB">
              <w:t xml:space="preserve">Half Width </w:t>
            </w:r>
            <w:r w:rsidRPr="00456DDB">
              <w:rPr>
                <w:i/>
                <w:iCs/>
              </w:rPr>
              <w:t>b0</w:t>
            </w:r>
          </w:p>
        </w:tc>
        <w:tc>
          <w:tcPr>
            <w:tcW w:w="1236" w:type="dxa"/>
            <w:tcBorders>
              <w:top w:val="nil"/>
              <w:left w:val="nil"/>
              <w:bottom w:val="single" w:sz="4" w:space="0" w:color="auto"/>
              <w:right w:val="single" w:sz="4" w:space="0" w:color="auto"/>
            </w:tcBorders>
            <w:shd w:val="clear" w:color="auto" w:fill="auto"/>
            <w:noWrap/>
            <w:vAlign w:val="bottom"/>
            <w:hideMark/>
          </w:tcPr>
          <w:p w14:paraId="466898E9" w14:textId="77777777" w:rsidR="00E80350" w:rsidRPr="00456DDB" w:rsidRDefault="00E80350" w:rsidP="00456DDB">
            <w:pPr>
              <w:spacing w:line="480" w:lineRule="auto"/>
              <w:jc w:val="right"/>
            </w:pPr>
            <w:r w:rsidRPr="00456DDB">
              <w:t>35.2446</w:t>
            </w:r>
          </w:p>
        </w:tc>
        <w:tc>
          <w:tcPr>
            <w:tcW w:w="1440" w:type="dxa"/>
            <w:tcBorders>
              <w:top w:val="nil"/>
              <w:left w:val="nil"/>
              <w:bottom w:val="single" w:sz="4" w:space="0" w:color="auto"/>
              <w:right w:val="single" w:sz="4" w:space="0" w:color="auto"/>
            </w:tcBorders>
            <w:shd w:val="clear" w:color="auto" w:fill="auto"/>
            <w:noWrap/>
            <w:vAlign w:val="bottom"/>
            <w:hideMark/>
          </w:tcPr>
          <w:p w14:paraId="35BEEC60" w14:textId="77777777" w:rsidR="00E80350" w:rsidRPr="00456DDB" w:rsidRDefault="00E80350" w:rsidP="00456DDB">
            <w:pPr>
              <w:spacing w:line="480" w:lineRule="auto"/>
            </w:pPr>
            <w:r w:rsidRPr="00456DDB">
              <w:t> </w:t>
            </w:r>
          </w:p>
        </w:tc>
      </w:tr>
      <w:tr w:rsidR="00E80350" w:rsidRPr="00456DDB" w14:paraId="4613B5B0" w14:textId="77777777" w:rsidTr="004D180E">
        <w:trPr>
          <w:trHeight w:val="300"/>
        </w:trPr>
        <w:tc>
          <w:tcPr>
            <w:tcW w:w="2970" w:type="dxa"/>
            <w:tcBorders>
              <w:top w:val="nil"/>
              <w:left w:val="single" w:sz="4" w:space="0" w:color="auto"/>
              <w:bottom w:val="single" w:sz="4" w:space="0" w:color="auto"/>
              <w:right w:val="single" w:sz="4" w:space="0" w:color="auto"/>
            </w:tcBorders>
            <w:shd w:val="clear" w:color="auto" w:fill="auto"/>
            <w:noWrap/>
            <w:vAlign w:val="bottom"/>
          </w:tcPr>
          <w:p w14:paraId="389167BE" w14:textId="647BFCCC" w:rsidR="00E80350" w:rsidRPr="00456DDB" w:rsidRDefault="00E80350" w:rsidP="00456DDB">
            <w:pPr>
              <w:spacing w:line="480" w:lineRule="auto"/>
            </w:pPr>
          </w:p>
        </w:tc>
        <w:tc>
          <w:tcPr>
            <w:tcW w:w="990" w:type="dxa"/>
            <w:tcBorders>
              <w:top w:val="nil"/>
              <w:left w:val="nil"/>
              <w:bottom w:val="single" w:sz="4" w:space="0" w:color="auto"/>
              <w:right w:val="single" w:sz="4" w:space="0" w:color="auto"/>
            </w:tcBorders>
            <w:shd w:val="clear" w:color="auto" w:fill="auto"/>
            <w:noWrap/>
            <w:vAlign w:val="bottom"/>
          </w:tcPr>
          <w:p w14:paraId="3D45AE94" w14:textId="1748F216" w:rsidR="00E80350" w:rsidRPr="00456DDB" w:rsidRDefault="00E80350" w:rsidP="00456DDB">
            <w:pPr>
              <w:spacing w:line="480" w:lineRule="auto"/>
            </w:pPr>
          </w:p>
        </w:tc>
        <w:tc>
          <w:tcPr>
            <w:tcW w:w="2970" w:type="dxa"/>
            <w:tcBorders>
              <w:top w:val="nil"/>
              <w:left w:val="nil"/>
              <w:bottom w:val="single" w:sz="4" w:space="0" w:color="auto"/>
              <w:right w:val="single" w:sz="4" w:space="0" w:color="auto"/>
            </w:tcBorders>
            <w:shd w:val="clear" w:color="auto" w:fill="auto"/>
            <w:noWrap/>
            <w:vAlign w:val="bottom"/>
            <w:hideMark/>
          </w:tcPr>
          <w:p w14:paraId="078966B4" w14:textId="77777777" w:rsidR="00E80350" w:rsidRPr="00456DDB" w:rsidRDefault="00E80350" w:rsidP="00456DDB">
            <w:pPr>
              <w:spacing w:line="480" w:lineRule="auto"/>
            </w:pPr>
            <w:r w:rsidRPr="00456DDB">
              <w:t xml:space="preserve">Half Width </w:t>
            </w:r>
            <w:r w:rsidRPr="00456DDB">
              <w:rPr>
                <w:i/>
                <w:iCs/>
              </w:rPr>
              <w:t>b1</w:t>
            </w:r>
          </w:p>
        </w:tc>
        <w:tc>
          <w:tcPr>
            <w:tcW w:w="1236" w:type="dxa"/>
            <w:tcBorders>
              <w:top w:val="nil"/>
              <w:left w:val="nil"/>
              <w:bottom w:val="single" w:sz="4" w:space="0" w:color="auto"/>
              <w:right w:val="single" w:sz="4" w:space="0" w:color="auto"/>
            </w:tcBorders>
            <w:shd w:val="clear" w:color="auto" w:fill="auto"/>
            <w:noWrap/>
            <w:vAlign w:val="bottom"/>
            <w:hideMark/>
          </w:tcPr>
          <w:p w14:paraId="3D35AF8D" w14:textId="77777777" w:rsidR="00E80350" w:rsidRPr="00456DDB" w:rsidRDefault="00E80350" w:rsidP="00456DDB">
            <w:pPr>
              <w:spacing w:line="480" w:lineRule="auto"/>
              <w:jc w:val="right"/>
            </w:pPr>
            <w:r w:rsidRPr="00456DDB">
              <w:t>0.0492</w:t>
            </w:r>
          </w:p>
        </w:tc>
        <w:tc>
          <w:tcPr>
            <w:tcW w:w="1440" w:type="dxa"/>
            <w:tcBorders>
              <w:top w:val="nil"/>
              <w:left w:val="nil"/>
              <w:bottom w:val="single" w:sz="4" w:space="0" w:color="auto"/>
              <w:right w:val="single" w:sz="4" w:space="0" w:color="auto"/>
            </w:tcBorders>
            <w:shd w:val="clear" w:color="auto" w:fill="auto"/>
            <w:noWrap/>
            <w:vAlign w:val="bottom"/>
            <w:hideMark/>
          </w:tcPr>
          <w:p w14:paraId="4F9C9BD9" w14:textId="77777777" w:rsidR="00E80350" w:rsidRPr="00456DDB" w:rsidRDefault="00E80350" w:rsidP="00456DDB">
            <w:pPr>
              <w:spacing w:line="480" w:lineRule="auto"/>
            </w:pPr>
            <w:r w:rsidRPr="00456DDB">
              <w:t> </w:t>
            </w:r>
          </w:p>
        </w:tc>
      </w:tr>
    </w:tbl>
    <w:p w14:paraId="235045A2" w14:textId="77777777" w:rsidR="00B801CD" w:rsidRPr="00456DDB" w:rsidRDefault="00B801CD" w:rsidP="00456DDB">
      <w:pPr>
        <w:spacing w:line="480" w:lineRule="auto"/>
      </w:pPr>
    </w:p>
    <w:p w14:paraId="77E03D19" w14:textId="0213D327" w:rsidR="00B801CD" w:rsidRPr="00456DDB" w:rsidRDefault="006F5AB6" w:rsidP="00456DDB">
      <w:pPr>
        <w:spacing w:line="480" w:lineRule="auto"/>
      </w:pPr>
      <w:r w:rsidRPr="00456DDB">
        <w:t xml:space="preserve"> </w:t>
      </w:r>
      <w:r w:rsidR="008D7AF8" w:rsidRPr="00456DDB">
        <w:t xml:space="preserve">9. </w:t>
      </w:r>
      <w:r w:rsidR="00E92EA3" w:rsidRPr="00456DDB">
        <w:t xml:space="preserve">  </w:t>
      </w:r>
      <w:r w:rsidR="00FF0BA3">
        <w:t xml:space="preserve"> </w:t>
      </w:r>
    </w:p>
    <w:p w14:paraId="1B720C57" w14:textId="5E991FDD" w:rsidR="0027019D" w:rsidRPr="00456DDB" w:rsidRDefault="00606BFF" w:rsidP="00456DDB">
      <w:pPr>
        <w:numPr>
          <w:ilvl w:val="0"/>
          <w:numId w:val="6"/>
        </w:numPr>
        <w:spacing w:line="480" w:lineRule="auto"/>
      </w:pPr>
      <w:r w:rsidRPr="00456DDB">
        <w:rPr>
          <w:i/>
        </w:rPr>
        <w:t>Wins (Y)</w:t>
      </w:r>
      <w:r w:rsidRPr="00456DDB">
        <w:t xml:space="preserve"> = </w:t>
      </w:r>
      <w:r w:rsidR="000746FE" w:rsidRPr="00456DDB">
        <w:t>10.8698</w:t>
      </w:r>
      <w:r w:rsidR="000746FE" w:rsidRPr="00456DDB">
        <w:t xml:space="preserve"> + </w:t>
      </w:r>
      <w:r w:rsidR="000746FE" w:rsidRPr="00456DDB">
        <w:t>0.0972</w:t>
      </w:r>
      <w:r w:rsidRPr="00456DDB">
        <w:t xml:space="preserve"> * </w:t>
      </w:r>
      <w:r w:rsidR="000746FE" w:rsidRPr="00456DDB">
        <w:rPr>
          <w:i/>
        </w:rPr>
        <w:t>(Runs Scored (X))</w:t>
      </w:r>
    </w:p>
    <w:p w14:paraId="5FF3A145" w14:textId="0634C4FB" w:rsidR="00683D75" w:rsidRPr="00456DDB" w:rsidRDefault="00171E0B" w:rsidP="00456DDB">
      <w:pPr>
        <w:numPr>
          <w:ilvl w:val="0"/>
          <w:numId w:val="6"/>
        </w:numPr>
        <w:spacing w:line="480" w:lineRule="auto"/>
      </w:pPr>
      <w:r>
        <w:t>S</w:t>
      </w:r>
      <w:r w:rsidR="004B550A" w:rsidRPr="00456DDB">
        <w:t xml:space="preserve">lope:  </w:t>
      </w:r>
      <w:r w:rsidR="00606BFF" w:rsidRPr="00456DDB">
        <w:t>0.0972</w:t>
      </w:r>
    </w:p>
    <w:p w14:paraId="3951DE4A" w14:textId="04359BA8" w:rsidR="007F2A36" w:rsidRPr="00456DDB" w:rsidRDefault="00F72F8A" w:rsidP="00456DDB">
      <w:pPr>
        <w:numPr>
          <w:ilvl w:val="0"/>
          <w:numId w:val="6"/>
        </w:numPr>
        <w:spacing w:line="480" w:lineRule="auto"/>
      </w:pPr>
      <w:r w:rsidRPr="00456DDB">
        <w:rPr>
          <w:i/>
        </w:rPr>
        <w:t>y</w:t>
      </w:r>
      <w:r w:rsidRPr="00456DDB">
        <w:t>-</w:t>
      </w:r>
      <w:r w:rsidR="0027019D" w:rsidRPr="00456DDB">
        <w:t xml:space="preserve">intercept: </w:t>
      </w:r>
      <w:r w:rsidR="00606BFF" w:rsidRPr="00456DDB">
        <w:t>10.8698</w:t>
      </w:r>
    </w:p>
    <w:p w14:paraId="14C992E7" w14:textId="69128396" w:rsidR="007F2A36" w:rsidRPr="00456DDB" w:rsidRDefault="00171E0B" w:rsidP="00456DDB">
      <w:pPr>
        <w:numPr>
          <w:ilvl w:val="0"/>
          <w:numId w:val="6"/>
        </w:numPr>
        <w:spacing w:line="480" w:lineRule="auto"/>
      </w:pPr>
      <w:r>
        <w:t>Estimate</w:t>
      </w:r>
      <w:r w:rsidR="007F2A36" w:rsidRPr="00456DDB">
        <w:t xml:space="preserve"> standard error:  </w:t>
      </w:r>
      <w:r w:rsidR="00606BFF" w:rsidRPr="00456DDB">
        <w:t>8.7675</w:t>
      </w:r>
    </w:p>
    <w:p w14:paraId="32F3C883" w14:textId="1DDA7FB7" w:rsidR="007B0F7D" w:rsidRPr="00456DDB" w:rsidRDefault="00171E0B" w:rsidP="00456DDB">
      <w:pPr>
        <w:numPr>
          <w:ilvl w:val="0"/>
          <w:numId w:val="6"/>
        </w:numPr>
        <w:spacing w:line="480" w:lineRule="auto"/>
      </w:pPr>
      <w:r>
        <w:t>R</w:t>
      </w:r>
      <w:r w:rsidRPr="00171E0B">
        <w:rPr>
          <w:vertAlign w:val="superscript"/>
        </w:rPr>
        <w:t>2</w:t>
      </w:r>
      <w:r w:rsidR="007F2A36" w:rsidRPr="00456DDB">
        <w:t xml:space="preserve">:  </w:t>
      </w:r>
      <w:r w:rsidR="00606BFF" w:rsidRPr="00456DDB">
        <w:t>0.4892</w:t>
      </w:r>
    </w:p>
    <w:p w14:paraId="791448F8" w14:textId="0A64F621" w:rsidR="007F2A36" w:rsidRPr="00456DDB" w:rsidRDefault="008D7AF8" w:rsidP="00456DDB">
      <w:pPr>
        <w:spacing w:line="480" w:lineRule="auto"/>
        <w:ind w:left="720" w:hanging="720"/>
      </w:pPr>
      <w:r w:rsidRPr="00456DDB">
        <w:t>10.</w:t>
      </w:r>
      <w:r w:rsidR="00E92EA3" w:rsidRPr="00456DDB">
        <w:t xml:space="preserve">  </w:t>
      </w:r>
      <w:r w:rsidR="00FF0BA3">
        <w:t xml:space="preserve"> </w:t>
      </w:r>
    </w:p>
    <w:p w14:paraId="1A4058F8" w14:textId="74C235D5" w:rsidR="007F2A36" w:rsidRPr="00456DDB" w:rsidRDefault="00E80350" w:rsidP="00456DDB">
      <w:pPr>
        <w:pStyle w:val="ListParagraph"/>
        <w:numPr>
          <w:ilvl w:val="0"/>
          <w:numId w:val="15"/>
        </w:numPr>
        <w:spacing w:line="480" w:lineRule="auto"/>
      </w:pPr>
      <w:r w:rsidRPr="00456DDB">
        <w:t>H</w:t>
      </w:r>
      <w:r w:rsidRPr="00456DDB">
        <w:rPr>
          <w:vertAlign w:val="subscript"/>
        </w:rPr>
        <w:t>0</w:t>
      </w:r>
      <w:r w:rsidRPr="00456DDB">
        <w:t>: B</w:t>
      </w:r>
      <w:r w:rsidRPr="00456DDB">
        <w:rPr>
          <w:vertAlign w:val="subscript"/>
        </w:rPr>
        <w:t>1</w:t>
      </w:r>
      <w:r w:rsidRPr="00456DDB">
        <w:t xml:space="preserve"> = 0</w:t>
      </w:r>
    </w:p>
    <w:p w14:paraId="4E8D3809" w14:textId="4D3BE965" w:rsidR="00683D75" w:rsidRPr="00456DDB" w:rsidRDefault="00E80350" w:rsidP="00456DDB">
      <w:pPr>
        <w:pStyle w:val="ListParagraph"/>
        <w:numPr>
          <w:ilvl w:val="0"/>
          <w:numId w:val="15"/>
        </w:numPr>
        <w:spacing w:line="480" w:lineRule="auto"/>
      </w:pPr>
      <w:r w:rsidRPr="00456DDB">
        <w:t>H</w:t>
      </w:r>
      <w:r w:rsidR="00171E0B">
        <w:rPr>
          <w:vertAlign w:val="subscript"/>
        </w:rPr>
        <w:t>1</w:t>
      </w:r>
      <w:r w:rsidRPr="00456DDB">
        <w:t>: B</w:t>
      </w:r>
      <w:r w:rsidRPr="00456DDB">
        <w:rPr>
          <w:vertAlign w:val="subscript"/>
        </w:rPr>
        <w:t>1</w:t>
      </w:r>
      <w:r w:rsidRPr="00456DDB">
        <w:t xml:space="preserve"> </w:t>
      </w:r>
      <w:r w:rsidRPr="00456DDB">
        <w:t>≠</w:t>
      </w:r>
      <w:r w:rsidRPr="00456DDB">
        <w:t xml:space="preserve"> 0</w:t>
      </w:r>
      <w:r w:rsidR="007F2A36" w:rsidRPr="00456DDB">
        <w:t xml:space="preserve"> </w:t>
      </w:r>
    </w:p>
    <w:p w14:paraId="7EA68A39" w14:textId="45D213FA" w:rsidR="00CC021F" w:rsidRPr="00456DDB" w:rsidRDefault="00B801CD" w:rsidP="00456DDB">
      <w:pPr>
        <w:pStyle w:val="ListParagraph"/>
        <w:numPr>
          <w:ilvl w:val="0"/>
          <w:numId w:val="15"/>
        </w:numPr>
        <w:spacing w:line="480" w:lineRule="auto"/>
      </w:pPr>
      <w:r w:rsidRPr="00456DDB">
        <w:rPr>
          <w:i/>
        </w:rPr>
        <w:t>p</w:t>
      </w:r>
      <w:r w:rsidRPr="00456DDB">
        <w:t xml:space="preserve">-value: </w:t>
      </w:r>
      <w:r w:rsidR="00D63B5F" w:rsidRPr="00456DDB">
        <w:t>0.0492</w:t>
      </w:r>
    </w:p>
    <w:p w14:paraId="62CFAE1A" w14:textId="53B6D993" w:rsidR="005925F3" w:rsidRPr="00456DDB" w:rsidRDefault="00171E0B" w:rsidP="00456DDB">
      <w:pPr>
        <w:pStyle w:val="ListParagraph"/>
        <w:numPr>
          <w:ilvl w:val="0"/>
          <w:numId w:val="15"/>
        </w:numPr>
        <w:spacing w:line="480" w:lineRule="auto"/>
      </w:pPr>
      <w:r>
        <w:t>Given</w:t>
      </w:r>
      <w:bookmarkStart w:id="0" w:name="_GoBack"/>
      <w:bookmarkEnd w:id="0"/>
      <w:r w:rsidR="00D63B5F" w:rsidRPr="00456DDB">
        <w:t xml:space="preserve"> that the p-value is less than alpha, then the hypothesis that there is no linear relationship is rejected. Therefore, a linear regression exists between X and Y. </w:t>
      </w:r>
    </w:p>
    <w:p w14:paraId="09559254" w14:textId="5E43136C" w:rsidR="00E15987" w:rsidRPr="00456DDB" w:rsidRDefault="008D7AF8" w:rsidP="00456DDB">
      <w:pPr>
        <w:spacing w:line="480" w:lineRule="auto"/>
      </w:pPr>
      <w:r w:rsidRPr="00456DDB">
        <w:t>11.</w:t>
      </w:r>
      <w:r w:rsidR="00E92EA3" w:rsidRPr="00456DDB">
        <w:t xml:space="preserve">  </w:t>
      </w:r>
    </w:p>
    <w:p w14:paraId="6D7CE97A" w14:textId="26EC191E" w:rsidR="00E15987" w:rsidRPr="00456DDB" w:rsidRDefault="00E92EA3" w:rsidP="00FF0BA3">
      <w:pPr>
        <w:spacing w:line="480" w:lineRule="auto"/>
      </w:pPr>
      <w:r w:rsidRPr="00456DDB">
        <w:t>(a)</w:t>
      </w:r>
      <w:r w:rsidR="00355102" w:rsidRPr="00456DDB">
        <w:t xml:space="preserve"> </w:t>
      </w:r>
      <w:r w:rsidR="001A07EB" w:rsidRPr="00456DDB">
        <w:rPr>
          <w:i/>
        </w:rPr>
        <w:t>y</w:t>
      </w:r>
      <w:r w:rsidR="001A07EB" w:rsidRPr="00456DDB">
        <w:t xml:space="preserve">-intercept </w:t>
      </w:r>
      <w:r w:rsidR="00355102" w:rsidRPr="00456DDB">
        <w:t>is the value of y = when x = 0; that is, the number of wins when the number of runs scored was approximately 10.8698</w:t>
      </w:r>
    </w:p>
    <w:p w14:paraId="5472292B" w14:textId="5B8A11F3" w:rsidR="00B91063" w:rsidRPr="00456DDB" w:rsidRDefault="00E92EA3" w:rsidP="00FF0BA3">
      <w:pPr>
        <w:spacing w:line="480" w:lineRule="auto"/>
      </w:pPr>
      <w:r w:rsidRPr="00456DDB">
        <w:t>(b)</w:t>
      </w:r>
      <w:r w:rsidR="001C2E47" w:rsidRPr="00456DDB">
        <w:t xml:space="preserve"> </w:t>
      </w:r>
      <w:r w:rsidR="00355102" w:rsidRPr="00456DDB">
        <w:t xml:space="preserve">The slope value was </w:t>
      </w:r>
      <w:r w:rsidR="00355102" w:rsidRPr="00456DDB">
        <w:t>0.0972</w:t>
      </w:r>
      <w:r w:rsidR="00355102" w:rsidRPr="00456DDB">
        <w:t xml:space="preserve">; it meant that for every single increase in the number of runs, the number of wins would be increased by </w:t>
      </w:r>
      <w:r w:rsidR="00355102" w:rsidRPr="00456DDB">
        <w:t>0.0972</w:t>
      </w:r>
      <w:r w:rsidR="00355102" w:rsidRPr="00456DDB">
        <w:t xml:space="preserve"> units.</w:t>
      </w:r>
    </w:p>
    <w:p w14:paraId="3AA22C44" w14:textId="4A5C4E0D" w:rsidR="00F875A2" w:rsidRPr="00456DDB" w:rsidRDefault="00E92EA3" w:rsidP="00456DDB">
      <w:pPr>
        <w:spacing w:line="480" w:lineRule="auto"/>
      </w:pPr>
      <w:r w:rsidRPr="00456DDB">
        <w:t>(c)</w:t>
      </w:r>
      <w:r w:rsidR="001A07EB" w:rsidRPr="00456DDB">
        <w:t xml:space="preserve">  </w:t>
      </w:r>
      <w:r w:rsidR="00F875A2" w:rsidRPr="00456DDB">
        <w:t>Predict</w:t>
      </w:r>
      <w:r w:rsidR="00FF0BA3">
        <w:t>ion;</w:t>
      </w:r>
      <w:r w:rsidR="00F875A2" w:rsidRPr="00456DDB">
        <w:t xml:space="preserve"> </w:t>
      </w:r>
    </w:p>
    <w:p w14:paraId="7606F75C" w14:textId="0E4A8354" w:rsidR="00E15987" w:rsidRPr="00456DDB" w:rsidRDefault="00E15987" w:rsidP="00456DDB">
      <w:pPr>
        <w:spacing w:line="480" w:lineRule="auto"/>
        <w:rPr>
          <w:i/>
        </w:rPr>
      </w:pPr>
      <w:r w:rsidRPr="00456DDB">
        <w:t xml:space="preserve">Regression equation; </w:t>
      </w:r>
      <w:r w:rsidRPr="00456DDB">
        <w:rPr>
          <w:i/>
        </w:rPr>
        <w:t>Wins (Y)</w:t>
      </w:r>
      <w:r w:rsidRPr="00456DDB">
        <w:t xml:space="preserve"> = 10.8698 + 0.0972 * </w:t>
      </w:r>
      <w:r w:rsidRPr="00456DDB">
        <w:rPr>
          <w:i/>
        </w:rPr>
        <w:t>(Runs Scored (X))</w:t>
      </w:r>
    </w:p>
    <w:p w14:paraId="5B9CE436" w14:textId="7BAC1194" w:rsidR="00E15987" w:rsidRPr="00456DDB" w:rsidRDefault="00E15987" w:rsidP="00456DDB">
      <w:pPr>
        <w:spacing w:line="480" w:lineRule="auto"/>
        <w:rPr>
          <w:i/>
        </w:rPr>
      </w:pPr>
      <w:r w:rsidRPr="00456DDB">
        <w:rPr>
          <w:i/>
        </w:rPr>
        <w:tab/>
      </w:r>
      <w:r w:rsidRPr="00456DDB">
        <w:rPr>
          <w:i/>
        </w:rPr>
        <w:tab/>
      </w:r>
      <w:r w:rsidRPr="00456DDB">
        <w:rPr>
          <w:i/>
        </w:rPr>
        <w:tab/>
      </w:r>
      <w:r w:rsidRPr="00456DDB">
        <w:rPr>
          <w:i/>
        </w:rPr>
        <w:t>Wins (Y)</w:t>
      </w:r>
      <w:r w:rsidRPr="00456DDB">
        <w:t xml:space="preserve"> = 10.8698 + 0.0972 * </w:t>
      </w:r>
      <w:r w:rsidRPr="00456DDB">
        <w:rPr>
          <w:i/>
        </w:rPr>
        <w:t>(</w:t>
      </w:r>
      <w:r w:rsidRPr="00456DDB">
        <w:rPr>
          <w:i/>
        </w:rPr>
        <w:t>750</w:t>
      </w:r>
      <w:r w:rsidRPr="00456DDB">
        <w:rPr>
          <w:i/>
        </w:rPr>
        <w:t>)</w:t>
      </w:r>
    </w:p>
    <w:p w14:paraId="132B6037" w14:textId="20A10373" w:rsidR="00E15987" w:rsidRPr="00456DDB" w:rsidRDefault="00E15987" w:rsidP="00456DDB">
      <w:pPr>
        <w:spacing w:line="480" w:lineRule="auto"/>
        <w:rPr>
          <w:i/>
        </w:rPr>
      </w:pPr>
      <w:r w:rsidRPr="00456DDB">
        <w:rPr>
          <w:i/>
        </w:rPr>
        <w:lastRenderedPageBreak/>
        <w:tab/>
      </w:r>
      <w:r w:rsidRPr="00456DDB">
        <w:rPr>
          <w:i/>
        </w:rPr>
        <w:tab/>
      </w:r>
      <w:r w:rsidRPr="00456DDB">
        <w:rPr>
          <w:i/>
        </w:rPr>
        <w:tab/>
      </w:r>
      <w:r w:rsidRPr="00456DDB">
        <w:rPr>
          <w:i/>
        </w:rPr>
        <w:tab/>
        <w:t>= 83.7698</w:t>
      </w:r>
    </w:p>
    <w:p w14:paraId="777362C4" w14:textId="6BC558AD" w:rsidR="00E15987" w:rsidRPr="00456DDB" w:rsidRDefault="00E15987" w:rsidP="00456DDB">
      <w:pPr>
        <w:spacing w:line="480" w:lineRule="auto"/>
      </w:pPr>
      <w:r w:rsidRPr="00456DDB">
        <w:rPr>
          <w:i/>
        </w:rPr>
        <w:tab/>
      </w:r>
      <w:r w:rsidRPr="00456DDB">
        <w:rPr>
          <w:i/>
        </w:rPr>
        <w:tab/>
      </w:r>
      <w:r w:rsidRPr="00456DDB">
        <w:rPr>
          <w:i/>
        </w:rPr>
        <w:tab/>
        <w:t>Which equals approximately 84 wins</w:t>
      </w:r>
    </w:p>
    <w:p w14:paraId="3F382153" w14:textId="5C697984" w:rsidR="00CA7372" w:rsidRPr="00456DDB" w:rsidRDefault="00CA7372" w:rsidP="00456DDB">
      <w:pPr>
        <w:spacing w:line="480" w:lineRule="auto"/>
        <w:ind w:left="-360"/>
      </w:pPr>
      <w:r w:rsidRPr="00456DDB">
        <w:t xml:space="preserve"> 12. </w:t>
      </w:r>
      <w:r w:rsidR="00DB4A0A" w:rsidRPr="00456DDB">
        <w:t xml:space="preserve"> </w:t>
      </w:r>
      <w:r w:rsidRPr="00456DDB">
        <w:t xml:space="preserve">  </w:t>
      </w:r>
      <w:r w:rsidR="00FF0BA3">
        <w:t xml:space="preserve"> </w:t>
      </w:r>
      <w:r w:rsidRPr="00456DDB">
        <w:t xml:space="preserve"> </w:t>
      </w:r>
    </w:p>
    <w:p w14:paraId="63F84EDA" w14:textId="059D128E" w:rsidR="00076168" w:rsidRPr="00456DDB" w:rsidRDefault="00DB4A0A" w:rsidP="00456DDB">
      <w:pPr>
        <w:spacing w:line="480" w:lineRule="auto"/>
        <w:ind w:left="-360"/>
        <w:rPr>
          <w:highlight w:val="yellow"/>
        </w:rPr>
      </w:pPr>
      <w:r w:rsidRPr="00456DDB">
        <w:t xml:space="preserve"> (a)   </w:t>
      </w:r>
      <w:r w:rsidR="00FF0BA3">
        <w:rPr>
          <w:highlight w:val="yellow"/>
        </w:rPr>
        <w:t xml:space="preserve"> </w:t>
      </w:r>
    </w:p>
    <w:p w14:paraId="47F5F46F" w14:textId="278DA2F0" w:rsidR="00076168" w:rsidRPr="00456DDB" w:rsidRDefault="00355102" w:rsidP="00456DDB">
      <w:pPr>
        <w:spacing w:line="480" w:lineRule="auto"/>
      </w:pPr>
      <w:r w:rsidRPr="00456DDB">
        <w:rPr>
          <w:noProof/>
        </w:rPr>
        <w:drawing>
          <wp:inline distT="0" distB="0" distL="0" distR="0" wp14:anchorId="7FB0972B" wp14:editId="30B043EB">
            <wp:extent cx="5126476" cy="3589506"/>
            <wp:effectExtent l="0" t="0" r="17145" b="114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E413947" w14:textId="7C375DFC" w:rsidR="00B801CD" w:rsidRPr="00456DDB" w:rsidRDefault="00076168" w:rsidP="00456DDB">
      <w:pPr>
        <w:spacing w:line="480" w:lineRule="auto"/>
        <w:ind w:left="180" w:hanging="540"/>
        <w:jc w:val="both"/>
      </w:pPr>
      <w:r w:rsidRPr="00456DDB">
        <w:t>(</w:t>
      </w:r>
      <w:r w:rsidR="00DB4A0A" w:rsidRPr="00456DDB">
        <w:t>b</w:t>
      </w:r>
      <w:r w:rsidRPr="00456DDB">
        <w:t xml:space="preserve">)  </w:t>
      </w:r>
      <w:r w:rsidR="00DB4A0A" w:rsidRPr="00456DDB">
        <w:t xml:space="preserve">  </w:t>
      </w:r>
      <w:r w:rsidR="00FF0BA3">
        <w:t xml:space="preserve">Testing </w:t>
      </w:r>
      <w:r w:rsidRPr="00456DDB">
        <w:t>regression</w:t>
      </w:r>
      <w:r w:rsidR="00DB4A0A" w:rsidRPr="00456DDB">
        <w:t xml:space="preserve"> assumptions </w:t>
      </w:r>
    </w:p>
    <w:p w14:paraId="40D0A837" w14:textId="5190D301" w:rsidR="00DB4A0A" w:rsidRPr="00456DDB" w:rsidRDefault="00DB4A0A" w:rsidP="00456DDB">
      <w:pPr>
        <w:spacing w:line="480" w:lineRule="auto"/>
        <w:ind w:left="180"/>
      </w:pPr>
      <w:r w:rsidRPr="00456DDB">
        <w:t>Linearity</w:t>
      </w:r>
      <w:r w:rsidR="008857C8" w:rsidRPr="00456DDB">
        <w:t xml:space="preserve">:  </w:t>
      </w:r>
      <w:r w:rsidR="00355102" w:rsidRPr="00456DDB">
        <w:t xml:space="preserve">satisfied </w:t>
      </w:r>
    </w:p>
    <w:p w14:paraId="5C941C05" w14:textId="05CC2CFC" w:rsidR="008857C8" w:rsidRPr="00456DDB" w:rsidRDefault="00DB4A0A" w:rsidP="00456DDB">
      <w:pPr>
        <w:spacing w:line="480" w:lineRule="auto"/>
        <w:ind w:left="180" w:firstLine="540"/>
      </w:pPr>
      <w:r w:rsidRPr="00456DDB">
        <w:t xml:space="preserve">Reason:  </w:t>
      </w:r>
      <w:r w:rsidR="00AC6DF3" w:rsidRPr="00456DDB">
        <w:t xml:space="preserve">the plotted points are relatively constant below and above the zero point with no trend displayed. </w:t>
      </w:r>
    </w:p>
    <w:p w14:paraId="6046F543" w14:textId="04E67619" w:rsidR="00DB4A0A" w:rsidRPr="00456DDB" w:rsidRDefault="00DB4A0A" w:rsidP="00456DDB">
      <w:pPr>
        <w:spacing w:line="480" w:lineRule="auto"/>
        <w:ind w:left="180"/>
      </w:pPr>
      <w:r w:rsidRPr="00456DDB">
        <w:t>Equal Variance</w:t>
      </w:r>
      <w:r w:rsidR="008857C8" w:rsidRPr="00456DDB">
        <w:t xml:space="preserve">:  </w:t>
      </w:r>
      <w:r w:rsidR="00AC6DF3" w:rsidRPr="00456DDB">
        <w:t xml:space="preserve">not </w:t>
      </w:r>
      <w:r w:rsidR="00355102" w:rsidRPr="00456DDB">
        <w:t>satisfied</w:t>
      </w:r>
    </w:p>
    <w:p w14:paraId="5CEB17FC" w14:textId="11002101" w:rsidR="00F875A2" w:rsidRPr="00456DDB" w:rsidRDefault="00DB4A0A" w:rsidP="00456DDB">
      <w:pPr>
        <w:spacing w:line="480" w:lineRule="auto"/>
        <w:ind w:left="180" w:firstLine="540"/>
      </w:pPr>
      <w:r w:rsidRPr="00456DDB">
        <w:t xml:space="preserve">Reason:  </w:t>
      </w:r>
      <w:r w:rsidR="00AC6DF3" w:rsidRPr="00456DDB">
        <w:t xml:space="preserve">the plot does not follow any trend to imply </w:t>
      </w:r>
      <w:r w:rsidR="00FF0BA3" w:rsidRPr="00456DDB">
        <w:t>linearity</w:t>
      </w:r>
      <w:r w:rsidR="00AC6DF3" w:rsidRPr="00456DDB">
        <w:t xml:space="preserve"> </w:t>
      </w:r>
    </w:p>
    <w:p w14:paraId="4204148F" w14:textId="4E6E61C7" w:rsidR="00BB391B" w:rsidRPr="00456DDB" w:rsidRDefault="00BB391B" w:rsidP="00456DDB">
      <w:pPr>
        <w:spacing w:line="480" w:lineRule="auto"/>
      </w:pPr>
      <w:r w:rsidRPr="00456DDB">
        <w:t xml:space="preserve"> 13. </w:t>
      </w:r>
      <w:r w:rsidR="00DB4A0A" w:rsidRPr="00456DDB">
        <w:t xml:space="preserve"> </w:t>
      </w:r>
      <w:r w:rsidRPr="00456DDB">
        <w:t xml:space="preserve">  </w:t>
      </w:r>
      <w:r w:rsidR="00FF0BA3">
        <w:t xml:space="preserve"> </w:t>
      </w:r>
    </w:p>
    <w:p w14:paraId="6FFD39C5" w14:textId="3FE314B7" w:rsidR="00F875A2" w:rsidRPr="00456DDB" w:rsidRDefault="00DB4A0A" w:rsidP="00456DDB">
      <w:pPr>
        <w:spacing w:line="480" w:lineRule="auto"/>
      </w:pPr>
      <w:r w:rsidRPr="00456DDB">
        <w:t xml:space="preserve"> </w:t>
      </w:r>
      <w:r w:rsidR="00457D88" w:rsidRPr="00456DDB">
        <w:t xml:space="preserve">(a)  </w:t>
      </w:r>
      <w:r w:rsidR="00FF0BA3">
        <w:t xml:space="preserve"> </w:t>
      </w:r>
    </w:p>
    <w:p w14:paraId="0DF2D3DD" w14:textId="0FFAB884" w:rsidR="00457D88" w:rsidRPr="00456DDB" w:rsidRDefault="00AC6DF3" w:rsidP="00456DDB">
      <w:pPr>
        <w:spacing w:line="480" w:lineRule="auto"/>
      </w:pPr>
      <w:r w:rsidRPr="00456DDB">
        <w:lastRenderedPageBreak/>
        <w:tab/>
      </w:r>
      <w:r w:rsidRPr="00456DDB">
        <w:rPr>
          <w:noProof/>
        </w:rPr>
        <w:drawing>
          <wp:inline distT="0" distB="0" distL="0" distR="0" wp14:anchorId="20854DF6" wp14:editId="27A5A2D7">
            <wp:extent cx="4707633" cy="3764104"/>
            <wp:effectExtent l="0" t="0" r="17145" b="825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7B67F81" w14:textId="77777777" w:rsidR="00457D88" w:rsidRPr="00456DDB" w:rsidRDefault="00457D88" w:rsidP="00456DDB">
      <w:pPr>
        <w:spacing w:line="480" w:lineRule="auto"/>
      </w:pPr>
    </w:p>
    <w:p w14:paraId="1D51F20E" w14:textId="304DB43A" w:rsidR="00B517C6" w:rsidRPr="00456DDB" w:rsidRDefault="00457D88" w:rsidP="00456DDB">
      <w:pPr>
        <w:spacing w:line="480" w:lineRule="auto"/>
      </w:pPr>
      <w:r w:rsidRPr="00456DDB">
        <w:t xml:space="preserve">(b)  </w:t>
      </w:r>
      <w:r w:rsidR="00AC6DF3" w:rsidRPr="00456DDB">
        <w:t xml:space="preserve">The normality assumption was satisfied. The residual plot followed a normal curve </w:t>
      </w:r>
      <w:r w:rsidR="00F16E89" w:rsidRPr="00456DDB">
        <w:t xml:space="preserve">as displayed above in the relatively straight diagonal line. </w:t>
      </w:r>
    </w:p>
    <w:p w14:paraId="6BBFC4DF" w14:textId="37B37CDE" w:rsidR="00BB391B" w:rsidRPr="00456DDB" w:rsidRDefault="00BB391B" w:rsidP="00456DDB">
      <w:pPr>
        <w:spacing w:line="480" w:lineRule="auto"/>
      </w:pPr>
      <w:r w:rsidRPr="00456DDB">
        <w:t xml:space="preserve">14. </w:t>
      </w:r>
      <w:r w:rsidR="00046FAE" w:rsidRPr="00456DDB">
        <w:t xml:space="preserve">  </w:t>
      </w:r>
      <w:r w:rsidR="00DD6F91">
        <w:t xml:space="preserve"> </w:t>
      </w:r>
    </w:p>
    <w:tbl>
      <w:tblPr>
        <w:tblW w:w="5670" w:type="dxa"/>
        <w:tblInd w:w="990" w:type="dxa"/>
        <w:tblLook w:val="04A0" w:firstRow="1" w:lastRow="0" w:firstColumn="1" w:lastColumn="0" w:noHBand="0" w:noVBand="1"/>
      </w:tblPr>
      <w:tblGrid>
        <w:gridCol w:w="3600"/>
        <w:gridCol w:w="2070"/>
      </w:tblGrid>
      <w:tr w:rsidR="00AC6DF3" w:rsidRPr="00456DDB" w14:paraId="15440641" w14:textId="77777777" w:rsidTr="00AC6DF3">
        <w:trPr>
          <w:trHeight w:val="300"/>
        </w:trPr>
        <w:tc>
          <w:tcPr>
            <w:tcW w:w="3600" w:type="dxa"/>
            <w:tcBorders>
              <w:top w:val="nil"/>
              <w:left w:val="nil"/>
              <w:bottom w:val="nil"/>
              <w:right w:val="nil"/>
            </w:tcBorders>
            <w:shd w:val="clear" w:color="auto" w:fill="auto"/>
            <w:noWrap/>
            <w:vAlign w:val="bottom"/>
            <w:hideMark/>
          </w:tcPr>
          <w:p w14:paraId="429AD30A" w14:textId="77777777" w:rsidR="00AC6DF3" w:rsidRPr="00456DDB" w:rsidRDefault="00AC6DF3" w:rsidP="00456DDB">
            <w:pPr>
              <w:spacing w:line="480" w:lineRule="auto"/>
              <w:rPr>
                <w:b/>
                <w:bCs/>
                <w:color w:val="000000"/>
              </w:rPr>
            </w:pPr>
            <w:r w:rsidRPr="00456DDB">
              <w:rPr>
                <w:b/>
                <w:bCs/>
                <w:color w:val="000000"/>
              </w:rPr>
              <w:t>Confidence Interval Estimate</w:t>
            </w:r>
          </w:p>
        </w:tc>
        <w:tc>
          <w:tcPr>
            <w:tcW w:w="2070" w:type="dxa"/>
            <w:tcBorders>
              <w:top w:val="nil"/>
              <w:left w:val="nil"/>
              <w:bottom w:val="nil"/>
              <w:right w:val="nil"/>
            </w:tcBorders>
            <w:shd w:val="clear" w:color="auto" w:fill="auto"/>
            <w:noWrap/>
            <w:vAlign w:val="bottom"/>
            <w:hideMark/>
          </w:tcPr>
          <w:p w14:paraId="489EF5AF" w14:textId="77777777" w:rsidR="00AC6DF3" w:rsidRPr="00456DDB" w:rsidRDefault="00AC6DF3" w:rsidP="00456DDB">
            <w:pPr>
              <w:spacing w:line="480" w:lineRule="auto"/>
              <w:rPr>
                <w:b/>
                <w:bCs/>
                <w:color w:val="000000"/>
              </w:rPr>
            </w:pPr>
          </w:p>
        </w:tc>
      </w:tr>
      <w:tr w:rsidR="00AC6DF3" w:rsidRPr="00456DDB" w14:paraId="62ED4DD1" w14:textId="77777777" w:rsidTr="00AC6DF3">
        <w:trPr>
          <w:trHeight w:val="300"/>
        </w:trPr>
        <w:tc>
          <w:tcPr>
            <w:tcW w:w="5670" w:type="dxa"/>
            <w:gridSpan w:val="2"/>
            <w:tcBorders>
              <w:top w:val="single" w:sz="4" w:space="0" w:color="auto"/>
              <w:left w:val="single" w:sz="4" w:space="0" w:color="auto"/>
              <w:bottom w:val="single" w:sz="4" w:space="0" w:color="auto"/>
              <w:right w:val="single" w:sz="4" w:space="0" w:color="auto"/>
            </w:tcBorders>
            <w:shd w:val="clear" w:color="000000" w:fill="CCFFFF"/>
            <w:noWrap/>
            <w:vAlign w:val="bottom"/>
            <w:hideMark/>
          </w:tcPr>
          <w:p w14:paraId="2EA09E80" w14:textId="77777777" w:rsidR="00AC6DF3" w:rsidRPr="00456DDB" w:rsidRDefault="00AC6DF3" w:rsidP="00456DDB">
            <w:pPr>
              <w:spacing w:line="480" w:lineRule="auto"/>
              <w:jc w:val="center"/>
              <w:rPr>
                <w:b/>
                <w:bCs/>
                <w:color w:val="000000"/>
              </w:rPr>
            </w:pPr>
            <w:r w:rsidRPr="00456DDB">
              <w:rPr>
                <w:b/>
                <w:bCs/>
                <w:color w:val="000000"/>
              </w:rPr>
              <w:t>Data</w:t>
            </w:r>
          </w:p>
        </w:tc>
      </w:tr>
      <w:tr w:rsidR="00AC6DF3" w:rsidRPr="00456DDB" w14:paraId="3159634D" w14:textId="77777777" w:rsidTr="00AC6DF3">
        <w:trPr>
          <w:trHeight w:val="300"/>
        </w:trPr>
        <w:tc>
          <w:tcPr>
            <w:tcW w:w="3600" w:type="dxa"/>
            <w:tcBorders>
              <w:top w:val="nil"/>
              <w:left w:val="single" w:sz="4" w:space="0" w:color="auto"/>
              <w:bottom w:val="single" w:sz="4" w:space="0" w:color="auto"/>
              <w:right w:val="single" w:sz="4" w:space="0" w:color="auto"/>
            </w:tcBorders>
            <w:shd w:val="clear" w:color="000000" w:fill="CCFFFF"/>
            <w:noWrap/>
            <w:vAlign w:val="bottom"/>
            <w:hideMark/>
          </w:tcPr>
          <w:p w14:paraId="44CF4968" w14:textId="77777777" w:rsidR="00AC6DF3" w:rsidRPr="00456DDB" w:rsidRDefault="00AC6DF3" w:rsidP="00456DDB">
            <w:pPr>
              <w:spacing w:line="480" w:lineRule="auto"/>
              <w:rPr>
                <w:b/>
                <w:bCs/>
                <w:color w:val="000000"/>
              </w:rPr>
            </w:pPr>
            <w:r w:rsidRPr="00456DDB">
              <w:rPr>
                <w:b/>
                <w:bCs/>
                <w:color w:val="000000"/>
              </w:rPr>
              <w:t>X Value</w:t>
            </w:r>
          </w:p>
        </w:tc>
        <w:tc>
          <w:tcPr>
            <w:tcW w:w="2070" w:type="dxa"/>
            <w:tcBorders>
              <w:top w:val="nil"/>
              <w:left w:val="nil"/>
              <w:bottom w:val="single" w:sz="4" w:space="0" w:color="auto"/>
              <w:right w:val="single" w:sz="4" w:space="0" w:color="auto"/>
            </w:tcBorders>
            <w:shd w:val="clear" w:color="000000" w:fill="CCFFFF"/>
            <w:noWrap/>
            <w:vAlign w:val="bottom"/>
            <w:hideMark/>
          </w:tcPr>
          <w:p w14:paraId="5F3FE5A2" w14:textId="77777777" w:rsidR="00AC6DF3" w:rsidRPr="00456DDB" w:rsidRDefault="00AC6DF3" w:rsidP="00456DDB">
            <w:pPr>
              <w:spacing w:line="480" w:lineRule="auto"/>
              <w:jc w:val="right"/>
              <w:rPr>
                <w:b/>
                <w:bCs/>
                <w:color w:val="000000"/>
              </w:rPr>
            </w:pPr>
            <w:r w:rsidRPr="00456DDB">
              <w:rPr>
                <w:b/>
                <w:bCs/>
                <w:color w:val="000000"/>
              </w:rPr>
              <w:t>750</w:t>
            </w:r>
          </w:p>
        </w:tc>
      </w:tr>
      <w:tr w:rsidR="00AC6DF3" w:rsidRPr="00456DDB" w14:paraId="3CAEBBB5" w14:textId="77777777" w:rsidTr="00AC6DF3">
        <w:trPr>
          <w:trHeight w:val="300"/>
        </w:trPr>
        <w:tc>
          <w:tcPr>
            <w:tcW w:w="3600" w:type="dxa"/>
            <w:tcBorders>
              <w:top w:val="nil"/>
              <w:left w:val="single" w:sz="4" w:space="0" w:color="auto"/>
              <w:bottom w:val="single" w:sz="4" w:space="0" w:color="auto"/>
              <w:right w:val="single" w:sz="4" w:space="0" w:color="auto"/>
            </w:tcBorders>
            <w:shd w:val="clear" w:color="000000" w:fill="CCFFFF"/>
            <w:noWrap/>
            <w:vAlign w:val="bottom"/>
            <w:hideMark/>
          </w:tcPr>
          <w:p w14:paraId="4D434695" w14:textId="77777777" w:rsidR="00AC6DF3" w:rsidRPr="00456DDB" w:rsidRDefault="00AC6DF3" w:rsidP="00456DDB">
            <w:pPr>
              <w:spacing w:line="480" w:lineRule="auto"/>
              <w:rPr>
                <w:b/>
                <w:bCs/>
                <w:color w:val="000000"/>
              </w:rPr>
            </w:pPr>
            <w:r w:rsidRPr="00456DDB">
              <w:rPr>
                <w:b/>
                <w:bCs/>
                <w:color w:val="000000"/>
              </w:rPr>
              <w:t>Confidence Level</w:t>
            </w:r>
          </w:p>
        </w:tc>
        <w:tc>
          <w:tcPr>
            <w:tcW w:w="2070" w:type="dxa"/>
            <w:tcBorders>
              <w:top w:val="nil"/>
              <w:left w:val="nil"/>
              <w:bottom w:val="single" w:sz="4" w:space="0" w:color="auto"/>
              <w:right w:val="single" w:sz="4" w:space="0" w:color="auto"/>
            </w:tcBorders>
            <w:shd w:val="clear" w:color="000000" w:fill="CCFFFF"/>
            <w:noWrap/>
            <w:vAlign w:val="bottom"/>
            <w:hideMark/>
          </w:tcPr>
          <w:p w14:paraId="28F79227" w14:textId="77777777" w:rsidR="00AC6DF3" w:rsidRPr="00456DDB" w:rsidRDefault="00AC6DF3" w:rsidP="00456DDB">
            <w:pPr>
              <w:spacing w:line="480" w:lineRule="auto"/>
              <w:jc w:val="right"/>
              <w:rPr>
                <w:b/>
                <w:bCs/>
                <w:color w:val="000000"/>
              </w:rPr>
            </w:pPr>
            <w:r w:rsidRPr="00456DDB">
              <w:rPr>
                <w:b/>
                <w:bCs/>
                <w:color w:val="000000"/>
              </w:rPr>
              <w:t>95%</w:t>
            </w:r>
          </w:p>
        </w:tc>
      </w:tr>
      <w:tr w:rsidR="00AC6DF3" w:rsidRPr="00456DDB" w14:paraId="06F46F3C" w14:textId="77777777" w:rsidTr="00AC6DF3">
        <w:trPr>
          <w:trHeight w:val="300"/>
        </w:trPr>
        <w:tc>
          <w:tcPr>
            <w:tcW w:w="567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5D3CDC" w14:textId="77777777" w:rsidR="00AC6DF3" w:rsidRPr="00456DDB" w:rsidRDefault="00AC6DF3" w:rsidP="00456DDB">
            <w:pPr>
              <w:spacing w:line="480" w:lineRule="auto"/>
              <w:jc w:val="center"/>
              <w:rPr>
                <w:color w:val="000000"/>
              </w:rPr>
            </w:pPr>
            <w:r w:rsidRPr="00456DDB">
              <w:rPr>
                <w:color w:val="000000"/>
              </w:rPr>
              <w:t>Intermediate Calculations</w:t>
            </w:r>
          </w:p>
        </w:tc>
      </w:tr>
      <w:tr w:rsidR="00AC6DF3" w:rsidRPr="00456DDB" w14:paraId="3FCF1A7E" w14:textId="77777777" w:rsidTr="00AC6DF3">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A5C03D2" w14:textId="77777777" w:rsidR="00AC6DF3" w:rsidRPr="00456DDB" w:rsidRDefault="00AC6DF3" w:rsidP="00456DDB">
            <w:pPr>
              <w:spacing w:line="480" w:lineRule="auto"/>
              <w:rPr>
                <w:color w:val="000000"/>
              </w:rPr>
            </w:pPr>
            <w:r w:rsidRPr="00456DDB">
              <w:rPr>
                <w:color w:val="000000"/>
              </w:rPr>
              <w:t>Sample Size</w:t>
            </w:r>
          </w:p>
        </w:tc>
        <w:tc>
          <w:tcPr>
            <w:tcW w:w="2070" w:type="dxa"/>
            <w:tcBorders>
              <w:top w:val="nil"/>
              <w:left w:val="nil"/>
              <w:bottom w:val="single" w:sz="4" w:space="0" w:color="auto"/>
              <w:right w:val="single" w:sz="4" w:space="0" w:color="auto"/>
            </w:tcBorders>
            <w:shd w:val="clear" w:color="auto" w:fill="auto"/>
            <w:noWrap/>
            <w:vAlign w:val="bottom"/>
            <w:hideMark/>
          </w:tcPr>
          <w:p w14:paraId="670B83E0" w14:textId="77777777" w:rsidR="00AC6DF3" w:rsidRPr="00456DDB" w:rsidRDefault="00AC6DF3" w:rsidP="00456DDB">
            <w:pPr>
              <w:spacing w:line="480" w:lineRule="auto"/>
              <w:jc w:val="right"/>
              <w:rPr>
                <w:color w:val="000000"/>
              </w:rPr>
            </w:pPr>
            <w:r w:rsidRPr="00456DDB">
              <w:rPr>
                <w:color w:val="000000"/>
              </w:rPr>
              <w:t>20</w:t>
            </w:r>
          </w:p>
        </w:tc>
      </w:tr>
      <w:tr w:rsidR="00AC6DF3" w:rsidRPr="00456DDB" w14:paraId="62DDC05E" w14:textId="77777777" w:rsidTr="00AC6DF3">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7381FC1" w14:textId="77777777" w:rsidR="00AC6DF3" w:rsidRPr="00456DDB" w:rsidRDefault="00AC6DF3" w:rsidP="00456DDB">
            <w:pPr>
              <w:spacing w:line="480" w:lineRule="auto"/>
              <w:rPr>
                <w:color w:val="000000"/>
              </w:rPr>
            </w:pPr>
            <w:r w:rsidRPr="00456DDB">
              <w:rPr>
                <w:color w:val="000000"/>
              </w:rPr>
              <w:t>Degrees of Freedom</w:t>
            </w:r>
          </w:p>
        </w:tc>
        <w:tc>
          <w:tcPr>
            <w:tcW w:w="2070" w:type="dxa"/>
            <w:tcBorders>
              <w:top w:val="nil"/>
              <w:left w:val="nil"/>
              <w:bottom w:val="single" w:sz="4" w:space="0" w:color="auto"/>
              <w:right w:val="single" w:sz="4" w:space="0" w:color="auto"/>
            </w:tcBorders>
            <w:shd w:val="clear" w:color="auto" w:fill="auto"/>
            <w:noWrap/>
            <w:vAlign w:val="bottom"/>
            <w:hideMark/>
          </w:tcPr>
          <w:p w14:paraId="0F26E9A3" w14:textId="77777777" w:rsidR="00AC6DF3" w:rsidRPr="00456DDB" w:rsidRDefault="00AC6DF3" w:rsidP="00456DDB">
            <w:pPr>
              <w:spacing w:line="480" w:lineRule="auto"/>
              <w:jc w:val="right"/>
              <w:rPr>
                <w:color w:val="000000"/>
              </w:rPr>
            </w:pPr>
            <w:r w:rsidRPr="00456DDB">
              <w:rPr>
                <w:color w:val="000000"/>
              </w:rPr>
              <w:t>18</w:t>
            </w:r>
          </w:p>
        </w:tc>
      </w:tr>
      <w:tr w:rsidR="00AC6DF3" w:rsidRPr="00456DDB" w14:paraId="59AD21CF" w14:textId="77777777" w:rsidTr="00AC6DF3">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029D227" w14:textId="77777777" w:rsidR="00AC6DF3" w:rsidRPr="00456DDB" w:rsidRDefault="00AC6DF3" w:rsidP="00456DDB">
            <w:pPr>
              <w:spacing w:line="480" w:lineRule="auto"/>
              <w:rPr>
                <w:color w:val="000000"/>
              </w:rPr>
            </w:pPr>
            <w:r w:rsidRPr="00456DDB">
              <w:rPr>
                <w:color w:val="000000"/>
              </w:rPr>
              <w:t>t Value</w:t>
            </w:r>
          </w:p>
        </w:tc>
        <w:tc>
          <w:tcPr>
            <w:tcW w:w="2070" w:type="dxa"/>
            <w:tcBorders>
              <w:top w:val="nil"/>
              <w:left w:val="nil"/>
              <w:bottom w:val="single" w:sz="4" w:space="0" w:color="auto"/>
              <w:right w:val="single" w:sz="4" w:space="0" w:color="auto"/>
            </w:tcBorders>
            <w:shd w:val="clear" w:color="auto" w:fill="auto"/>
            <w:noWrap/>
            <w:vAlign w:val="bottom"/>
            <w:hideMark/>
          </w:tcPr>
          <w:p w14:paraId="0F70139D" w14:textId="77777777" w:rsidR="00AC6DF3" w:rsidRPr="00456DDB" w:rsidRDefault="00AC6DF3" w:rsidP="00456DDB">
            <w:pPr>
              <w:spacing w:line="480" w:lineRule="auto"/>
              <w:jc w:val="right"/>
              <w:rPr>
                <w:color w:val="000000"/>
              </w:rPr>
            </w:pPr>
            <w:r w:rsidRPr="00456DDB">
              <w:rPr>
                <w:color w:val="000000"/>
              </w:rPr>
              <w:t>2.100922</w:t>
            </w:r>
          </w:p>
        </w:tc>
      </w:tr>
      <w:tr w:rsidR="00AC6DF3" w:rsidRPr="00456DDB" w14:paraId="28E77BF9" w14:textId="77777777" w:rsidTr="00AC6DF3">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1F6EFBE" w14:textId="77777777" w:rsidR="00AC6DF3" w:rsidRPr="00456DDB" w:rsidRDefault="00AC6DF3" w:rsidP="00456DDB">
            <w:pPr>
              <w:spacing w:line="480" w:lineRule="auto"/>
              <w:rPr>
                <w:color w:val="000000"/>
              </w:rPr>
            </w:pPr>
            <w:proofErr w:type="spellStart"/>
            <w:r w:rsidRPr="00456DDB">
              <w:rPr>
                <w:color w:val="000000"/>
              </w:rPr>
              <w:lastRenderedPageBreak/>
              <w:t>XBar</w:t>
            </w:r>
            <w:proofErr w:type="spellEnd"/>
            <w:r w:rsidRPr="00456DDB">
              <w:rPr>
                <w:color w:val="000000"/>
              </w:rPr>
              <w:t>, Sample Mean of X</w:t>
            </w:r>
          </w:p>
        </w:tc>
        <w:tc>
          <w:tcPr>
            <w:tcW w:w="2070" w:type="dxa"/>
            <w:tcBorders>
              <w:top w:val="nil"/>
              <w:left w:val="nil"/>
              <w:bottom w:val="single" w:sz="4" w:space="0" w:color="auto"/>
              <w:right w:val="single" w:sz="4" w:space="0" w:color="auto"/>
            </w:tcBorders>
            <w:shd w:val="clear" w:color="auto" w:fill="auto"/>
            <w:noWrap/>
            <w:vAlign w:val="bottom"/>
            <w:hideMark/>
          </w:tcPr>
          <w:p w14:paraId="59583B4A" w14:textId="77777777" w:rsidR="00AC6DF3" w:rsidRPr="00456DDB" w:rsidRDefault="00AC6DF3" w:rsidP="00456DDB">
            <w:pPr>
              <w:spacing w:line="480" w:lineRule="auto"/>
              <w:jc w:val="right"/>
              <w:rPr>
                <w:color w:val="000000"/>
              </w:rPr>
            </w:pPr>
            <w:r w:rsidRPr="00456DDB">
              <w:rPr>
                <w:color w:val="000000"/>
              </w:rPr>
              <w:t>711.4</w:t>
            </w:r>
          </w:p>
        </w:tc>
      </w:tr>
      <w:tr w:rsidR="00AC6DF3" w:rsidRPr="00456DDB" w14:paraId="5257BEA8" w14:textId="77777777" w:rsidTr="00AC6DF3">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38BBD1F" w14:textId="77777777" w:rsidR="00AC6DF3" w:rsidRPr="00456DDB" w:rsidRDefault="00AC6DF3" w:rsidP="00456DDB">
            <w:pPr>
              <w:spacing w:line="480" w:lineRule="auto"/>
              <w:rPr>
                <w:color w:val="000000"/>
              </w:rPr>
            </w:pPr>
            <w:r w:rsidRPr="00456DDB">
              <w:rPr>
                <w:color w:val="000000"/>
              </w:rPr>
              <w:t xml:space="preserve">Sum of Squared Differences from </w:t>
            </w:r>
            <w:proofErr w:type="spellStart"/>
            <w:r w:rsidRPr="00456DDB">
              <w:rPr>
                <w:color w:val="000000"/>
              </w:rPr>
              <w:t>XBar</w:t>
            </w:r>
            <w:proofErr w:type="spellEnd"/>
          </w:p>
        </w:tc>
        <w:tc>
          <w:tcPr>
            <w:tcW w:w="2070" w:type="dxa"/>
            <w:tcBorders>
              <w:top w:val="nil"/>
              <w:left w:val="nil"/>
              <w:bottom w:val="single" w:sz="4" w:space="0" w:color="auto"/>
              <w:right w:val="single" w:sz="4" w:space="0" w:color="auto"/>
            </w:tcBorders>
            <w:shd w:val="clear" w:color="auto" w:fill="auto"/>
            <w:noWrap/>
            <w:vAlign w:val="bottom"/>
            <w:hideMark/>
          </w:tcPr>
          <w:p w14:paraId="32E33AE9" w14:textId="77777777" w:rsidR="00AC6DF3" w:rsidRPr="00456DDB" w:rsidRDefault="00AC6DF3" w:rsidP="00456DDB">
            <w:pPr>
              <w:spacing w:line="480" w:lineRule="auto"/>
              <w:jc w:val="right"/>
              <w:rPr>
                <w:color w:val="000000"/>
              </w:rPr>
            </w:pPr>
            <w:r w:rsidRPr="00456DDB">
              <w:rPr>
                <w:color w:val="000000"/>
              </w:rPr>
              <w:t>140146.8</w:t>
            </w:r>
          </w:p>
        </w:tc>
      </w:tr>
      <w:tr w:rsidR="00AC6DF3" w:rsidRPr="00456DDB" w14:paraId="10DDAB8C" w14:textId="77777777" w:rsidTr="00AC6DF3">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B3A0DD9" w14:textId="77777777" w:rsidR="00AC6DF3" w:rsidRPr="00456DDB" w:rsidRDefault="00AC6DF3" w:rsidP="00456DDB">
            <w:pPr>
              <w:spacing w:line="480" w:lineRule="auto"/>
              <w:rPr>
                <w:color w:val="000000"/>
              </w:rPr>
            </w:pPr>
            <w:r w:rsidRPr="00456DDB">
              <w:rPr>
                <w:color w:val="000000"/>
              </w:rPr>
              <w:t>Standard Error of the Estimate</w:t>
            </w:r>
          </w:p>
        </w:tc>
        <w:tc>
          <w:tcPr>
            <w:tcW w:w="2070" w:type="dxa"/>
            <w:tcBorders>
              <w:top w:val="nil"/>
              <w:left w:val="nil"/>
              <w:bottom w:val="single" w:sz="4" w:space="0" w:color="auto"/>
              <w:right w:val="single" w:sz="4" w:space="0" w:color="auto"/>
            </w:tcBorders>
            <w:shd w:val="clear" w:color="auto" w:fill="auto"/>
            <w:noWrap/>
            <w:vAlign w:val="bottom"/>
            <w:hideMark/>
          </w:tcPr>
          <w:p w14:paraId="4D31F700" w14:textId="77777777" w:rsidR="00AC6DF3" w:rsidRPr="00456DDB" w:rsidRDefault="00AC6DF3" w:rsidP="00456DDB">
            <w:pPr>
              <w:spacing w:line="480" w:lineRule="auto"/>
              <w:jc w:val="right"/>
              <w:rPr>
                <w:color w:val="000000"/>
              </w:rPr>
            </w:pPr>
            <w:r w:rsidRPr="00456DDB">
              <w:rPr>
                <w:color w:val="000000"/>
              </w:rPr>
              <w:t>8.767473</w:t>
            </w:r>
          </w:p>
        </w:tc>
      </w:tr>
      <w:tr w:rsidR="00AC6DF3" w:rsidRPr="00456DDB" w14:paraId="6F51093C" w14:textId="77777777" w:rsidTr="00AC6DF3">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30AC698" w14:textId="77777777" w:rsidR="00AC6DF3" w:rsidRPr="00456DDB" w:rsidRDefault="00AC6DF3" w:rsidP="00456DDB">
            <w:pPr>
              <w:spacing w:line="480" w:lineRule="auto"/>
              <w:rPr>
                <w:color w:val="000000"/>
              </w:rPr>
            </w:pPr>
            <w:r w:rsidRPr="00456DDB">
              <w:rPr>
                <w:color w:val="000000"/>
              </w:rPr>
              <w:t>h Statistic</w:t>
            </w:r>
          </w:p>
        </w:tc>
        <w:tc>
          <w:tcPr>
            <w:tcW w:w="2070" w:type="dxa"/>
            <w:tcBorders>
              <w:top w:val="nil"/>
              <w:left w:val="nil"/>
              <w:bottom w:val="single" w:sz="4" w:space="0" w:color="auto"/>
              <w:right w:val="single" w:sz="4" w:space="0" w:color="auto"/>
            </w:tcBorders>
            <w:shd w:val="clear" w:color="auto" w:fill="auto"/>
            <w:noWrap/>
            <w:vAlign w:val="bottom"/>
            <w:hideMark/>
          </w:tcPr>
          <w:p w14:paraId="6F71798D" w14:textId="77777777" w:rsidR="00AC6DF3" w:rsidRPr="00456DDB" w:rsidRDefault="00AC6DF3" w:rsidP="00456DDB">
            <w:pPr>
              <w:spacing w:line="480" w:lineRule="auto"/>
              <w:jc w:val="right"/>
              <w:rPr>
                <w:color w:val="000000"/>
              </w:rPr>
            </w:pPr>
            <w:r w:rsidRPr="00456DDB">
              <w:rPr>
                <w:color w:val="000000"/>
              </w:rPr>
              <w:t>0.060631</w:t>
            </w:r>
          </w:p>
        </w:tc>
      </w:tr>
      <w:tr w:rsidR="00AC6DF3" w:rsidRPr="00456DDB" w14:paraId="1DF0F9CE" w14:textId="77777777" w:rsidTr="00AC6DF3">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2DC3C1C" w14:textId="77777777" w:rsidR="00AC6DF3" w:rsidRPr="00456DDB" w:rsidRDefault="00AC6DF3" w:rsidP="00456DDB">
            <w:pPr>
              <w:spacing w:line="480" w:lineRule="auto"/>
              <w:rPr>
                <w:color w:val="000000"/>
              </w:rPr>
            </w:pPr>
            <w:r w:rsidRPr="00456DDB">
              <w:rPr>
                <w:color w:val="000000"/>
              </w:rPr>
              <w:t>Predicted Y (</w:t>
            </w:r>
            <w:proofErr w:type="spellStart"/>
            <w:r w:rsidRPr="00456DDB">
              <w:rPr>
                <w:color w:val="000000"/>
              </w:rPr>
              <w:t>YHat</w:t>
            </w:r>
            <w:proofErr w:type="spellEnd"/>
            <w:r w:rsidRPr="00456DDB">
              <w:rPr>
                <w:color w:val="000000"/>
              </w:rPr>
              <w:t>)</w:t>
            </w:r>
          </w:p>
        </w:tc>
        <w:tc>
          <w:tcPr>
            <w:tcW w:w="2070" w:type="dxa"/>
            <w:tcBorders>
              <w:top w:val="nil"/>
              <w:left w:val="nil"/>
              <w:bottom w:val="single" w:sz="4" w:space="0" w:color="auto"/>
              <w:right w:val="single" w:sz="4" w:space="0" w:color="auto"/>
            </w:tcBorders>
            <w:shd w:val="clear" w:color="auto" w:fill="auto"/>
            <w:noWrap/>
            <w:vAlign w:val="bottom"/>
            <w:hideMark/>
          </w:tcPr>
          <w:p w14:paraId="25FAB4A6" w14:textId="77777777" w:rsidR="00AC6DF3" w:rsidRPr="00456DDB" w:rsidRDefault="00AC6DF3" w:rsidP="00456DDB">
            <w:pPr>
              <w:spacing w:line="480" w:lineRule="auto"/>
              <w:jc w:val="right"/>
              <w:rPr>
                <w:color w:val="000000"/>
              </w:rPr>
            </w:pPr>
            <w:r w:rsidRPr="00456DDB">
              <w:rPr>
                <w:color w:val="000000"/>
              </w:rPr>
              <w:t>83.80366</w:t>
            </w:r>
          </w:p>
        </w:tc>
      </w:tr>
      <w:tr w:rsidR="00AC6DF3" w:rsidRPr="00456DDB" w14:paraId="602147A2" w14:textId="77777777" w:rsidTr="00AC6DF3">
        <w:trPr>
          <w:trHeight w:val="300"/>
        </w:trPr>
        <w:tc>
          <w:tcPr>
            <w:tcW w:w="5670" w:type="dxa"/>
            <w:gridSpan w:val="2"/>
            <w:tcBorders>
              <w:top w:val="single" w:sz="4" w:space="0" w:color="auto"/>
              <w:left w:val="single" w:sz="4" w:space="0" w:color="auto"/>
              <w:bottom w:val="single" w:sz="4" w:space="0" w:color="auto"/>
              <w:right w:val="single" w:sz="4" w:space="0" w:color="auto"/>
            </w:tcBorders>
            <w:shd w:val="clear" w:color="000000" w:fill="FFFF99"/>
            <w:noWrap/>
            <w:vAlign w:val="bottom"/>
            <w:hideMark/>
          </w:tcPr>
          <w:p w14:paraId="55B6C7F1" w14:textId="77777777" w:rsidR="00AC6DF3" w:rsidRPr="00456DDB" w:rsidRDefault="00AC6DF3" w:rsidP="00456DDB">
            <w:pPr>
              <w:spacing w:line="480" w:lineRule="auto"/>
              <w:jc w:val="center"/>
              <w:rPr>
                <w:b/>
                <w:bCs/>
                <w:color w:val="000000"/>
              </w:rPr>
            </w:pPr>
            <w:r w:rsidRPr="00456DDB">
              <w:rPr>
                <w:b/>
                <w:bCs/>
                <w:color w:val="000000"/>
              </w:rPr>
              <w:t>For Average Y</w:t>
            </w:r>
          </w:p>
        </w:tc>
      </w:tr>
      <w:tr w:rsidR="00AC6DF3" w:rsidRPr="00456DDB" w14:paraId="01FB95D3" w14:textId="77777777" w:rsidTr="00AC6DF3">
        <w:trPr>
          <w:trHeight w:val="300"/>
        </w:trPr>
        <w:tc>
          <w:tcPr>
            <w:tcW w:w="3600" w:type="dxa"/>
            <w:tcBorders>
              <w:top w:val="nil"/>
              <w:left w:val="single" w:sz="4" w:space="0" w:color="auto"/>
              <w:bottom w:val="single" w:sz="4" w:space="0" w:color="auto"/>
              <w:right w:val="single" w:sz="4" w:space="0" w:color="auto"/>
            </w:tcBorders>
            <w:shd w:val="clear" w:color="000000" w:fill="FFFF99"/>
            <w:noWrap/>
            <w:vAlign w:val="bottom"/>
            <w:hideMark/>
          </w:tcPr>
          <w:p w14:paraId="77C5FEF2" w14:textId="77777777" w:rsidR="00AC6DF3" w:rsidRPr="00456DDB" w:rsidRDefault="00AC6DF3" w:rsidP="00456DDB">
            <w:pPr>
              <w:spacing w:line="480" w:lineRule="auto"/>
              <w:rPr>
                <w:color w:val="000000"/>
              </w:rPr>
            </w:pPr>
            <w:r w:rsidRPr="00456DDB">
              <w:rPr>
                <w:color w:val="000000"/>
              </w:rPr>
              <w:t>Interval Half Width</w:t>
            </w:r>
          </w:p>
        </w:tc>
        <w:tc>
          <w:tcPr>
            <w:tcW w:w="2070" w:type="dxa"/>
            <w:tcBorders>
              <w:top w:val="nil"/>
              <w:left w:val="nil"/>
              <w:bottom w:val="single" w:sz="4" w:space="0" w:color="auto"/>
              <w:right w:val="single" w:sz="4" w:space="0" w:color="auto"/>
            </w:tcBorders>
            <w:shd w:val="clear" w:color="000000" w:fill="FFFF99"/>
            <w:noWrap/>
            <w:vAlign w:val="bottom"/>
            <w:hideMark/>
          </w:tcPr>
          <w:p w14:paraId="01D275BD" w14:textId="77777777" w:rsidR="00AC6DF3" w:rsidRPr="00456DDB" w:rsidRDefault="00AC6DF3" w:rsidP="00456DDB">
            <w:pPr>
              <w:spacing w:line="480" w:lineRule="auto"/>
              <w:jc w:val="right"/>
              <w:rPr>
                <w:color w:val="000000"/>
              </w:rPr>
            </w:pPr>
            <w:r w:rsidRPr="00456DDB">
              <w:rPr>
                <w:color w:val="000000"/>
              </w:rPr>
              <w:t>4.5356</w:t>
            </w:r>
          </w:p>
        </w:tc>
      </w:tr>
      <w:tr w:rsidR="00AC6DF3" w:rsidRPr="00456DDB" w14:paraId="7162E950" w14:textId="77777777" w:rsidTr="00AC6DF3">
        <w:trPr>
          <w:trHeight w:val="300"/>
        </w:trPr>
        <w:tc>
          <w:tcPr>
            <w:tcW w:w="3600" w:type="dxa"/>
            <w:tcBorders>
              <w:top w:val="nil"/>
              <w:left w:val="single" w:sz="4" w:space="0" w:color="auto"/>
              <w:bottom w:val="single" w:sz="4" w:space="0" w:color="auto"/>
              <w:right w:val="single" w:sz="4" w:space="0" w:color="auto"/>
            </w:tcBorders>
            <w:shd w:val="clear" w:color="000000" w:fill="FFFF99"/>
            <w:noWrap/>
            <w:vAlign w:val="bottom"/>
            <w:hideMark/>
          </w:tcPr>
          <w:p w14:paraId="2BAF820B" w14:textId="77777777" w:rsidR="00AC6DF3" w:rsidRPr="00456DDB" w:rsidRDefault="00AC6DF3" w:rsidP="00456DDB">
            <w:pPr>
              <w:spacing w:line="480" w:lineRule="auto"/>
              <w:rPr>
                <w:b/>
                <w:bCs/>
                <w:color w:val="000000"/>
              </w:rPr>
            </w:pPr>
            <w:r w:rsidRPr="00456DDB">
              <w:rPr>
                <w:b/>
                <w:bCs/>
                <w:color w:val="000000"/>
              </w:rPr>
              <w:t>Confidence Interval Lower Limit</w:t>
            </w:r>
          </w:p>
        </w:tc>
        <w:tc>
          <w:tcPr>
            <w:tcW w:w="2070" w:type="dxa"/>
            <w:tcBorders>
              <w:top w:val="nil"/>
              <w:left w:val="nil"/>
              <w:bottom w:val="single" w:sz="4" w:space="0" w:color="auto"/>
              <w:right w:val="single" w:sz="4" w:space="0" w:color="auto"/>
            </w:tcBorders>
            <w:shd w:val="clear" w:color="000000" w:fill="FFFF99"/>
            <w:noWrap/>
            <w:vAlign w:val="bottom"/>
            <w:hideMark/>
          </w:tcPr>
          <w:p w14:paraId="071CA7ED" w14:textId="77777777" w:rsidR="00AC6DF3" w:rsidRPr="00456DDB" w:rsidRDefault="00AC6DF3" w:rsidP="00456DDB">
            <w:pPr>
              <w:spacing w:line="480" w:lineRule="auto"/>
              <w:jc w:val="right"/>
              <w:rPr>
                <w:b/>
                <w:bCs/>
                <w:color w:val="000000"/>
              </w:rPr>
            </w:pPr>
            <w:r w:rsidRPr="00456DDB">
              <w:rPr>
                <w:b/>
                <w:bCs/>
                <w:color w:val="000000"/>
              </w:rPr>
              <w:t>79.2681</w:t>
            </w:r>
          </w:p>
        </w:tc>
      </w:tr>
      <w:tr w:rsidR="00AC6DF3" w:rsidRPr="00456DDB" w14:paraId="1A1BB2CC" w14:textId="77777777" w:rsidTr="00AC6DF3">
        <w:trPr>
          <w:trHeight w:val="300"/>
        </w:trPr>
        <w:tc>
          <w:tcPr>
            <w:tcW w:w="3600" w:type="dxa"/>
            <w:tcBorders>
              <w:top w:val="nil"/>
              <w:left w:val="single" w:sz="4" w:space="0" w:color="auto"/>
              <w:bottom w:val="single" w:sz="4" w:space="0" w:color="auto"/>
              <w:right w:val="single" w:sz="4" w:space="0" w:color="auto"/>
            </w:tcBorders>
            <w:shd w:val="clear" w:color="000000" w:fill="FFFF99"/>
            <w:noWrap/>
            <w:vAlign w:val="bottom"/>
            <w:hideMark/>
          </w:tcPr>
          <w:p w14:paraId="7A9DA76E" w14:textId="77777777" w:rsidR="00AC6DF3" w:rsidRPr="00456DDB" w:rsidRDefault="00AC6DF3" w:rsidP="00456DDB">
            <w:pPr>
              <w:spacing w:line="480" w:lineRule="auto"/>
              <w:rPr>
                <w:b/>
                <w:bCs/>
                <w:color w:val="000000"/>
              </w:rPr>
            </w:pPr>
            <w:r w:rsidRPr="00456DDB">
              <w:rPr>
                <w:b/>
                <w:bCs/>
                <w:color w:val="000000"/>
              </w:rPr>
              <w:t>Confidence Interval Upper Limit</w:t>
            </w:r>
          </w:p>
        </w:tc>
        <w:tc>
          <w:tcPr>
            <w:tcW w:w="2070" w:type="dxa"/>
            <w:tcBorders>
              <w:top w:val="nil"/>
              <w:left w:val="nil"/>
              <w:bottom w:val="single" w:sz="4" w:space="0" w:color="auto"/>
              <w:right w:val="single" w:sz="4" w:space="0" w:color="auto"/>
            </w:tcBorders>
            <w:shd w:val="clear" w:color="000000" w:fill="FFFF99"/>
            <w:noWrap/>
            <w:vAlign w:val="bottom"/>
            <w:hideMark/>
          </w:tcPr>
          <w:p w14:paraId="0D2D3374" w14:textId="77777777" w:rsidR="00AC6DF3" w:rsidRPr="00456DDB" w:rsidRDefault="00AC6DF3" w:rsidP="00456DDB">
            <w:pPr>
              <w:spacing w:line="480" w:lineRule="auto"/>
              <w:jc w:val="right"/>
              <w:rPr>
                <w:b/>
                <w:bCs/>
                <w:color w:val="000000"/>
              </w:rPr>
            </w:pPr>
            <w:r w:rsidRPr="00456DDB">
              <w:rPr>
                <w:b/>
                <w:bCs/>
                <w:color w:val="000000"/>
              </w:rPr>
              <w:t>88.33925</w:t>
            </w:r>
          </w:p>
        </w:tc>
      </w:tr>
      <w:tr w:rsidR="00AC6DF3" w:rsidRPr="00456DDB" w14:paraId="17915796" w14:textId="77777777" w:rsidTr="00AC6DF3">
        <w:trPr>
          <w:trHeight w:val="300"/>
        </w:trPr>
        <w:tc>
          <w:tcPr>
            <w:tcW w:w="5670" w:type="dxa"/>
            <w:gridSpan w:val="2"/>
            <w:tcBorders>
              <w:top w:val="single" w:sz="4" w:space="0" w:color="auto"/>
              <w:left w:val="single" w:sz="4" w:space="0" w:color="auto"/>
              <w:bottom w:val="single" w:sz="4" w:space="0" w:color="auto"/>
              <w:right w:val="single" w:sz="4" w:space="0" w:color="auto"/>
            </w:tcBorders>
            <w:shd w:val="clear" w:color="000000" w:fill="FFFF99"/>
            <w:noWrap/>
            <w:vAlign w:val="bottom"/>
            <w:hideMark/>
          </w:tcPr>
          <w:p w14:paraId="699BC2E9" w14:textId="77777777" w:rsidR="00AC6DF3" w:rsidRPr="00456DDB" w:rsidRDefault="00AC6DF3" w:rsidP="00456DDB">
            <w:pPr>
              <w:spacing w:line="480" w:lineRule="auto"/>
              <w:jc w:val="center"/>
              <w:rPr>
                <w:b/>
                <w:bCs/>
                <w:color w:val="000000"/>
              </w:rPr>
            </w:pPr>
            <w:r w:rsidRPr="00456DDB">
              <w:rPr>
                <w:b/>
                <w:bCs/>
                <w:color w:val="000000"/>
              </w:rPr>
              <w:t>For Individual Response Y</w:t>
            </w:r>
          </w:p>
        </w:tc>
      </w:tr>
      <w:tr w:rsidR="00AC6DF3" w:rsidRPr="00456DDB" w14:paraId="65E547F2" w14:textId="77777777" w:rsidTr="00AC6DF3">
        <w:trPr>
          <w:trHeight w:val="300"/>
        </w:trPr>
        <w:tc>
          <w:tcPr>
            <w:tcW w:w="3600" w:type="dxa"/>
            <w:tcBorders>
              <w:top w:val="nil"/>
              <w:left w:val="single" w:sz="4" w:space="0" w:color="auto"/>
              <w:bottom w:val="single" w:sz="4" w:space="0" w:color="auto"/>
              <w:right w:val="single" w:sz="4" w:space="0" w:color="auto"/>
            </w:tcBorders>
            <w:shd w:val="clear" w:color="000000" w:fill="FFFF99"/>
            <w:noWrap/>
            <w:vAlign w:val="bottom"/>
            <w:hideMark/>
          </w:tcPr>
          <w:p w14:paraId="3DD9E165" w14:textId="77777777" w:rsidR="00AC6DF3" w:rsidRPr="00456DDB" w:rsidRDefault="00AC6DF3" w:rsidP="00456DDB">
            <w:pPr>
              <w:spacing w:line="480" w:lineRule="auto"/>
              <w:rPr>
                <w:color w:val="000000"/>
              </w:rPr>
            </w:pPr>
            <w:r w:rsidRPr="00456DDB">
              <w:rPr>
                <w:color w:val="000000"/>
              </w:rPr>
              <w:t>Interval Half Width</w:t>
            </w:r>
          </w:p>
        </w:tc>
        <w:tc>
          <w:tcPr>
            <w:tcW w:w="2070" w:type="dxa"/>
            <w:tcBorders>
              <w:top w:val="nil"/>
              <w:left w:val="nil"/>
              <w:bottom w:val="single" w:sz="4" w:space="0" w:color="auto"/>
              <w:right w:val="single" w:sz="4" w:space="0" w:color="auto"/>
            </w:tcBorders>
            <w:shd w:val="clear" w:color="000000" w:fill="FFFF99"/>
            <w:noWrap/>
            <w:vAlign w:val="bottom"/>
            <w:hideMark/>
          </w:tcPr>
          <w:p w14:paraId="6AA8B99A" w14:textId="77777777" w:rsidR="00AC6DF3" w:rsidRPr="00456DDB" w:rsidRDefault="00AC6DF3" w:rsidP="00456DDB">
            <w:pPr>
              <w:spacing w:line="480" w:lineRule="auto"/>
              <w:jc w:val="right"/>
              <w:rPr>
                <w:color w:val="000000"/>
              </w:rPr>
            </w:pPr>
            <w:r w:rsidRPr="00456DDB">
              <w:rPr>
                <w:color w:val="000000"/>
              </w:rPr>
              <w:t>18.9700</w:t>
            </w:r>
          </w:p>
        </w:tc>
      </w:tr>
      <w:tr w:rsidR="00AC6DF3" w:rsidRPr="00456DDB" w14:paraId="525A5619" w14:textId="77777777" w:rsidTr="00AC6DF3">
        <w:trPr>
          <w:trHeight w:val="300"/>
        </w:trPr>
        <w:tc>
          <w:tcPr>
            <w:tcW w:w="3600" w:type="dxa"/>
            <w:tcBorders>
              <w:top w:val="nil"/>
              <w:left w:val="single" w:sz="4" w:space="0" w:color="auto"/>
              <w:bottom w:val="single" w:sz="4" w:space="0" w:color="auto"/>
              <w:right w:val="single" w:sz="4" w:space="0" w:color="auto"/>
            </w:tcBorders>
            <w:shd w:val="clear" w:color="000000" w:fill="FFFF99"/>
            <w:noWrap/>
            <w:vAlign w:val="bottom"/>
            <w:hideMark/>
          </w:tcPr>
          <w:p w14:paraId="28060A8C" w14:textId="77777777" w:rsidR="00AC6DF3" w:rsidRPr="00456DDB" w:rsidRDefault="00AC6DF3" w:rsidP="00456DDB">
            <w:pPr>
              <w:spacing w:line="480" w:lineRule="auto"/>
              <w:rPr>
                <w:b/>
                <w:bCs/>
                <w:color w:val="000000"/>
              </w:rPr>
            </w:pPr>
            <w:r w:rsidRPr="00456DDB">
              <w:rPr>
                <w:b/>
                <w:bCs/>
                <w:color w:val="000000"/>
              </w:rPr>
              <w:t>Prediction Interval Lower Limit</w:t>
            </w:r>
          </w:p>
        </w:tc>
        <w:tc>
          <w:tcPr>
            <w:tcW w:w="2070" w:type="dxa"/>
            <w:tcBorders>
              <w:top w:val="nil"/>
              <w:left w:val="nil"/>
              <w:bottom w:val="single" w:sz="4" w:space="0" w:color="auto"/>
              <w:right w:val="single" w:sz="4" w:space="0" w:color="auto"/>
            </w:tcBorders>
            <w:shd w:val="clear" w:color="000000" w:fill="FFFF99"/>
            <w:noWrap/>
            <w:vAlign w:val="bottom"/>
            <w:hideMark/>
          </w:tcPr>
          <w:p w14:paraId="0ACF6B76" w14:textId="77777777" w:rsidR="00AC6DF3" w:rsidRPr="00456DDB" w:rsidRDefault="00AC6DF3" w:rsidP="00456DDB">
            <w:pPr>
              <w:spacing w:line="480" w:lineRule="auto"/>
              <w:jc w:val="right"/>
              <w:rPr>
                <w:b/>
                <w:bCs/>
                <w:color w:val="000000"/>
              </w:rPr>
            </w:pPr>
            <w:r w:rsidRPr="00456DDB">
              <w:rPr>
                <w:b/>
                <w:bCs/>
                <w:color w:val="000000"/>
              </w:rPr>
              <w:t>64.8337</w:t>
            </w:r>
          </w:p>
        </w:tc>
      </w:tr>
      <w:tr w:rsidR="00AC6DF3" w:rsidRPr="00456DDB" w14:paraId="02180AA4" w14:textId="77777777" w:rsidTr="00AC6DF3">
        <w:trPr>
          <w:trHeight w:val="300"/>
        </w:trPr>
        <w:tc>
          <w:tcPr>
            <w:tcW w:w="3600" w:type="dxa"/>
            <w:tcBorders>
              <w:top w:val="nil"/>
              <w:left w:val="single" w:sz="4" w:space="0" w:color="auto"/>
              <w:bottom w:val="single" w:sz="4" w:space="0" w:color="auto"/>
              <w:right w:val="single" w:sz="4" w:space="0" w:color="auto"/>
            </w:tcBorders>
            <w:shd w:val="clear" w:color="000000" w:fill="FFFF99"/>
            <w:noWrap/>
            <w:vAlign w:val="bottom"/>
            <w:hideMark/>
          </w:tcPr>
          <w:p w14:paraId="6EA5DAD1" w14:textId="77777777" w:rsidR="00AC6DF3" w:rsidRPr="00456DDB" w:rsidRDefault="00AC6DF3" w:rsidP="00456DDB">
            <w:pPr>
              <w:spacing w:line="480" w:lineRule="auto"/>
              <w:rPr>
                <w:b/>
                <w:bCs/>
                <w:color w:val="000000"/>
              </w:rPr>
            </w:pPr>
            <w:r w:rsidRPr="00456DDB">
              <w:rPr>
                <w:b/>
                <w:bCs/>
                <w:color w:val="000000"/>
              </w:rPr>
              <w:t>Prediction Interval Upper Limit</w:t>
            </w:r>
          </w:p>
        </w:tc>
        <w:tc>
          <w:tcPr>
            <w:tcW w:w="2070" w:type="dxa"/>
            <w:tcBorders>
              <w:top w:val="nil"/>
              <w:left w:val="nil"/>
              <w:bottom w:val="single" w:sz="4" w:space="0" w:color="auto"/>
              <w:right w:val="single" w:sz="4" w:space="0" w:color="auto"/>
            </w:tcBorders>
            <w:shd w:val="clear" w:color="000000" w:fill="FFFF99"/>
            <w:noWrap/>
            <w:vAlign w:val="bottom"/>
            <w:hideMark/>
          </w:tcPr>
          <w:p w14:paraId="6BC866AE" w14:textId="77777777" w:rsidR="00AC6DF3" w:rsidRPr="00456DDB" w:rsidRDefault="00AC6DF3" w:rsidP="00456DDB">
            <w:pPr>
              <w:spacing w:line="480" w:lineRule="auto"/>
              <w:jc w:val="right"/>
              <w:rPr>
                <w:b/>
                <w:bCs/>
                <w:color w:val="000000"/>
              </w:rPr>
            </w:pPr>
            <w:r w:rsidRPr="00456DDB">
              <w:rPr>
                <w:b/>
                <w:bCs/>
                <w:color w:val="000000"/>
              </w:rPr>
              <w:t>102.7736</w:t>
            </w:r>
          </w:p>
        </w:tc>
      </w:tr>
    </w:tbl>
    <w:p w14:paraId="0CA9E5DC" w14:textId="77777777" w:rsidR="002579AE" w:rsidRPr="00456DDB" w:rsidRDefault="002579AE" w:rsidP="00456DDB">
      <w:pPr>
        <w:spacing w:line="480" w:lineRule="auto"/>
      </w:pPr>
    </w:p>
    <w:p w14:paraId="6CE3E948" w14:textId="47EC74D8" w:rsidR="00BB391B" w:rsidRPr="00456DDB" w:rsidRDefault="00465A2F" w:rsidP="00456DDB">
      <w:pPr>
        <w:spacing w:line="480" w:lineRule="auto"/>
        <w:ind w:left="180" w:hanging="540"/>
        <w:jc w:val="both"/>
      </w:pPr>
      <w:r w:rsidRPr="00456DDB">
        <w:t xml:space="preserve">  </w:t>
      </w:r>
      <w:r w:rsidR="00BB391B" w:rsidRPr="00456DDB">
        <w:t xml:space="preserve">15.  </w:t>
      </w:r>
    </w:p>
    <w:p w14:paraId="7E79707B" w14:textId="4686296A" w:rsidR="00F875A2" w:rsidRPr="00456DDB" w:rsidRDefault="00D63B5F" w:rsidP="00456DDB">
      <w:pPr>
        <w:spacing w:line="480" w:lineRule="auto"/>
        <w:ind w:left="360" w:hanging="720"/>
        <w:jc w:val="both"/>
      </w:pPr>
      <w:r w:rsidRPr="00456DDB">
        <w:tab/>
        <w:t xml:space="preserve">From the regression results, </w:t>
      </w:r>
      <w:r w:rsidR="00886092" w:rsidRPr="00456DDB">
        <w:t xml:space="preserve">the explanatory variable X only explained 48.92% of the variability in Y. While it was relatively half of the variation, other factors might be involved. Those to be considered for the variability include the hours spent training, and the distance of the runs. </w:t>
      </w:r>
    </w:p>
    <w:sectPr w:rsidR="00F875A2" w:rsidRPr="00456DDB">
      <w:footerReference w:type="even"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04BD34" w14:textId="77777777" w:rsidR="00506716" w:rsidRDefault="00506716">
      <w:r>
        <w:separator/>
      </w:r>
    </w:p>
  </w:endnote>
  <w:endnote w:type="continuationSeparator" w:id="0">
    <w:p w14:paraId="4A4869E6" w14:textId="77777777" w:rsidR="00506716" w:rsidRDefault="00506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8AEE77" w14:textId="77777777" w:rsidR="00711412" w:rsidRDefault="00711412" w:rsidP="00CA04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EB17F5" w14:textId="77777777" w:rsidR="00711412" w:rsidRDefault="00711412" w:rsidP="00CA040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6319E" w14:textId="77777777" w:rsidR="00711412" w:rsidRPr="00FC65EB" w:rsidRDefault="00711412" w:rsidP="00CA0402">
    <w:pPr>
      <w:pStyle w:val="Footer"/>
      <w:ind w:right="360"/>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BC4BC6" w14:textId="77777777" w:rsidR="00506716" w:rsidRDefault="00506716">
      <w:r>
        <w:separator/>
      </w:r>
    </w:p>
  </w:footnote>
  <w:footnote w:type="continuationSeparator" w:id="0">
    <w:p w14:paraId="38DD22B0" w14:textId="77777777" w:rsidR="00506716" w:rsidRDefault="005067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A0EAE"/>
    <w:multiLevelType w:val="hybridMultilevel"/>
    <w:tmpl w:val="D4181846"/>
    <w:lvl w:ilvl="0" w:tplc="FDBEEC46">
      <w:start w:val="1"/>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3331B5"/>
    <w:multiLevelType w:val="hybridMultilevel"/>
    <w:tmpl w:val="1424E95C"/>
    <w:lvl w:ilvl="0" w:tplc="5AC0DE1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A02669D"/>
    <w:multiLevelType w:val="hybridMultilevel"/>
    <w:tmpl w:val="AB6CF0CE"/>
    <w:lvl w:ilvl="0" w:tplc="E92CB984">
      <w:start w:val="1"/>
      <w:numFmt w:val="lowerRoman"/>
      <w:lvlText w:val="%1."/>
      <w:lvlJc w:val="left"/>
      <w:pPr>
        <w:tabs>
          <w:tab w:val="num" w:pos="1080"/>
        </w:tabs>
        <w:ind w:left="1080" w:hanging="720"/>
      </w:pPr>
      <w:rPr>
        <w:rFonts w:hint="default"/>
      </w:rPr>
    </w:lvl>
    <w:lvl w:ilvl="1" w:tplc="BA80566E">
      <w:start w:val="2"/>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FD01762"/>
    <w:multiLevelType w:val="hybridMultilevel"/>
    <w:tmpl w:val="5790C060"/>
    <w:lvl w:ilvl="0" w:tplc="CAB0502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2B75F0"/>
    <w:multiLevelType w:val="hybridMultilevel"/>
    <w:tmpl w:val="6786EE68"/>
    <w:lvl w:ilvl="0" w:tplc="2FFAEA48">
      <w:start w:val="1"/>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DE2285"/>
    <w:multiLevelType w:val="hybridMultilevel"/>
    <w:tmpl w:val="E1A6367A"/>
    <w:lvl w:ilvl="0" w:tplc="5066BD5C">
      <w:start w:val="1"/>
      <w:numFmt w:val="decimal"/>
      <w:lvlText w:val="%1."/>
      <w:lvlJc w:val="left"/>
      <w:pPr>
        <w:ind w:left="63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66B185A"/>
    <w:multiLevelType w:val="hybridMultilevel"/>
    <w:tmpl w:val="5F34E60A"/>
    <w:lvl w:ilvl="0" w:tplc="0818D9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CA23A3"/>
    <w:multiLevelType w:val="hybridMultilevel"/>
    <w:tmpl w:val="62EC5AF4"/>
    <w:lvl w:ilvl="0" w:tplc="6CC6501A">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70CDA"/>
    <w:multiLevelType w:val="hybridMultilevel"/>
    <w:tmpl w:val="442A55E4"/>
    <w:lvl w:ilvl="0" w:tplc="963E5BD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04323F7"/>
    <w:multiLevelType w:val="hybridMultilevel"/>
    <w:tmpl w:val="0678777C"/>
    <w:lvl w:ilvl="0" w:tplc="E89660C0">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0C067DE"/>
    <w:multiLevelType w:val="hybridMultilevel"/>
    <w:tmpl w:val="4F8E73AA"/>
    <w:lvl w:ilvl="0" w:tplc="4DBCA1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0CF3CD8"/>
    <w:multiLevelType w:val="hybridMultilevel"/>
    <w:tmpl w:val="43DA7100"/>
    <w:lvl w:ilvl="0" w:tplc="B53AFEA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560E87"/>
    <w:multiLevelType w:val="hybridMultilevel"/>
    <w:tmpl w:val="EB141820"/>
    <w:lvl w:ilvl="0" w:tplc="E87C8F9C">
      <w:start w:val="8"/>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7BDB5EFE"/>
    <w:multiLevelType w:val="hybridMultilevel"/>
    <w:tmpl w:val="4E463FAE"/>
    <w:lvl w:ilvl="0" w:tplc="86EEFDDA">
      <w:start w:val="1"/>
      <w:numFmt w:val="decimal"/>
      <w:lvlText w:val="(%1)"/>
      <w:lvlJc w:val="left"/>
      <w:pPr>
        <w:tabs>
          <w:tab w:val="num" w:pos="750"/>
        </w:tabs>
        <w:ind w:left="750" w:hanging="390"/>
      </w:pPr>
      <w:rPr>
        <w:rFonts w:hint="default"/>
        <w:color w:val="auto"/>
      </w:rPr>
    </w:lvl>
    <w:lvl w:ilvl="1" w:tplc="631ECB1C">
      <w:start w:val="3"/>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F4C5962"/>
    <w:multiLevelType w:val="hybridMultilevel"/>
    <w:tmpl w:val="2CF0506E"/>
    <w:lvl w:ilvl="0" w:tplc="B5143D6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13"/>
  </w:num>
  <w:num w:numId="2">
    <w:abstractNumId w:val="4"/>
  </w:num>
  <w:num w:numId="3">
    <w:abstractNumId w:val="2"/>
  </w:num>
  <w:num w:numId="4">
    <w:abstractNumId w:val="0"/>
  </w:num>
  <w:num w:numId="5">
    <w:abstractNumId w:val="7"/>
  </w:num>
  <w:num w:numId="6">
    <w:abstractNumId w:val="1"/>
  </w:num>
  <w:num w:numId="7">
    <w:abstractNumId w:val="3"/>
  </w:num>
  <w:num w:numId="8">
    <w:abstractNumId w:val="8"/>
  </w:num>
  <w:num w:numId="9">
    <w:abstractNumId w:val="9"/>
  </w:num>
  <w:num w:numId="10">
    <w:abstractNumId w:val="5"/>
  </w:num>
  <w:num w:numId="11">
    <w:abstractNumId w:val="6"/>
  </w:num>
  <w:num w:numId="12">
    <w:abstractNumId w:val="11"/>
  </w:num>
  <w:num w:numId="13">
    <w:abstractNumId w:val="12"/>
  </w:num>
  <w:num w:numId="14">
    <w:abstractNumId w:val="1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BC4"/>
    <w:rsid w:val="00001CCE"/>
    <w:rsid w:val="00023D42"/>
    <w:rsid w:val="00046FAE"/>
    <w:rsid w:val="0005143D"/>
    <w:rsid w:val="000519B8"/>
    <w:rsid w:val="00051AFF"/>
    <w:rsid w:val="00064FC7"/>
    <w:rsid w:val="000746FE"/>
    <w:rsid w:val="00076168"/>
    <w:rsid w:val="00087724"/>
    <w:rsid w:val="00094CB1"/>
    <w:rsid w:val="000976F5"/>
    <w:rsid w:val="000A6962"/>
    <w:rsid w:val="000B6BB8"/>
    <w:rsid w:val="000E1E62"/>
    <w:rsid w:val="000E347D"/>
    <w:rsid w:val="000F3E7F"/>
    <w:rsid w:val="0010185D"/>
    <w:rsid w:val="0012426D"/>
    <w:rsid w:val="00124B73"/>
    <w:rsid w:val="00134875"/>
    <w:rsid w:val="001431BB"/>
    <w:rsid w:val="00171E0B"/>
    <w:rsid w:val="00181487"/>
    <w:rsid w:val="001A07EB"/>
    <w:rsid w:val="001B12B6"/>
    <w:rsid w:val="001B39F2"/>
    <w:rsid w:val="001B5585"/>
    <w:rsid w:val="001C1453"/>
    <w:rsid w:val="001C2E47"/>
    <w:rsid w:val="001E0CCC"/>
    <w:rsid w:val="001F45E7"/>
    <w:rsid w:val="002162DA"/>
    <w:rsid w:val="00217231"/>
    <w:rsid w:val="00220221"/>
    <w:rsid w:val="00241C7D"/>
    <w:rsid w:val="00245A18"/>
    <w:rsid w:val="002579AE"/>
    <w:rsid w:val="00263F49"/>
    <w:rsid w:val="0027019D"/>
    <w:rsid w:val="00286860"/>
    <w:rsid w:val="00297477"/>
    <w:rsid w:val="002A4614"/>
    <w:rsid w:val="002D42DA"/>
    <w:rsid w:val="002D47C7"/>
    <w:rsid w:val="002F0AC6"/>
    <w:rsid w:val="0030230B"/>
    <w:rsid w:val="0030311D"/>
    <w:rsid w:val="00303688"/>
    <w:rsid w:val="0033030E"/>
    <w:rsid w:val="00334EFC"/>
    <w:rsid w:val="003428DA"/>
    <w:rsid w:val="00355102"/>
    <w:rsid w:val="00381813"/>
    <w:rsid w:val="0038495F"/>
    <w:rsid w:val="0038775C"/>
    <w:rsid w:val="003971AE"/>
    <w:rsid w:val="00397FE8"/>
    <w:rsid w:val="003A06F2"/>
    <w:rsid w:val="003B03C4"/>
    <w:rsid w:val="003B4126"/>
    <w:rsid w:val="003B4DF2"/>
    <w:rsid w:val="003B616F"/>
    <w:rsid w:val="003E5DD9"/>
    <w:rsid w:val="00405C62"/>
    <w:rsid w:val="00417199"/>
    <w:rsid w:val="00424409"/>
    <w:rsid w:val="0045459D"/>
    <w:rsid w:val="00456DDB"/>
    <w:rsid w:val="00457B49"/>
    <w:rsid w:val="00457D88"/>
    <w:rsid w:val="004605CF"/>
    <w:rsid w:val="00465A2F"/>
    <w:rsid w:val="00482494"/>
    <w:rsid w:val="00486641"/>
    <w:rsid w:val="004A454A"/>
    <w:rsid w:val="004A4CD3"/>
    <w:rsid w:val="004B550A"/>
    <w:rsid w:val="004C1A16"/>
    <w:rsid w:val="004C308C"/>
    <w:rsid w:val="004D0A03"/>
    <w:rsid w:val="004D2D8A"/>
    <w:rsid w:val="004D43F2"/>
    <w:rsid w:val="004E04C5"/>
    <w:rsid w:val="00506716"/>
    <w:rsid w:val="00524095"/>
    <w:rsid w:val="005362D9"/>
    <w:rsid w:val="00553773"/>
    <w:rsid w:val="0055567D"/>
    <w:rsid w:val="00573DC0"/>
    <w:rsid w:val="005819A4"/>
    <w:rsid w:val="00581C86"/>
    <w:rsid w:val="005925F3"/>
    <w:rsid w:val="005A48B0"/>
    <w:rsid w:val="005B1CEC"/>
    <w:rsid w:val="005B1F7F"/>
    <w:rsid w:val="005C65FC"/>
    <w:rsid w:val="005E7AD3"/>
    <w:rsid w:val="00606BFF"/>
    <w:rsid w:val="0064436C"/>
    <w:rsid w:val="006459BD"/>
    <w:rsid w:val="0064783D"/>
    <w:rsid w:val="00683D75"/>
    <w:rsid w:val="00687D96"/>
    <w:rsid w:val="006C5C3C"/>
    <w:rsid w:val="006D2DAF"/>
    <w:rsid w:val="006F135A"/>
    <w:rsid w:val="006F5A00"/>
    <w:rsid w:val="006F5AB6"/>
    <w:rsid w:val="00711412"/>
    <w:rsid w:val="007140AE"/>
    <w:rsid w:val="00715ACD"/>
    <w:rsid w:val="0075235B"/>
    <w:rsid w:val="00755F16"/>
    <w:rsid w:val="00761013"/>
    <w:rsid w:val="00777600"/>
    <w:rsid w:val="007860C2"/>
    <w:rsid w:val="00793476"/>
    <w:rsid w:val="007970FD"/>
    <w:rsid w:val="007A2672"/>
    <w:rsid w:val="007B0F7D"/>
    <w:rsid w:val="007C6B27"/>
    <w:rsid w:val="007D5A93"/>
    <w:rsid w:val="007D6373"/>
    <w:rsid w:val="007F0C7D"/>
    <w:rsid w:val="007F2A36"/>
    <w:rsid w:val="007F731E"/>
    <w:rsid w:val="00844ADF"/>
    <w:rsid w:val="00863780"/>
    <w:rsid w:val="00882993"/>
    <w:rsid w:val="008857C8"/>
    <w:rsid w:val="00886092"/>
    <w:rsid w:val="008B4C0C"/>
    <w:rsid w:val="008C0228"/>
    <w:rsid w:val="008C54B3"/>
    <w:rsid w:val="008C7781"/>
    <w:rsid w:val="008D7AF8"/>
    <w:rsid w:val="00916C64"/>
    <w:rsid w:val="0095762B"/>
    <w:rsid w:val="00960E91"/>
    <w:rsid w:val="009627F4"/>
    <w:rsid w:val="009628BE"/>
    <w:rsid w:val="009669DB"/>
    <w:rsid w:val="00983F6E"/>
    <w:rsid w:val="00984A45"/>
    <w:rsid w:val="009A5210"/>
    <w:rsid w:val="009D5451"/>
    <w:rsid w:val="009D7BC4"/>
    <w:rsid w:val="009F2F03"/>
    <w:rsid w:val="00A0413E"/>
    <w:rsid w:val="00A41381"/>
    <w:rsid w:val="00A503FC"/>
    <w:rsid w:val="00A54B2A"/>
    <w:rsid w:val="00A66EBB"/>
    <w:rsid w:val="00A70DBA"/>
    <w:rsid w:val="00A73FD6"/>
    <w:rsid w:val="00A87068"/>
    <w:rsid w:val="00A93332"/>
    <w:rsid w:val="00AB0C81"/>
    <w:rsid w:val="00AB76A4"/>
    <w:rsid w:val="00AC6DF3"/>
    <w:rsid w:val="00AD57FB"/>
    <w:rsid w:val="00AE2A00"/>
    <w:rsid w:val="00AF0F18"/>
    <w:rsid w:val="00B1103A"/>
    <w:rsid w:val="00B20139"/>
    <w:rsid w:val="00B517C6"/>
    <w:rsid w:val="00B76929"/>
    <w:rsid w:val="00B801CD"/>
    <w:rsid w:val="00B91063"/>
    <w:rsid w:val="00B91852"/>
    <w:rsid w:val="00BA3D4A"/>
    <w:rsid w:val="00BB391B"/>
    <w:rsid w:val="00BD2A7D"/>
    <w:rsid w:val="00BE7E56"/>
    <w:rsid w:val="00C11DE1"/>
    <w:rsid w:val="00C1686C"/>
    <w:rsid w:val="00C221DC"/>
    <w:rsid w:val="00C23BAF"/>
    <w:rsid w:val="00C3269C"/>
    <w:rsid w:val="00C44BFB"/>
    <w:rsid w:val="00C44EE5"/>
    <w:rsid w:val="00C52FB1"/>
    <w:rsid w:val="00C606F2"/>
    <w:rsid w:val="00C700C0"/>
    <w:rsid w:val="00C81051"/>
    <w:rsid w:val="00C84130"/>
    <w:rsid w:val="00C86CCF"/>
    <w:rsid w:val="00C930A3"/>
    <w:rsid w:val="00CA0402"/>
    <w:rsid w:val="00CA7372"/>
    <w:rsid w:val="00CB1490"/>
    <w:rsid w:val="00CB56A8"/>
    <w:rsid w:val="00CC021F"/>
    <w:rsid w:val="00CC466F"/>
    <w:rsid w:val="00CD1880"/>
    <w:rsid w:val="00CE0851"/>
    <w:rsid w:val="00CE5457"/>
    <w:rsid w:val="00CF4893"/>
    <w:rsid w:val="00D0595F"/>
    <w:rsid w:val="00D52ADA"/>
    <w:rsid w:val="00D63B5F"/>
    <w:rsid w:val="00D76554"/>
    <w:rsid w:val="00D76F34"/>
    <w:rsid w:val="00D829E1"/>
    <w:rsid w:val="00DB4A0A"/>
    <w:rsid w:val="00DD37F3"/>
    <w:rsid w:val="00DD5381"/>
    <w:rsid w:val="00DD6F91"/>
    <w:rsid w:val="00DE4E18"/>
    <w:rsid w:val="00DE6169"/>
    <w:rsid w:val="00E10236"/>
    <w:rsid w:val="00E145D9"/>
    <w:rsid w:val="00E15987"/>
    <w:rsid w:val="00E242A9"/>
    <w:rsid w:val="00E43FA4"/>
    <w:rsid w:val="00E620C7"/>
    <w:rsid w:val="00E653EF"/>
    <w:rsid w:val="00E72294"/>
    <w:rsid w:val="00E73723"/>
    <w:rsid w:val="00E75E34"/>
    <w:rsid w:val="00E760BF"/>
    <w:rsid w:val="00E80350"/>
    <w:rsid w:val="00E83287"/>
    <w:rsid w:val="00E832CF"/>
    <w:rsid w:val="00E92EA3"/>
    <w:rsid w:val="00E97F86"/>
    <w:rsid w:val="00EA2655"/>
    <w:rsid w:val="00EA7287"/>
    <w:rsid w:val="00EC23F5"/>
    <w:rsid w:val="00ED5B71"/>
    <w:rsid w:val="00ED6434"/>
    <w:rsid w:val="00EE53D4"/>
    <w:rsid w:val="00F00ADB"/>
    <w:rsid w:val="00F0577B"/>
    <w:rsid w:val="00F0684C"/>
    <w:rsid w:val="00F13CE4"/>
    <w:rsid w:val="00F16E89"/>
    <w:rsid w:val="00F3188B"/>
    <w:rsid w:val="00F40E63"/>
    <w:rsid w:val="00F423BA"/>
    <w:rsid w:val="00F43A6E"/>
    <w:rsid w:val="00F60D50"/>
    <w:rsid w:val="00F63143"/>
    <w:rsid w:val="00F72F8A"/>
    <w:rsid w:val="00F76237"/>
    <w:rsid w:val="00F82924"/>
    <w:rsid w:val="00F875A2"/>
    <w:rsid w:val="00F90172"/>
    <w:rsid w:val="00F93410"/>
    <w:rsid w:val="00FA636B"/>
    <w:rsid w:val="00FC65EB"/>
    <w:rsid w:val="00FC7B0D"/>
    <w:rsid w:val="00FF0BA3"/>
    <w:rsid w:val="00FF55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818F47"/>
  <w15:docId w15:val="{6F0AF35F-54E5-4A0F-BF56-D867CF10F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434"/>
    <w:rPr>
      <w:sz w:val="24"/>
      <w:szCs w:val="24"/>
    </w:rPr>
  </w:style>
  <w:style w:type="paragraph" w:styleId="Heading1">
    <w:name w:val="heading 1"/>
    <w:basedOn w:val="Normal"/>
    <w:next w:val="Normal"/>
    <w:qFormat/>
    <w:pPr>
      <w:keepNext/>
      <w:jc w:val="both"/>
      <w:outlineLvl w:val="0"/>
    </w:pPr>
    <w:rPr>
      <w:b/>
      <w:bCs/>
    </w:rPr>
  </w:style>
  <w:style w:type="paragraph" w:styleId="Heading3">
    <w:name w:val="heading 3"/>
    <w:basedOn w:val="Normal"/>
    <w:next w:val="Normal"/>
    <w:qFormat/>
    <w:pPr>
      <w:keepNext/>
      <w:ind w:left="1440"/>
      <w:outlineLvl w:val="2"/>
    </w:pPr>
    <w:rPr>
      <w:b/>
      <w:sz w:val="48"/>
      <w:szCs w:val="20"/>
    </w:rPr>
  </w:style>
  <w:style w:type="paragraph" w:styleId="Heading6">
    <w:name w:val="heading 6"/>
    <w:basedOn w:val="Normal"/>
    <w:next w:val="Normal"/>
    <w:qFormat/>
    <w:pPr>
      <w:keepNext/>
      <w:outlineLvl w:val="5"/>
    </w:pPr>
    <w:rPr>
      <w:b/>
      <w:sz w:val="4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D7BC4"/>
    <w:rPr>
      <w:color w:val="0000FF"/>
      <w:u w:val="single"/>
    </w:rPr>
  </w:style>
  <w:style w:type="paragraph" w:styleId="Footer">
    <w:name w:val="footer"/>
    <w:basedOn w:val="Normal"/>
    <w:link w:val="FooterChar"/>
    <w:uiPriority w:val="99"/>
    <w:rsid w:val="00CA0402"/>
    <w:pPr>
      <w:tabs>
        <w:tab w:val="center" w:pos="4320"/>
        <w:tab w:val="right" w:pos="8640"/>
      </w:tabs>
    </w:pPr>
  </w:style>
  <w:style w:type="character" w:styleId="PageNumber">
    <w:name w:val="page number"/>
    <w:basedOn w:val="DefaultParagraphFont"/>
    <w:rsid w:val="00CA0402"/>
  </w:style>
  <w:style w:type="paragraph" w:styleId="BalloonText">
    <w:name w:val="Balloon Text"/>
    <w:basedOn w:val="Normal"/>
    <w:semiHidden/>
    <w:rsid w:val="00DD37F3"/>
    <w:rPr>
      <w:rFonts w:ascii="Tahoma" w:hAnsi="Tahoma" w:cs="Tahoma"/>
      <w:sz w:val="16"/>
      <w:szCs w:val="16"/>
    </w:rPr>
  </w:style>
  <w:style w:type="paragraph" w:styleId="Header">
    <w:name w:val="header"/>
    <w:basedOn w:val="Normal"/>
    <w:rsid w:val="00FC65EB"/>
    <w:pPr>
      <w:tabs>
        <w:tab w:val="center" w:pos="4320"/>
        <w:tab w:val="right" w:pos="8640"/>
      </w:tabs>
    </w:pPr>
  </w:style>
  <w:style w:type="paragraph" w:styleId="ListParagraph">
    <w:name w:val="List Paragraph"/>
    <w:basedOn w:val="Normal"/>
    <w:uiPriority w:val="34"/>
    <w:qFormat/>
    <w:rsid w:val="004E04C5"/>
    <w:pPr>
      <w:ind w:left="720"/>
    </w:pPr>
  </w:style>
  <w:style w:type="character" w:customStyle="1" w:styleId="FooterChar">
    <w:name w:val="Footer Char"/>
    <w:basedOn w:val="DefaultParagraphFont"/>
    <w:link w:val="Footer"/>
    <w:uiPriority w:val="99"/>
    <w:rsid w:val="008C778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061849">
      <w:bodyDiv w:val="1"/>
      <w:marLeft w:val="0"/>
      <w:marRight w:val="0"/>
      <w:marTop w:val="0"/>
      <w:marBottom w:val="0"/>
      <w:divBdr>
        <w:top w:val="none" w:sz="0" w:space="0" w:color="auto"/>
        <w:left w:val="none" w:sz="0" w:space="0" w:color="auto"/>
        <w:bottom w:val="none" w:sz="0" w:space="0" w:color="auto"/>
        <w:right w:val="none" w:sz="0" w:space="0" w:color="auto"/>
      </w:divBdr>
    </w:div>
    <w:div w:id="86079207">
      <w:bodyDiv w:val="1"/>
      <w:marLeft w:val="0"/>
      <w:marRight w:val="0"/>
      <w:marTop w:val="0"/>
      <w:marBottom w:val="0"/>
      <w:divBdr>
        <w:top w:val="none" w:sz="0" w:space="0" w:color="auto"/>
        <w:left w:val="none" w:sz="0" w:space="0" w:color="auto"/>
        <w:bottom w:val="none" w:sz="0" w:space="0" w:color="auto"/>
        <w:right w:val="none" w:sz="0" w:space="0" w:color="auto"/>
      </w:divBdr>
    </w:div>
    <w:div w:id="169609004">
      <w:bodyDiv w:val="1"/>
      <w:marLeft w:val="0"/>
      <w:marRight w:val="0"/>
      <w:marTop w:val="0"/>
      <w:marBottom w:val="0"/>
      <w:divBdr>
        <w:top w:val="none" w:sz="0" w:space="0" w:color="auto"/>
        <w:left w:val="none" w:sz="0" w:space="0" w:color="auto"/>
        <w:bottom w:val="none" w:sz="0" w:space="0" w:color="auto"/>
        <w:right w:val="none" w:sz="0" w:space="0" w:color="auto"/>
      </w:divBdr>
    </w:div>
    <w:div w:id="262807031">
      <w:bodyDiv w:val="1"/>
      <w:marLeft w:val="0"/>
      <w:marRight w:val="0"/>
      <w:marTop w:val="0"/>
      <w:marBottom w:val="0"/>
      <w:divBdr>
        <w:top w:val="none" w:sz="0" w:space="0" w:color="auto"/>
        <w:left w:val="none" w:sz="0" w:space="0" w:color="auto"/>
        <w:bottom w:val="none" w:sz="0" w:space="0" w:color="auto"/>
        <w:right w:val="none" w:sz="0" w:space="0" w:color="auto"/>
      </w:divBdr>
    </w:div>
    <w:div w:id="266621381">
      <w:bodyDiv w:val="1"/>
      <w:marLeft w:val="0"/>
      <w:marRight w:val="0"/>
      <w:marTop w:val="0"/>
      <w:marBottom w:val="0"/>
      <w:divBdr>
        <w:top w:val="none" w:sz="0" w:space="0" w:color="auto"/>
        <w:left w:val="none" w:sz="0" w:space="0" w:color="auto"/>
        <w:bottom w:val="none" w:sz="0" w:space="0" w:color="auto"/>
        <w:right w:val="none" w:sz="0" w:space="0" w:color="auto"/>
      </w:divBdr>
    </w:div>
    <w:div w:id="315185829">
      <w:bodyDiv w:val="1"/>
      <w:marLeft w:val="0"/>
      <w:marRight w:val="0"/>
      <w:marTop w:val="0"/>
      <w:marBottom w:val="0"/>
      <w:divBdr>
        <w:top w:val="none" w:sz="0" w:space="0" w:color="auto"/>
        <w:left w:val="none" w:sz="0" w:space="0" w:color="auto"/>
        <w:bottom w:val="none" w:sz="0" w:space="0" w:color="auto"/>
        <w:right w:val="none" w:sz="0" w:space="0" w:color="auto"/>
      </w:divBdr>
    </w:div>
    <w:div w:id="369384430">
      <w:bodyDiv w:val="1"/>
      <w:marLeft w:val="0"/>
      <w:marRight w:val="0"/>
      <w:marTop w:val="0"/>
      <w:marBottom w:val="0"/>
      <w:divBdr>
        <w:top w:val="none" w:sz="0" w:space="0" w:color="auto"/>
        <w:left w:val="none" w:sz="0" w:space="0" w:color="auto"/>
        <w:bottom w:val="none" w:sz="0" w:space="0" w:color="auto"/>
        <w:right w:val="none" w:sz="0" w:space="0" w:color="auto"/>
      </w:divBdr>
    </w:div>
    <w:div w:id="413825335">
      <w:bodyDiv w:val="1"/>
      <w:marLeft w:val="0"/>
      <w:marRight w:val="0"/>
      <w:marTop w:val="0"/>
      <w:marBottom w:val="0"/>
      <w:divBdr>
        <w:top w:val="none" w:sz="0" w:space="0" w:color="auto"/>
        <w:left w:val="none" w:sz="0" w:space="0" w:color="auto"/>
        <w:bottom w:val="none" w:sz="0" w:space="0" w:color="auto"/>
        <w:right w:val="none" w:sz="0" w:space="0" w:color="auto"/>
      </w:divBdr>
    </w:div>
    <w:div w:id="626543520">
      <w:bodyDiv w:val="1"/>
      <w:marLeft w:val="0"/>
      <w:marRight w:val="0"/>
      <w:marTop w:val="0"/>
      <w:marBottom w:val="0"/>
      <w:divBdr>
        <w:top w:val="none" w:sz="0" w:space="0" w:color="auto"/>
        <w:left w:val="none" w:sz="0" w:space="0" w:color="auto"/>
        <w:bottom w:val="none" w:sz="0" w:space="0" w:color="auto"/>
        <w:right w:val="none" w:sz="0" w:space="0" w:color="auto"/>
      </w:divBdr>
    </w:div>
    <w:div w:id="648367617">
      <w:bodyDiv w:val="1"/>
      <w:marLeft w:val="0"/>
      <w:marRight w:val="0"/>
      <w:marTop w:val="0"/>
      <w:marBottom w:val="0"/>
      <w:divBdr>
        <w:top w:val="none" w:sz="0" w:space="0" w:color="auto"/>
        <w:left w:val="none" w:sz="0" w:space="0" w:color="auto"/>
        <w:bottom w:val="none" w:sz="0" w:space="0" w:color="auto"/>
        <w:right w:val="none" w:sz="0" w:space="0" w:color="auto"/>
      </w:divBdr>
    </w:div>
    <w:div w:id="726612903">
      <w:bodyDiv w:val="1"/>
      <w:marLeft w:val="0"/>
      <w:marRight w:val="0"/>
      <w:marTop w:val="0"/>
      <w:marBottom w:val="0"/>
      <w:divBdr>
        <w:top w:val="none" w:sz="0" w:space="0" w:color="auto"/>
        <w:left w:val="none" w:sz="0" w:space="0" w:color="auto"/>
        <w:bottom w:val="none" w:sz="0" w:space="0" w:color="auto"/>
        <w:right w:val="none" w:sz="0" w:space="0" w:color="auto"/>
      </w:divBdr>
    </w:div>
    <w:div w:id="744491175">
      <w:bodyDiv w:val="1"/>
      <w:marLeft w:val="0"/>
      <w:marRight w:val="0"/>
      <w:marTop w:val="0"/>
      <w:marBottom w:val="0"/>
      <w:divBdr>
        <w:top w:val="none" w:sz="0" w:space="0" w:color="auto"/>
        <w:left w:val="none" w:sz="0" w:space="0" w:color="auto"/>
        <w:bottom w:val="none" w:sz="0" w:space="0" w:color="auto"/>
        <w:right w:val="none" w:sz="0" w:space="0" w:color="auto"/>
      </w:divBdr>
    </w:div>
    <w:div w:id="751589574">
      <w:bodyDiv w:val="1"/>
      <w:marLeft w:val="0"/>
      <w:marRight w:val="0"/>
      <w:marTop w:val="0"/>
      <w:marBottom w:val="0"/>
      <w:divBdr>
        <w:top w:val="none" w:sz="0" w:space="0" w:color="auto"/>
        <w:left w:val="none" w:sz="0" w:space="0" w:color="auto"/>
        <w:bottom w:val="none" w:sz="0" w:space="0" w:color="auto"/>
        <w:right w:val="none" w:sz="0" w:space="0" w:color="auto"/>
      </w:divBdr>
    </w:div>
    <w:div w:id="767701029">
      <w:bodyDiv w:val="1"/>
      <w:marLeft w:val="0"/>
      <w:marRight w:val="0"/>
      <w:marTop w:val="0"/>
      <w:marBottom w:val="0"/>
      <w:divBdr>
        <w:top w:val="none" w:sz="0" w:space="0" w:color="auto"/>
        <w:left w:val="none" w:sz="0" w:space="0" w:color="auto"/>
        <w:bottom w:val="none" w:sz="0" w:space="0" w:color="auto"/>
        <w:right w:val="none" w:sz="0" w:space="0" w:color="auto"/>
      </w:divBdr>
    </w:div>
    <w:div w:id="831217096">
      <w:bodyDiv w:val="1"/>
      <w:marLeft w:val="0"/>
      <w:marRight w:val="0"/>
      <w:marTop w:val="0"/>
      <w:marBottom w:val="0"/>
      <w:divBdr>
        <w:top w:val="none" w:sz="0" w:space="0" w:color="auto"/>
        <w:left w:val="none" w:sz="0" w:space="0" w:color="auto"/>
        <w:bottom w:val="none" w:sz="0" w:space="0" w:color="auto"/>
        <w:right w:val="none" w:sz="0" w:space="0" w:color="auto"/>
      </w:divBdr>
    </w:div>
    <w:div w:id="963275195">
      <w:bodyDiv w:val="1"/>
      <w:marLeft w:val="0"/>
      <w:marRight w:val="0"/>
      <w:marTop w:val="0"/>
      <w:marBottom w:val="0"/>
      <w:divBdr>
        <w:top w:val="none" w:sz="0" w:space="0" w:color="auto"/>
        <w:left w:val="none" w:sz="0" w:space="0" w:color="auto"/>
        <w:bottom w:val="none" w:sz="0" w:space="0" w:color="auto"/>
        <w:right w:val="none" w:sz="0" w:space="0" w:color="auto"/>
      </w:divBdr>
    </w:div>
    <w:div w:id="1005280412">
      <w:bodyDiv w:val="1"/>
      <w:marLeft w:val="0"/>
      <w:marRight w:val="0"/>
      <w:marTop w:val="0"/>
      <w:marBottom w:val="0"/>
      <w:divBdr>
        <w:top w:val="none" w:sz="0" w:space="0" w:color="auto"/>
        <w:left w:val="none" w:sz="0" w:space="0" w:color="auto"/>
        <w:bottom w:val="none" w:sz="0" w:space="0" w:color="auto"/>
        <w:right w:val="none" w:sz="0" w:space="0" w:color="auto"/>
      </w:divBdr>
    </w:div>
    <w:div w:id="1137335904">
      <w:bodyDiv w:val="1"/>
      <w:marLeft w:val="0"/>
      <w:marRight w:val="0"/>
      <w:marTop w:val="0"/>
      <w:marBottom w:val="0"/>
      <w:divBdr>
        <w:top w:val="none" w:sz="0" w:space="0" w:color="auto"/>
        <w:left w:val="none" w:sz="0" w:space="0" w:color="auto"/>
        <w:bottom w:val="none" w:sz="0" w:space="0" w:color="auto"/>
        <w:right w:val="none" w:sz="0" w:space="0" w:color="auto"/>
      </w:divBdr>
    </w:div>
    <w:div w:id="1267228487">
      <w:bodyDiv w:val="1"/>
      <w:marLeft w:val="0"/>
      <w:marRight w:val="0"/>
      <w:marTop w:val="0"/>
      <w:marBottom w:val="0"/>
      <w:divBdr>
        <w:top w:val="none" w:sz="0" w:space="0" w:color="auto"/>
        <w:left w:val="none" w:sz="0" w:space="0" w:color="auto"/>
        <w:bottom w:val="none" w:sz="0" w:space="0" w:color="auto"/>
        <w:right w:val="none" w:sz="0" w:space="0" w:color="auto"/>
      </w:divBdr>
    </w:div>
    <w:div w:id="1296180489">
      <w:bodyDiv w:val="1"/>
      <w:marLeft w:val="0"/>
      <w:marRight w:val="0"/>
      <w:marTop w:val="0"/>
      <w:marBottom w:val="0"/>
      <w:divBdr>
        <w:top w:val="none" w:sz="0" w:space="0" w:color="auto"/>
        <w:left w:val="none" w:sz="0" w:space="0" w:color="auto"/>
        <w:bottom w:val="none" w:sz="0" w:space="0" w:color="auto"/>
        <w:right w:val="none" w:sz="0" w:space="0" w:color="auto"/>
      </w:divBdr>
    </w:div>
    <w:div w:id="1378968571">
      <w:bodyDiv w:val="1"/>
      <w:marLeft w:val="0"/>
      <w:marRight w:val="0"/>
      <w:marTop w:val="0"/>
      <w:marBottom w:val="0"/>
      <w:divBdr>
        <w:top w:val="none" w:sz="0" w:space="0" w:color="auto"/>
        <w:left w:val="none" w:sz="0" w:space="0" w:color="auto"/>
        <w:bottom w:val="none" w:sz="0" w:space="0" w:color="auto"/>
        <w:right w:val="none" w:sz="0" w:space="0" w:color="auto"/>
      </w:divBdr>
    </w:div>
    <w:div w:id="1481658277">
      <w:bodyDiv w:val="1"/>
      <w:marLeft w:val="0"/>
      <w:marRight w:val="0"/>
      <w:marTop w:val="0"/>
      <w:marBottom w:val="0"/>
      <w:divBdr>
        <w:top w:val="none" w:sz="0" w:space="0" w:color="auto"/>
        <w:left w:val="none" w:sz="0" w:space="0" w:color="auto"/>
        <w:bottom w:val="none" w:sz="0" w:space="0" w:color="auto"/>
        <w:right w:val="none" w:sz="0" w:space="0" w:color="auto"/>
      </w:divBdr>
    </w:div>
    <w:div w:id="1599682130">
      <w:bodyDiv w:val="1"/>
      <w:marLeft w:val="0"/>
      <w:marRight w:val="0"/>
      <w:marTop w:val="0"/>
      <w:marBottom w:val="0"/>
      <w:divBdr>
        <w:top w:val="none" w:sz="0" w:space="0" w:color="auto"/>
        <w:left w:val="none" w:sz="0" w:space="0" w:color="auto"/>
        <w:bottom w:val="none" w:sz="0" w:space="0" w:color="auto"/>
        <w:right w:val="none" w:sz="0" w:space="0" w:color="auto"/>
      </w:divBdr>
    </w:div>
    <w:div w:id="1684553284">
      <w:bodyDiv w:val="1"/>
      <w:marLeft w:val="0"/>
      <w:marRight w:val="0"/>
      <w:marTop w:val="0"/>
      <w:marBottom w:val="0"/>
      <w:divBdr>
        <w:top w:val="none" w:sz="0" w:space="0" w:color="auto"/>
        <w:left w:val="none" w:sz="0" w:space="0" w:color="auto"/>
        <w:bottom w:val="none" w:sz="0" w:space="0" w:color="auto"/>
        <w:right w:val="none" w:sz="0" w:space="0" w:color="auto"/>
      </w:divBdr>
    </w:div>
    <w:div w:id="1752123432">
      <w:bodyDiv w:val="1"/>
      <w:marLeft w:val="0"/>
      <w:marRight w:val="0"/>
      <w:marTop w:val="0"/>
      <w:marBottom w:val="0"/>
      <w:divBdr>
        <w:top w:val="none" w:sz="0" w:space="0" w:color="auto"/>
        <w:left w:val="none" w:sz="0" w:space="0" w:color="auto"/>
        <w:bottom w:val="none" w:sz="0" w:space="0" w:color="auto"/>
        <w:right w:val="none" w:sz="0" w:space="0" w:color="auto"/>
      </w:divBdr>
    </w:div>
    <w:div w:id="178010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wanja\Documents\PhSta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wanja\Documents\PhSta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wanja\Documents\PhSta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Scatter Plot of Runs Scored aganst Wins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scatterChart>
        <c:scatterStyle val="lineMarker"/>
        <c:varyColors val="0"/>
        <c:ser>
          <c:idx val="0"/>
          <c:order val="0"/>
          <c:tx>
            <c:strRef>
              <c:f>Sheet1!$C$1</c:f>
              <c:strCache>
                <c:ptCount val="1"/>
                <c:pt idx="0">
                  <c:v>Wins (Y)</c:v>
                </c:pt>
              </c:strCache>
            </c:strRef>
          </c:tx>
          <c:spPr>
            <a:ln w="25400" cap="rnd">
              <a:noFill/>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xVal>
            <c:numRef>
              <c:f>Sheet1!$B$2:$B$21</c:f>
              <c:numCache>
                <c:formatCode>General</c:formatCode>
                <c:ptCount val="20"/>
                <c:pt idx="0">
                  <c:v>708</c:v>
                </c:pt>
                <c:pt idx="1">
                  <c:v>875</c:v>
                </c:pt>
                <c:pt idx="2">
                  <c:v>654</c:v>
                </c:pt>
                <c:pt idx="3">
                  <c:v>704</c:v>
                </c:pt>
                <c:pt idx="4">
                  <c:v>787</c:v>
                </c:pt>
                <c:pt idx="5">
                  <c:v>730</c:v>
                </c:pt>
                <c:pt idx="6">
                  <c:v>667</c:v>
                </c:pt>
                <c:pt idx="7">
                  <c:v>619</c:v>
                </c:pt>
                <c:pt idx="8">
                  <c:v>867</c:v>
                </c:pt>
                <c:pt idx="9">
                  <c:v>645</c:v>
                </c:pt>
                <c:pt idx="10">
                  <c:v>556</c:v>
                </c:pt>
                <c:pt idx="11">
                  <c:v>707</c:v>
                </c:pt>
                <c:pt idx="12">
                  <c:v>855</c:v>
                </c:pt>
                <c:pt idx="13">
                  <c:v>743</c:v>
                </c:pt>
                <c:pt idx="14">
                  <c:v>731</c:v>
                </c:pt>
                <c:pt idx="15">
                  <c:v>641</c:v>
                </c:pt>
                <c:pt idx="16">
                  <c:v>654</c:v>
                </c:pt>
                <c:pt idx="17">
                  <c:v>735</c:v>
                </c:pt>
                <c:pt idx="18">
                  <c:v>735</c:v>
                </c:pt>
                <c:pt idx="19">
                  <c:v>615</c:v>
                </c:pt>
              </c:numCache>
            </c:numRef>
          </c:xVal>
          <c:yVal>
            <c:numRef>
              <c:f>Sheet1!$C$2:$C$21</c:f>
              <c:numCache>
                <c:formatCode>General</c:formatCode>
                <c:ptCount val="20"/>
                <c:pt idx="0">
                  <c:v>69</c:v>
                </c:pt>
                <c:pt idx="1">
                  <c:v>90</c:v>
                </c:pt>
                <c:pt idx="2">
                  <c:v>79</c:v>
                </c:pt>
                <c:pt idx="3">
                  <c:v>80</c:v>
                </c:pt>
                <c:pt idx="4">
                  <c:v>95</c:v>
                </c:pt>
                <c:pt idx="5">
                  <c:v>71</c:v>
                </c:pt>
                <c:pt idx="6">
                  <c:v>86</c:v>
                </c:pt>
                <c:pt idx="7">
                  <c:v>63</c:v>
                </c:pt>
                <c:pt idx="8">
                  <c:v>97</c:v>
                </c:pt>
                <c:pt idx="9">
                  <c:v>74</c:v>
                </c:pt>
                <c:pt idx="10">
                  <c:v>67</c:v>
                </c:pt>
                <c:pt idx="11">
                  <c:v>91</c:v>
                </c:pt>
                <c:pt idx="12">
                  <c:v>96</c:v>
                </c:pt>
                <c:pt idx="13">
                  <c:v>81</c:v>
                </c:pt>
                <c:pt idx="14">
                  <c:v>94</c:v>
                </c:pt>
                <c:pt idx="15">
                  <c:v>89</c:v>
                </c:pt>
                <c:pt idx="16">
                  <c:v>71</c:v>
                </c:pt>
                <c:pt idx="17">
                  <c:v>79</c:v>
                </c:pt>
                <c:pt idx="18">
                  <c:v>73</c:v>
                </c:pt>
                <c:pt idx="19">
                  <c:v>56</c:v>
                </c:pt>
              </c:numCache>
            </c:numRef>
          </c:yVal>
          <c:smooth val="0"/>
        </c:ser>
        <c:dLbls>
          <c:showLegendKey val="0"/>
          <c:showVal val="0"/>
          <c:showCatName val="0"/>
          <c:showSerName val="0"/>
          <c:showPercent val="0"/>
          <c:showBubbleSize val="0"/>
        </c:dLbls>
        <c:axId val="-1701861120"/>
        <c:axId val="-1701848064"/>
      </c:scatterChart>
      <c:valAx>
        <c:axId val="-1701861120"/>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Runs Scored</a:t>
                </a:r>
              </a:p>
            </c:rich>
          </c:tx>
          <c:layout>
            <c:manualLayout>
              <c:xMode val="edge"/>
              <c:yMode val="edge"/>
              <c:x val="0.3767279090113736"/>
              <c:y val="0.86479148439778364"/>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701848064"/>
        <c:crosses val="autoZero"/>
        <c:crossBetween val="midCat"/>
      </c:valAx>
      <c:valAx>
        <c:axId val="-1701848064"/>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Wins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7018611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Residual Plot</a:t>
            </a:r>
          </a:p>
        </c:rich>
      </c:tx>
      <c:overlay val="0"/>
    </c:title>
    <c:autoTitleDeleted val="0"/>
    <c:plotArea>
      <c:layout/>
      <c:scatterChart>
        <c:scatterStyle val="lineMarker"/>
        <c:varyColors val="0"/>
        <c:ser>
          <c:idx val="0"/>
          <c:order val="0"/>
          <c:tx>
            <c:strRef>
              <c:f>PlotData!$C$1</c:f>
              <c:strCache>
                <c:ptCount val="1"/>
                <c:pt idx="0">
                  <c:v>Residuals</c:v>
                </c:pt>
              </c:strCache>
            </c:strRef>
          </c:tx>
          <c:spPr>
            <a:ln w="19050">
              <a:noFill/>
            </a:ln>
          </c:spPr>
          <c:xVal>
            <c:numRef>
              <c:f>PlotData!$B$2:$B$21</c:f>
              <c:numCache>
                <c:formatCode>General</c:formatCode>
                <c:ptCount val="20"/>
                <c:pt idx="0">
                  <c:v>708</c:v>
                </c:pt>
                <c:pt idx="1">
                  <c:v>875</c:v>
                </c:pt>
                <c:pt idx="2">
                  <c:v>654</c:v>
                </c:pt>
                <c:pt idx="3">
                  <c:v>704</c:v>
                </c:pt>
                <c:pt idx="4">
                  <c:v>787</c:v>
                </c:pt>
                <c:pt idx="5">
                  <c:v>730</c:v>
                </c:pt>
                <c:pt idx="6">
                  <c:v>667</c:v>
                </c:pt>
                <c:pt idx="7">
                  <c:v>619</c:v>
                </c:pt>
                <c:pt idx="8">
                  <c:v>867</c:v>
                </c:pt>
                <c:pt idx="9">
                  <c:v>645</c:v>
                </c:pt>
                <c:pt idx="10">
                  <c:v>556</c:v>
                </c:pt>
                <c:pt idx="11">
                  <c:v>707</c:v>
                </c:pt>
                <c:pt idx="12">
                  <c:v>855</c:v>
                </c:pt>
                <c:pt idx="13">
                  <c:v>743</c:v>
                </c:pt>
                <c:pt idx="14">
                  <c:v>731</c:v>
                </c:pt>
                <c:pt idx="15">
                  <c:v>641</c:v>
                </c:pt>
                <c:pt idx="16">
                  <c:v>654</c:v>
                </c:pt>
                <c:pt idx="17">
                  <c:v>735</c:v>
                </c:pt>
                <c:pt idx="18">
                  <c:v>735</c:v>
                </c:pt>
                <c:pt idx="19">
                  <c:v>615</c:v>
                </c:pt>
              </c:numCache>
            </c:numRef>
          </c:xVal>
          <c:yVal>
            <c:numRef>
              <c:f>PlotData!$C$2:$C$21</c:f>
              <c:numCache>
                <c:formatCode>General</c:formatCode>
                <c:ptCount val="20"/>
                <c:pt idx="0">
                  <c:v>-10.719366407224413</c:v>
                </c:pt>
                <c:pt idx="1">
                  <c:v>-5.9593105229659074</c:v>
                </c:pt>
                <c:pt idx="2">
                  <c:v>4.5318730074464781</c:v>
                </c:pt>
                <c:pt idx="3">
                  <c:v>0.66961429015860574</c:v>
                </c:pt>
                <c:pt idx="4">
                  <c:v>7.5982648194607378</c:v>
                </c:pt>
                <c:pt idx="5">
                  <c:v>-10.858760242831082</c:v>
                </c:pt>
                <c:pt idx="6">
                  <c:v>10.267685740951634</c:v>
                </c:pt>
                <c:pt idx="7">
                  <c:v>-8.0645458904520098</c:v>
                </c:pt>
                <c:pt idx="8">
                  <c:v>1.8186508718001448</c:v>
                </c:pt>
                <c:pt idx="9">
                  <c:v>0.40707957655828864</c:v>
                </c:pt>
                <c:pt idx="10">
                  <c:v>2.0619000933307063</c:v>
                </c:pt>
                <c:pt idx="11">
                  <c:v>11.377878767121331</c:v>
                </c:pt>
                <c:pt idx="12">
                  <c:v>1.9855929639492444</c:v>
                </c:pt>
                <c:pt idx="13">
                  <c:v>-2.1229475093259254</c:v>
                </c:pt>
                <c:pt idx="14">
                  <c:v>12.04399458282316</c:v>
                </c:pt>
                <c:pt idx="15">
                  <c:v>15.796060273941322</c:v>
                </c:pt>
                <c:pt idx="16">
                  <c:v>-3.4681269925535219</c:v>
                </c:pt>
                <c:pt idx="17">
                  <c:v>-3.3449861145598732</c:v>
                </c:pt>
                <c:pt idx="18">
                  <c:v>-9.3449861145598732</c:v>
                </c:pt>
                <c:pt idx="19">
                  <c:v>-14.675565193068977</c:v>
                </c:pt>
              </c:numCache>
            </c:numRef>
          </c:yVal>
          <c:smooth val="0"/>
        </c:ser>
        <c:dLbls>
          <c:showLegendKey val="0"/>
          <c:showVal val="0"/>
          <c:showCatName val="0"/>
          <c:showSerName val="0"/>
          <c:showPercent val="0"/>
          <c:showBubbleSize val="0"/>
        </c:dLbls>
        <c:axId val="-1701849696"/>
        <c:axId val="-1701851328"/>
      </c:scatterChart>
      <c:valAx>
        <c:axId val="-1701849696"/>
        <c:scaling>
          <c:orientation val="minMax"/>
        </c:scaling>
        <c:delete val="0"/>
        <c:axPos val="b"/>
        <c:title>
          <c:tx>
            <c:rich>
              <a:bodyPr/>
              <a:lstStyle/>
              <a:p>
                <a:pPr>
                  <a:defRPr/>
                </a:pPr>
                <a:r>
                  <a:rPr lang="en-US"/>
                  <a:t>X</a:t>
                </a:r>
              </a:p>
            </c:rich>
          </c:tx>
          <c:overlay val="0"/>
        </c:title>
        <c:numFmt formatCode="General" sourceLinked="1"/>
        <c:majorTickMark val="out"/>
        <c:minorTickMark val="none"/>
        <c:tickLblPos val="nextTo"/>
        <c:crossAx val="-1701851328"/>
        <c:crossesAt val="-20"/>
        <c:crossBetween val="midCat"/>
      </c:valAx>
      <c:valAx>
        <c:axId val="-1701851328"/>
        <c:scaling>
          <c:orientation val="minMax"/>
        </c:scaling>
        <c:delete val="0"/>
        <c:axPos val="l"/>
        <c:title>
          <c:tx>
            <c:rich>
              <a:bodyPr/>
              <a:lstStyle/>
              <a:p>
                <a:pPr>
                  <a:defRPr/>
                </a:pPr>
                <a:r>
                  <a:rPr lang="en-US"/>
                  <a:t>Residuals</a:t>
                </a:r>
              </a:p>
            </c:rich>
          </c:tx>
          <c:overlay val="0"/>
        </c:title>
        <c:numFmt formatCode="General" sourceLinked="1"/>
        <c:majorTickMark val="out"/>
        <c:minorTickMark val="none"/>
        <c:tickLblPos val="nextTo"/>
        <c:crossAx val="-1701849696"/>
        <c:crosses val="autoZero"/>
        <c:crossBetween val="midCat"/>
      </c:valAx>
      <c:spPr>
        <a:noFill/>
        <a:ln w="25400">
          <a:noFill/>
        </a:ln>
      </c:spPr>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Normal Probability Plot</a:t>
            </a:r>
          </a:p>
        </c:rich>
      </c:tx>
      <c:overlay val="0"/>
    </c:title>
    <c:autoTitleDeleted val="0"/>
    <c:plotArea>
      <c:layout/>
      <c:scatterChart>
        <c:scatterStyle val="lineMarker"/>
        <c:varyColors val="0"/>
        <c:ser>
          <c:idx val="0"/>
          <c:order val="0"/>
          <c:tx>
            <c:strRef>
              <c:f>Plot!$D$1</c:f>
              <c:strCache>
                <c:ptCount val="1"/>
                <c:pt idx="0">
                  <c:v>Residuals</c:v>
                </c:pt>
              </c:strCache>
            </c:strRef>
          </c:tx>
          <c:spPr>
            <a:ln w="19050">
              <a:noFill/>
            </a:ln>
          </c:spPr>
          <c:xVal>
            <c:numRef>
              <c:f>Plot!$C$2:$C$21</c:f>
              <c:numCache>
                <c:formatCode>General</c:formatCode>
                <c:ptCount val="20"/>
                <c:pt idx="0">
                  <c:v>-1.6683911939470788</c:v>
                </c:pt>
                <c:pt idx="1">
                  <c:v>-1.3091717167857773</c:v>
                </c:pt>
                <c:pt idx="2">
                  <c:v>-1.0675705238781419</c:v>
                </c:pt>
                <c:pt idx="3">
                  <c:v>-0.87614284924684116</c:v>
                </c:pt>
                <c:pt idx="4">
                  <c:v>-0.71244303238948903</c:v>
                </c:pt>
                <c:pt idx="5">
                  <c:v>-0.56594882193286311</c:v>
                </c:pt>
                <c:pt idx="6">
                  <c:v>-0.43072729929545767</c:v>
                </c:pt>
                <c:pt idx="7">
                  <c:v>-0.30298044805620661</c:v>
                </c:pt>
                <c:pt idx="8">
                  <c:v>-0.18001236979270516</c:v>
                </c:pt>
                <c:pt idx="9">
                  <c:v>-5.9717099785322879E-2</c:v>
                </c:pt>
                <c:pt idx="10">
                  <c:v>5.9717099785322879E-2</c:v>
                </c:pt>
                <c:pt idx="11">
                  <c:v>0.18001236979270496</c:v>
                </c:pt>
                <c:pt idx="12">
                  <c:v>0.30298044805620661</c:v>
                </c:pt>
                <c:pt idx="13">
                  <c:v>0.4307272992954575</c:v>
                </c:pt>
                <c:pt idx="14">
                  <c:v>0.56594882193286311</c:v>
                </c:pt>
                <c:pt idx="15">
                  <c:v>0.71244303238948892</c:v>
                </c:pt>
                <c:pt idx="16">
                  <c:v>0.87614284924684116</c:v>
                </c:pt>
                <c:pt idx="17">
                  <c:v>1.0675705238781419</c:v>
                </c:pt>
                <c:pt idx="18">
                  <c:v>1.3091717167857773</c:v>
                </c:pt>
                <c:pt idx="19">
                  <c:v>1.6683911939470786</c:v>
                </c:pt>
              </c:numCache>
            </c:numRef>
          </c:xVal>
          <c:yVal>
            <c:numRef>
              <c:f>Plot!$D$2:$D$21</c:f>
              <c:numCache>
                <c:formatCode>General</c:formatCode>
                <c:ptCount val="20"/>
                <c:pt idx="0">
                  <c:v>-63.344986114559873</c:v>
                </c:pt>
                <c:pt idx="1">
                  <c:v>-58.844986114559873</c:v>
                </c:pt>
                <c:pt idx="2">
                  <c:v>-56.175565193068977</c:v>
                </c:pt>
                <c:pt idx="3">
                  <c:v>-48.014407036050756</c:v>
                </c:pt>
                <c:pt idx="4">
                  <c:v>-46.468126992553522</c:v>
                </c:pt>
                <c:pt idx="5">
                  <c:v>-44.95600541717684</c:v>
                </c:pt>
                <c:pt idx="6">
                  <c:v>-41.622947509325925</c:v>
                </c:pt>
                <c:pt idx="7">
                  <c:v>-40.703939726058678</c:v>
                </c:pt>
                <c:pt idx="8">
                  <c:v>-31.181349128199855</c:v>
                </c:pt>
                <c:pt idx="9">
                  <c:v>-29.122121232878669</c:v>
                </c:pt>
                <c:pt idx="10">
                  <c:v>-14.092920423441711</c:v>
                </c:pt>
                <c:pt idx="11">
                  <c:v>-10.858760242831082</c:v>
                </c:pt>
                <c:pt idx="12">
                  <c:v>-10.719366407224413</c:v>
                </c:pt>
                <c:pt idx="13">
                  <c:v>-9.9380999066692937</c:v>
                </c:pt>
                <c:pt idx="14">
                  <c:v>-5.9593105229659074</c:v>
                </c:pt>
                <c:pt idx="15">
                  <c:v>-2.7323142590483656</c:v>
                </c:pt>
                <c:pt idx="16">
                  <c:v>-2.5645458904520098</c:v>
                </c:pt>
                <c:pt idx="17">
                  <c:v>0.66961429015860574</c:v>
                </c:pt>
                <c:pt idx="18">
                  <c:v>4.5318730074464781</c:v>
                </c:pt>
                <c:pt idx="19">
                  <c:v>7.5982648194607378</c:v>
                </c:pt>
              </c:numCache>
            </c:numRef>
          </c:yVal>
          <c:smooth val="0"/>
        </c:ser>
        <c:dLbls>
          <c:showLegendKey val="0"/>
          <c:showVal val="0"/>
          <c:showCatName val="0"/>
          <c:showSerName val="0"/>
          <c:showPercent val="0"/>
          <c:showBubbleSize val="0"/>
        </c:dLbls>
        <c:axId val="-1701860576"/>
        <c:axId val="-1701851872"/>
      </c:scatterChart>
      <c:valAx>
        <c:axId val="-1701860576"/>
        <c:scaling>
          <c:orientation val="minMax"/>
        </c:scaling>
        <c:delete val="0"/>
        <c:axPos val="b"/>
        <c:title>
          <c:tx>
            <c:rich>
              <a:bodyPr/>
              <a:lstStyle/>
              <a:p>
                <a:pPr>
                  <a:defRPr/>
                </a:pPr>
                <a:r>
                  <a:rPr lang="en-US"/>
                  <a:t>Z Value</a:t>
                </a:r>
              </a:p>
            </c:rich>
          </c:tx>
          <c:overlay val="0"/>
        </c:title>
        <c:numFmt formatCode="General" sourceLinked="1"/>
        <c:majorTickMark val="out"/>
        <c:minorTickMark val="none"/>
        <c:tickLblPos val="nextTo"/>
        <c:crossAx val="-1701851872"/>
        <c:crossesAt val="-70"/>
        <c:crossBetween val="midCat"/>
      </c:valAx>
      <c:valAx>
        <c:axId val="-1701851872"/>
        <c:scaling>
          <c:orientation val="minMax"/>
        </c:scaling>
        <c:delete val="0"/>
        <c:axPos val="l"/>
        <c:title>
          <c:tx>
            <c:rich>
              <a:bodyPr/>
              <a:lstStyle/>
              <a:p>
                <a:pPr>
                  <a:defRPr/>
                </a:pPr>
                <a:r>
                  <a:rPr lang="en-US"/>
                  <a:t>Residuals</a:t>
                </a:r>
              </a:p>
            </c:rich>
          </c:tx>
          <c:overlay val="0"/>
        </c:title>
        <c:numFmt formatCode="General" sourceLinked="1"/>
        <c:majorTickMark val="out"/>
        <c:minorTickMark val="none"/>
        <c:tickLblPos val="nextTo"/>
        <c:crossAx val="-1701860576"/>
        <c:crossesAt val="-2"/>
        <c:crossBetween val="midCat"/>
      </c:valAx>
    </c:plotArea>
    <c:legend>
      <c:legendPos val="r"/>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493</TotalTime>
  <Pages>10</Pages>
  <Words>873</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The data in final_project_auditors</vt:lpstr>
    </vt:vector>
  </TitlesOfParts>
  <Company>Golden Gate University</Company>
  <LinksUpToDate>false</LinksUpToDate>
  <CharactersWithSpaces>5844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data in final_project_auditors</dc:title>
  <dc:creator>cclark</dc:creator>
  <cp:lastModifiedBy>wanja</cp:lastModifiedBy>
  <cp:revision>13</cp:revision>
  <cp:lastPrinted>2013-11-18T21:58:00Z</cp:lastPrinted>
  <dcterms:created xsi:type="dcterms:W3CDTF">2018-12-08T19:18:00Z</dcterms:created>
  <dcterms:modified xsi:type="dcterms:W3CDTF">2018-12-09T03:33:00Z</dcterms:modified>
</cp:coreProperties>
</file>