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66555B"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t>Argumentative essay</w:t>
      </w:r>
    </w:p>
    <w:p w:rsidR="007D43C0"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t>Name</w:t>
      </w:r>
    </w:p>
    <w:p w:rsidR="007D43C0"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t>Instructor</w:t>
      </w:r>
    </w:p>
    <w:p w:rsidR="007D43C0"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t>Course</w:t>
      </w:r>
    </w:p>
    <w:p w:rsidR="007D43C0"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t>Date</w:t>
      </w:r>
    </w:p>
    <w:p w:rsidR="007D43C0" w:rsidRPr="007D43C0" w:rsidRDefault="007D43C0"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Default="007D43C0" w:rsidP="007D43C0">
      <w:pPr>
        <w:spacing w:line="480" w:lineRule="auto"/>
        <w:jc w:val="center"/>
        <w:rPr>
          <w:rFonts w:ascii="Times New Roman" w:hAnsi="Times New Roman" w:cs="Times New Roman"/>
          <w:sz w:val="24"/>
          <w:szCs w:val="24"/>
        </w:rPr>
      </w:pPr>
    </w:p>
    <w:p w:rsidR="000B34F8" w:rsidRPr="007D43C0" w:rsidRDefault="000B34F8" w:rsidP="007D43C0">
      <w:pPr>
        <w:spacing w:line="480" w:lineRule="auto"/>
        <w:jc w:val="center"/>
        <w:rPr>
          <w:rFonts w:ascii="Times New Roman" w:hAnsi="Times New Roman" w:cs="Times New Roman"/>
          <w:sz w:val="24"/>
          <w:szCs w:val="24"/>
        </w:rPr>
      </w:pPr>
    </w:p>
    <w:p w:rsidR="007D43C0" w:rsidRPr="007D43C0" w:rsidRDefault="007D43C0" w:rsidP="007D43C0">
      <w:pPr>
        <w:spacing w:line="480" w:lineRule="auto"/>
        <w:jc w:val="center"/>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lastRenderedPageBreak/>
        <w:t>There are some issues that when touched especially by the socials scientists and the historians as well then, the aspects of the community and territory has to be featured either directly or indirectly. One of the issues that these historians and social scientists dwell on is politics. Politics are actions or activities undertaken within the society that associates the governance of a given spatial area especially the debates that exist between parties that have power (Cahn, 2015). The impact of politics is usually focused on the community and territories among other factors. These are two terms that bear some relation but as well as a bigger difference between them. The impact of community and territory on politics is not commonly treated because most of these social scientists adhere to the modern view of territory and community. In social sciences, the community is commonly defined as a group of people who live in a given same place or people who have some particular common characteristics. These characteristics that may be shared are many and may vary from one locality to another. Examples are, sharing government, share resources, share agenda or interest and many more. On the other hand, a territory can be defined as an administrative division. This implies that it is a geographical area that is owned and fully under the control of someone. The jurisdiction always applies in its case and is commonly under a state or ruler. This paper comprehensively discusses the relationship between these two terms, community and territory.</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The relation can be derived from these two terms as from the manner in which they are described. In the definition of community, it is stated that it consists of a group of people who are living in the same area and share some common characteristics (Cahn, 2015). This is very close to what territory covers as well. A territory is said to be an area that is under the jurisdiction of a state or a ruler. In both of these cases, spatial extension and population distribution are things that are common. A community tries to specify a given population of people who are confined </w:t>
      </w:r>
      <w:r w:rsidRPr="000B34F8">
        <w:rPr>
          <w:rFonts w:ascii="Times New Roman" w:hAnsi="Times New Roman" w:cs="Times New Roman"/>
          <w:sz w:val="24"/>
          <w:szCs w:val="24"/>
        </w:rPr>
        <w:lastRenderedPageBreak/>
        <w:t>within a given area while territory also specifies on a given number of people who ruled by a given leader. Spatial boundaries are important in both cases. For a community to be identified from other groups of people, there must be a geographical extent covered and the boundaries that differentiate them with other communities. In the case of a territory, the geographical boundaries are as well very vital. In fact, there are many cases presented in the history that involved various leaders fighting over territories.</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Moreover, this is something that is not even new to most of us because even presently, there are nations or states that we still witness to be fighting over the issues of their territories. The world in spatial aspect is divided into countless ways such as by cultures, seas, languages, wealth and religion among others. Despite this, the most contagious division is by the political borders. Some of these disputes that came up as a result of the territory and border and issues have been solved peacefully while others have ended up in fierce wars (Cahn, 2015). An example of a well-remembered war territory dispute that still exists till today is the Palestine and Israel territory wars. This is a case that I guess everyone can guess as for the number one territory conflict in the entire world. It is a dispute that has the most history, in fact, thousands of years but it has never been fully solved until today. Even as we speak of it right now, it is a dispute that is still pending and occasionally, hundreds of people involving citizens and soldiers to die in the protests.  When this war that has been termed to be a political war on many occasions started, it has been linked to several other reasons apart from the geographical boundaries that form the territories. The other without causing much argument to this was that has been between the Jewish, and the Muslims of Palestine is thought to be religion based. This is something that brings us to the second relation between territory and community. People in a given area are identified by some specific characteristics that they share in common, and they will be referred to as communities. </w:t>
      </w:r>
      <w:r w:rsidRPr="000B34F8">
        <w:rPr>
          <w:rFonts w:ascii="Times New Roman" w:hAnsi="Times New Roman" w:cs="Times New Roman"/>
          <w:sz w:val="24"/>
          <w:szCs w:val="24"/>
        </w:rPr>
        <w:lastRenderedPageBreak/>
        <w:t>The Jewish can be described as one community with a different belief while the Muslims of Palestine also form another different community with different beliefs. The Jewish are known to be believers and strongly believes in Christianity while those from Palestine are Muslims. They have some different characteristics regarding religion and also occupy different territories. The Israelites have their political system and are ruled by one leader who forms the government (Cahn, 2015). On the other side, the Palestinians also have their jurisdiction and are ruled by a leader. The Arabs and the Jews communities have fought for many years over the Palestine land. Every one of them has a strong belief that is hard to change that they have they have the rights to live in that land and that it is rightfully their territory. We will not get much into the reasons of who is right and who is wrong form so obvious reasons. This was just to show the manner in which territory and community are related by giving out some common characteristics between them.</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The other relation between community and territory is the manner in which they are formed. A community consists of people in a given area. It is these people that usually come up with some jurisdiction where they elect a leader, or a leader is appointed by some mechanisms that have been out of place. The territory starts from the basis of a community where the community will form their boundaries and then call it a territory. On the other hand, the impact of community and territory on politics can be analyzed to derive their relation. This can be understood from the manner in which the communities who form the national movements seek their political goals (Cahn, 2015). The national movements do set many goals, and one common goal is always to protect the territory.  A good example is where a group of people who share some common characteristics come together and form a government and work on ways to protect their territory which may be done by the formation of soldiers patriotic to defend their communities. From the </w:t>
      </w:r>
      <w:r w:rsidRPr="000B34F8">
        <w:rPr>
          <w:rFonts w:ascii="Times New Roman" w:hAnsi="Times New Roman" w:cs="Times New Roman"/>
          <w:sz w:val="24"/>
          <w:szCs w:val="24"/>
        </w:rPr>
        <w:lastRenderedPageBreak/>
        <w:t>standpoint, the territory is very instrumental, and it assumes that the community is plastic and malleable. Meaning, that community is something that can be shaken or easily destroyed by enemies from other territories or even natural disasters. It can be brought into a sharper focus by the examination of the view that the modern communities and their political actions are responsible for the formation of the geographical territories that have even been digitized and put into visual maps.</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Political theories have played a greater role in the politics long ago and are still relevant in some manner to the modern politics. There are quite some changes that have taken place in the 21st century, and the manner in which things are done is different from the way in which they were done in the past centuries (Cahn, 2015). This is especially with the massive inventions and innovations that have been witnessed in the field of science and technology. They are applied almost in all sectors including politics. Political theory can be defined as the categorization of the social thoughts by either persuasion or a group or beliefs of the geopolitical mass. It is a study that specifically deals with topics such as politics, law, rights, justice, property and how the laws are enforced by the authorities. It gives an explanation of what politics and laws are, the reason why they are needed, the rights and freedoms that should be protected, the forms that should be taken and why the duties that the citizens owe a legitimate government and so on. The political theories still have a place within our society, and there is a role that they play.</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The political theory has got a place within our society and is always referred to on many occasions. It is still has a lot of potentials to offer to the modern politics. Political theories were once in history considered to be very important. Therefore, it cannot be considered that all the people who once considered the political theory to be very relevant can now find it to be irrelevant because of the mysterious innovations and facts about the modern world (Cahn, 2015). </w:t>
      </w:r>
      <w:r w:rsidRPr="000B34F8">
        <w:rPr>
          <w:rFonts w:ascii="Times New Roman" w:hAnsi="Times New Roman" w:cs="Times New Roman"/>
          <w:sz w:val="24"/>
          <w:szCs w:val="24"/>
        </w:rPr>
        <w:lastRenderedPageBreak/>
        <w:t>The fact that we cannot run away from is that the modern practical men and women in the modern world have always favored action over thought and this makes the slightest difference. In some time back, these theories were just considered as great thoughts that could work wonders, but most were not put in action. Despite this, they worked as the stepping stone to some of the best political policies that people enjoy today in different parts of the world. They are always there and can be referred to get the right direction towards achieving political goals. This is why we cannot discard or forget about them as they are very important tools for consultations and giving political directions.</w:t>
      </w:r>
    </w:p>
    <w:p w:rsidR="000B34F8" w:rsidRPr="000B34F8"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Furthermore, we have to fully understand the world of today to be relevant and do make decisions that are accurate and relevant to the current situations (Cahn, 2015). To understand our present, we have to understand that of yesterday and as well tomorrow. The political theories provide us with special information about the past forms of the politics, how they were formed, their operations and how the citizens were related to the government. After past analysis, the theories suggest what can work, how it can work and as well how to make it work. This is one area in which the political theories are very significant.</w:t>
      </w:r>
    </w:p>
    <w:p w:rsidR="00695443" w:rsidRPr="007D43C0" w:rsidRDefault="000B34F8" w:rsidP="000B34F8">
      <w:pPr>
        <w:spacing w:line="480" w:lineRule="auto"/>
        <w:rPr>
          <w:rFonts w:ascii="Times New Roman" w:hAnsi="Times New Roman" w:cs="Times New Roman"/>
          <w:sz w:val="24"/>
          <w:szCs w:val="24"/>
        </w:rPr>
      </w:pPr>
      <w:r w:rsidRPr="000B34F8">
        <w:rPr>
          <w:rFonts w:ascii="Times New Roman" w:hAnsi="Times New Roman" w:cs="Times New Roman"/>
          <w:sz w:val="24"/>
          <w:szCs w:val="24"/>
        </w:rPr>
        <w:t xml:space="preserve">    Place of the political theories has great importance as there is no one or nothing still yet that can substitute it for democratic deliberation.  The political theories play an important role in clarifying the principles of deliberation and how democracy needs to be instilled. They further give clarifications on how a democratic politics should be done. Example of some political theories which are still rich in information and have an important place to people are the Plato’s Republic and Aristotle’s Politics. Both of these political theories represent the picture of an ideal state where harmony and justice prevail. This is further explained by a situation where everyone has freedom and lives as fully as possible. The other political theories that are closer to our time </w:t>
      </w:r>
      <w:r w:rsidRPr="000B34F8">
        <w:rPr>
          <w:rFonts w:ascii="Times New Roman" w:hAnsi="Times New Roman" w:cs="Times New Roman"/>
          <w:sz w:val="24"/>
          <w:szCs w:val="24"/>
        </w:rPr>
        <w:lastRenderedPageBreak/>
        <w:t>are the Robert’s Anarchy, State, and Utopia and the Theory of Justice by John Rawls. More so, various arguments on the consistency of politics and justice in a free society are given by the theories (Cahn, 2015). This is an act that helps people as well as the leaders to be more self-consistent and admirable. Due to evolution and current trends, the original political theories have been the roots for the formation of the legislative, political theories that grants the inevitability of the current ideas which can be considered in various political decisions making. The critical political theorists give a different place regarding politics that is a true picture of what our society is made of. They make an inquiry on the formation of existing beliefs about gender, class, religion, and race among others. A common opinion in the sphere of politics is, therefore, to consider this diversity in representation and decisions made by the politicians.</w:t>
      </w:r>
    </w:p>
    <w:p w:rsidR="0066555B" w:rsidRDefault="0066555B" w:rsidP="007D43C0">
      <w:pPr>
        <w:spacing w:line="480" w:lineRule="auto"/>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7D43C0" w:rsidRDefault="007D43C0" w:rsidP="007D43C0">
      <w:pPr>
        <w:spacing w:line="480" w:lineRule="auto"/>
        <w:rPr>
          <w:rFonts w:ascii="Times New Roman" w:hAnsi="Times New Roman" w:cs="Times New Roman"/>
          <w:sz w:val="24"/>
          <w:szCs w:val="24"/>
        </w:rPr>
      </w:pPr>
    </w:p>
    <w:p w:rsidR="000B34F8" w:rsidRDefault="000B34F8" w:rsidP="007D43C0">
      <w:pPr>
        <w:spacing w:line="480" w:lineRule="auto"/>
        <w:rPr>
          <w:rFonts w:ascii="Times New Roman" w:hAnsi="Times New Roman" w:cs="Times New Roman"/>
          <w:sz w:val="24"/>
          <w:szCs w:val="24"/>
        </w:rPr>
      </w:pPr>
    </w:p>
    <w:p w:rsidR="000B34F8" w:rsidRDefault="000B34F8" w:rsidP="007D43C0">
      <w:pPr>
        <w:spacing w:line="480" w:lineRule="auto"/>
        <w:rPr>
          <w:rFonts w:ascii="Times New Roman" w:hAnsi="Times New Roman" w:cs="Times New Roman"/>
          <w:sz w:val="24"/>
          <w:szCs w:val="24"/>
        </w:rPr>
      </w:pPr>
    </w:p>
    <w:p w:rsidR="000B34F8" w:rsidRDefault="000B34F8" w:rsidP="007D43C0">
      <w:pPr>
        <w:spacing w:line="480" w:lineRule="auto"/>
        <w:rPr>
          <w:rFonts w:ascii="Times New Roman" w:hAnsi="Times New Roman" w:cs="Times New Roman"/>
          <w:sz w:val="24"/>
          <w:szCs w:val="24"/>
        </w:rPr>
      </w:pPr>
    </w:p>
    <w:p w:rsidR="007D43C0" w:rsidRPr="007D43C0" w:rsidRDefault="007D43C0" w:rsidP="007D43C0">
      <w:pPr>
        <w:spacing w:line="480" w:lineRule="auto"/>
        <w:rPr>
          <w:rFonts w:ascii="Times New Roman" w:hAnsi="Times New Roman" w:cs="Times New Roman"/>
          <w:sz w:val="24"/>
          <w:szCs w:val="24"/>
        </w:rPr>
      </w:pPr>
    </w:p>
    <w:p w:rsidR="0066555B" w:rsidRPr="007D43C0" w:rsidRDefault="007D43C0" w:rsidP="007D43C0">
      <w:pPr>
        <w:spacing w:line="480" w:lineRule="auto"/>
        <w:jc w:val="center"/>
        <w:rPr>
          <w:rFonts w:ascii="Times New Roman" w:hAnsi="Times New Roman" w:cs="Times New Roman"/>
          <w:sz w:val="24"/>
          <w:szCs w:val="24"/>
        </w:rPr>
      </w:pPr>
      <w:r w:rsidRPr="007D43C0">
        <w:rPr>
          <w:rFonts w:ascii="Times New Roman" w:hAnsi="Times New Roman" w:cs="Times New Roman"/>
          <w:sz w:val="24"/>
          <w:szCs w:val="24"/>
        </w:rPr>
        <w:lastRenderedPageBreak/>
        <w:t>Reference</w:t>
      </w:r>
    </w:p>
    <w:p w:rsidR="0066555B" w:rsidRPr="007D43C0" w:rsidRDefault="0066555B" w:rsidP="007D43C0">
      <w:pPr>
        <w:spacing w:line="480" w:lineRule="auto"/>
        <w:rPr>
          <w:rFonts w:ascii="Times New Roman" w:hAnsi="Times New Roman" w:cs="Times New Roman"/>
          <w:sz w:val="24"/>
          <w:szCs w:val="24"/>
        </w:rPr>
      </w:pPr>
      <w:r w:rsidRPr="007D43C0">
        <w:rPr>
          <w:rFonts w:ascii="Times New Roman" w:hAnsi="Times New Roman" w:cs="Times New Roman"/>
          <w:sz w:val="24"/>
          <w:szCs w:val="24"/>
        </w:rPr>
        <w:t xml:space="preserve">Cahn, Steven M., ed. </w:t>
      </w:r>
      <w:r w:rsidR="007D43C0">
        <w:rPr>
          <w:rFonts w:ascii="Times New Roman" w:hAnsi="Times New Roman" w:cs="Times New Roman"/>
          <w:sz w:val="24"/>
          <w:szCs w:val="24"/>
        </w:rPr>
        <w:t xml:space="preserve">2015. </w:t>
      </w:r>
      <w:r w:rsidRPr="007D43C0">
        <w:rPr>
          <w:rFonts w:ascii="Times New Roman" w:hAnsi="Times New Roman" w:cs="Times New Roman"/>
          <w:sz w:val="24"/>
          <w:szCs w:val="24"/>
        </w:rPr>
        <w:t>Political Philosophy: The Essential Texts, 3rd ed. (Ne</w:t>
      </w:r>
      <w:r w:rsidR="007D43C0">
        <w:rPr>
          <w:rFonts w:ascii="Times New Roman" w:hAnsi="Times New Roman" w:cs="Times New Roman"/>
          <w:sz w:val="24"/>
          <w:szCs w:val="24"/>
        </w:rPr>
        <w:t>w York: Oxford University Press</w:t>
      </w:r>
      <w:r w:rsidRPr="007D43C0">
        <w:rPr>
          <w:rFonts w:ascii="Times New Roman" w:hAnsi="Times New Roman" w:cs="Times New Roman"/>
          <w:sz w:val="24"/>
          <w:szCs w:val="24"/>
        </w:rPr>
        <w:t xml:space="preserve">). </w:t>
      </w:r>
    </w:p>
    <w:sectPr w:rsidR="0066555B" w:rsidRPr="007D43C0" w:rsidSect="007D43C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73F14" w:rsidRDefault="00773F14" w:rsidP="007D43C0">
      <w:pPr>
        <w:spacing w:after="0" w:line="240" w:lineRule="auto"/>
      </w:pPr>
      <w:r>
        <w:separator/>
      </w:r>
    </w:p>
  </w:endnote>
  <w:endnote w:type="continuationSeparator" w:id="1">
    <w:p w:rsidR="00773F14" w:rsidRDefault="00773F14" w:rsidP="007D43C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73F14" w:rsidRDefault="00773F14" w:rsidP="007D43C0">
      <w:pPr>
        <w:spacing w:after="0" w:line="240" w:lineRule="auto"/>
      </w:pPr>
      <w:r>
        <w:separator/>
      </w:r>
    </w:p>
  </w:footnote>
  <w:footnote w:type="continuationSeparator" w:id="1">
    <w:p w:rsidR="00773F14" w:rsidRDefault="00773F14" w:rsidP="007D43C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8027563"/>
      <w:docPartObj>
        <w:docPartGallery w:val="Page Numbers (Top of Page)"/>
        <w:docPartUnique/>
      </w:docPartObj>
    </w:sdtPr>
    <w:sdtContent>
      <w:p w:rsidR="007D43C0" w:rsidRPr="007D43C0" w:rsidRDefault="007D43C0">
        <w:pPr>
          <w:pStyle w:val="Header"/>
          <w:rPr>
            <w:rFonts w:ascii="Times New Roman" w:hAnsi="Times New Roman" w:cs="Times New Roman"/>
            <w:sz w:val="24"/>
            <w:szCs w:val="24"/>
          </w:rPr>
        </w:pPr>
        <w:r w:rsidRPr="007D43C0">
          <w:rPr>
            <w:rFonts w:ascii="Times New Roman" w:hAnsi="Times New Roman" w:cs="Times New Roman"/>
            <w:sz w:val="24"/>
            <w:szCs w:val="24"/>
          </w:rPr>
          <w:t>PHILOSOPHY</w:t>
        </w:r>
        <w:r w:rsidRPr="007D43C0">
          <w:rPr>
            <w:rFonts w:ascii="Times New Roman" w:hAnsi="Times New Roman" w:cs="Times New Roman"/>
            <w:sz w:val="24"/>
            <w:szCs w:val="24"/>
          </w:rPr>
          <w:tab/>
        </w:r>
        <w:r w:rsidRPr="007D43C0">
          <w:rPr>
            <w:rFonts w:ascii="Times New Roman" w:hAnsi="Times New Roman" w:cs="Times New Roman"/>
            <w:sz w:val="24"/>
            <w:szCs w:val="24"/>
          </w:rPr>
          <w:tab/>
        </w:r>
        <w:r w:rsidR="007666D8" w:rsidRPr="007D43C0">
          <w:rPr>
            <w:rFonts w:ascii="Times New Roman" w:hAnsi="Times New Roman" w:cs="Times New Roman"/>
            <w:sz w:val="24"/>
            <w:szCs w:val="24"/>
          </w:rPr>
          <w:fldChar w:fldCharType="begin"/>
        </w:r>
        <w:r w:rsidRPr="007D43C0">
          <w:rPr>
            <w:rFonts w:ascii="Times New Roman" w:hAnsi="Times New Roman" w:cs="Times New Roman"/>
            <w:sz w:val="24"/>
            <w:szCs w:val="24"/>
          </w:rPr>
          <w:instrText xml:space="preserve"> PAGE   \* MERGEFORMAT </w:instrText>
        </w:r>
        <w:r w:rsidR="007666D8" w:rsidRPr="007D43C0">
          <w:rPr>
            <w:rFonts w:ascii="Times New Roman" w:hAnsi="Times New Roman" w:cs="Times New Roman"/>
            <w:sz w:val="24"/>
            <w:szCs w:val="24"/>
          </w:rPr>
          <w:fldChar w:fldCharType="separate"/>
        </w:r>
        <w:r w:rsidR="00A01A9F">
          <w:rPr>
            <w:rFonts w:ascii="Times New Roman" w:hAnsi="Times New Roman" w:cs="Times New Roman"/>
            <w:noProof/>
            <w:sz w:val="24"/>
            <w:szCs w:val="24"/>
          </w:rPr>
          <w:t>8</w:t>
        </w:r>
        <w:r w:rsidR="007666D8" w:rsidRPr="007D43C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43C0" w:rsidRPr="007D43C0" w:rsidRDefault="007D43C0" w:rsidP="007D43C0">
    <w:pPr>
      <w:pStyle w:val="Header"/>
      <w:jc w:val="right"/>
      <w:rPr>
        <w:rFonts w:ascii="Times New Roman" w:hAnsi="Times New Roman" w:cs="Times New Roman"/>
        <w:sz w:val="24"/>
        <w:szCs w:val="24"/>
      </w:rPr>
    </w:pPr>
    <w:r w:rsidRPr="007D43C0">
      <w:rPr>
        <w:rFonts w:ascii="Times New Roman" w:hAnsi="Times New Roman" w:cs="Times New Roman"/>
        <w:sz w:val="24"/>
        <w:szCs w:val="24"/>
      </w:rPr>
      <w:t xml:space="preserve">Running head: PHILOSOPHY </w:t>
    </w:r>
    <w:r w:rsidRPr="007D43C0">
      <w:rPr>
        <w:rFonts w:ascii="Times New Roman" w:hAnsi="Times New Roman" w:cs="Times New Roman"/>
        <w:sz w:val="24"/>
        <w:szCs w:val="24"/>
      </w:rPr>
      <w:tab/>
    </w:r>
    <w:r w:rsidRPr="007D43C0">
      <w:rPr>
        <w:rFonts w:ascii="Times New Roman" w:hAnsi="Times New Roman" w:cs="Times New Roman"/>
        <w:sz w:val="24"/>
        <w:szCs w:val="24"/>
      </w:rPr>
      <w:tab/>
    </w:r>
    <w:sdt>
      <w:sdtPr>
        <w:rPr>
          <w:rFonts w:ascii="Times New Roman" w:hAnsi="Times New Roman" w:cs="Times New Roman"/>
          <w:sz w:val="24"/>
          <w:szCs w:val="24"/>
        </w:rPr>
        <w:id w:val="38027532"/>
        <w:docPartObj>
          <w:docPartGallery w:val="Page Numbers (Top of Page)"/>
          <w:docPartUnique/>
        </w:docPartObj>
      </w:sdtPr>
      <w:sdtContent>
        <w:r w:rsidR="007666D8" w:rsidRPr="007D43C0">
          <w:rPr>
            <w:rFonts w:ascii="Times New Roman" w:hAnsi="Times New Roman" w:cs="Times New Roman"/>
            <w:sz w:val="24"/>
            <w:szCs w:val="24"/>
          </w:rPr>
          <w:fldChar w:fldCharType="begin"/>
        </w:r>
        <w:r w:rsidRPr="007D43C0">
          <w:rPr>
            <w:rFonts w:ascii="Times New Roman" w:hAnsi="Times New Roman" w:cs="Times New Roman"/>
            <w:sz w:val="24"/>
            <w:szCs w:val="24"/>
          </w:rPr>
          <w:instrText xml:space="preserve"> PAGE   \* MERGEFORMAT </w:instrText>
        </w:r>
        <w:r w:rsidR="007666D8" w:rsidRPr="007D43C0">
          <w:rPr>
            <w:rFonts w:ascii="Times New Roman" w:hAnsi="Times New Roman" w:cs="Times New Roman"/>
            <w:sz w:val="24"/>
            <w:szCs w:val="24"/>
          </w:rPr>
          <w:fldChar w:fldCharType="separate"/>
        </w:r>
        <w:r w:rsidR="00A01A9F">
          <w:rPr>
            <w:rFonts w:ascii="Times New Roman" w:hAnsi="Times New Roman" w:cs="Times New Roman"/>
            <w:noProof/>
            <w:sz w:val="24"/>
            <w:szCs w:val="24"/>
          </w:rPr>
          <w:t>1</w:t>
        </w:r>
        <w:r w:rsidR="007666D8" w:rsidRPr="007D43C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66555B"/>
    <w:rsid w:val="0002380A"/>
    <w:rsid w:val="000453C9"/>
    <w:rsid w:val="00063D7A"/>
    <w:rsid w:val="000A6364"/>
    <w:rsid w:val="000B34F8"/>
    <w:rsid w:val="000C11F4"/>
    <w:rsid w:val="000C6540"/>
    <w:rsid w:val="00143901"/>
    <w:rsid w:val="001D51B2"/>
    <w:rsid w:val="001E1B39"/>
    <w:rsid w:val="00261567"/>
    <w:rsid w:val="00290E73"/>
    <w:rsid w:val="002C244A"/>
    <w:rsid w:val="003230B4"/>
    <w:rsid w:val="00376AC3"/>
    <w:rsid w:val="003A0799"/>
    <w:rsid w:val="00410BF2"/>
    <w:rsid w:val="004125FA"/>
    <w:rsid w:val="004218B6"/>
    <w:rsid w:val="00464687"/>
    <w:rsid w:val="00602A8D"/>
    <w:rsid w:val="0066555B"/>
    <w:rsid w:val="00695443"/>
    <w:rsid w:val="00737B00"/>
    <w:rsid w:val="007666D8"/>
    <w:rsid w:val="00773F14"/>
    <w:rsid w:val="007A2DF1"/>
    <w:rsid w:val="007D43C0"/>
    <w:rsid w:val="008C1DD4"/>
    <w:rsid w:val="009154A1"/>
    <w:rsid w:val="009511A2"/>
    <w:rsid w:val="00972A77"/>
    <w:rsid w:val="009C15C9"/>
    <w:rsid w:val="009F43DB"/>
    <w:rsid w:val="00A01A9F"/>
    <w:rsid w:val="00A814D0"/>
    <w:rsid w:val="00AB0754"/>
    <w:rsid w:val="00B06D31"/>
    <w:rsid w:val="00B5430A"/>
    <w:rsid w:val="00BE0FF3"/>
    <w:rsid w:val="00C153D8"/>
    <w:rsid w:val="00CF2BE1"/>
    <w:rsid w:val="00D326FE"/>
    <w:rsid w:val="00DB56F4"/>
    <w:rsid w:val="00DE639B"/>
    <w:rsid w:val="00E172EC"/>
    <w:rsid w:val="00EB7E38"/>
    <w:rsid w:val="00F6120B"/>
    <w:rsid w:val="00F97E7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11A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4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3C0"/>
  </w:style>
  <w:style w:type="paragraph" w:styleId="Footer">
    <w:name w:val="footer"/>
    <w:basedOn w:val="Normal"/>
    <w:link w:val="FooterChar"/>
    <w:uiPriority w:val="99"/>
    <w:semiHidden/>
    <w:unhideWhenUsed/>
    <w:rsid w:val="007D43C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D43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7696190">
      <w:bodyDiv w:val="1"/>
      <w:marLeft w:val="0"/>
      <w:marRight w:val="0"/>
      <w:marTop w:val="0"/>
      <w:marBottom w:val="0"/>
      <w:divBdr>
        <w:top w:val="none" w:sz="0" w:space="0" w:color="auto"/>
        <w:left w:val="none" w:sz="0" w:space="0" w:color="auto"/>
        <w:bottom w:val="none" w:sz="0" w:space="0" w:color="auto"/>
        <w:right w:val="none" w:sz="0" w:space="0" w:color="auto"/>
      </w:divBdr>
    </w:div>
    <w:div w:id="873465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1762</Words>
  <Characters>10045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2018-02-02T15:19:00Z</dcterms:created>
  <dcterms:modified xsi:type="dcterms:W3CDTF">2018-02-02T15:19:00Z</dcterms:modified>
</cp:coreProperties>
</file>