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B1E62" w:rsidP="006B1E62" w14:paraId="57DA907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5DFFC20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78032DF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35590F5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40038B5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4AD31C1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748B1E4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69C687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781" w:rsidRPr="006B1E62" w:rsidP="006B1E62" w14:paraId="4D8ED49B" w14:textId="18149C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05781" w:rsidRPr="006B1E62" w:rsidP="006B1E62" w14:paraId="41909E76" w14:textId="62BA2A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Professor’s Name</w:t>
      </w:r>
    </w:p>
    <w:p w:rsidR="00C05781" w:rsidRPr="006B1E62" w:rsidP="006B1E62" w14:paraId="15807D42" w14:textId="0FB4C9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Student’s Name</w:t>
      </w:r>
    </w:p>
    <w:p w:rsidR="00C05781" w:rsidP="006B1E62" w14:paraId="25A0B278" w14:textId="004119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Date</w:t>
      </w:r>
    </w:p>
    <w:p w:rsidR="006B1E62" w:rsidP="006B1E62" w14:paraId="5C7526CB" w14:textId="155E2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58557CB1" w14:textId="629D75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4DB78253" w14:textId="140F91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3444420E" w14:textId="39A6EB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P="006B1E62" w14:paraId="53B6B373" w14:textId="230F2B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E62" w:rsidRPr="006B1E62" w:rsidP="006B1E62" w14:paraId="17FFF19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79B" w:rsidRPr="006B1E62" w:rsidP="006B1E62" w14:paraId="1F774F69" w14:textId="24FC5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E62">
        <w:rPr>
          <w:rFonts w:ascii="Times New Roman" w:hAnsi="Times New Roman" w:cs="Times New Roman"/>
          <w:b/>
          <w:bCs/>
          <w:sz w:val="24"/>
          <w:szCs w:val="24"/>
        </w:rPr>
        <w:t>Poe ‘’a S</w:t>
      </w:r>
      <w:r w:rsidRPr="006B1E62">
        <w:rPr>
          <w:rFonts w:ascii="Times New Roman" w:hAnsi="Times New Roman" w:cs="Times New Roman"/>
          <w:b/>
          <w:bCs/>
          <w:sz w:val="24"/>
          <w:szCs w:val="24"/>
        </w:rPr>
        <w:t>ingle unifying effect</w:t>
      </w:r>
      <w:r w:rsidRPr="006B1E6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6B1E62" w:rsidR="001225E2">
        <w:rPr>
          <w:rFonts w:ascii="Times New Roman" w:hAnsi="Times New Roman" w:cs="Times New Roman"/>
          <w:b/>
          <w:bCs/>
          <w:sz w:val="24"/>
          <w:szCs w:val="24"/>
        </w:rPr>
        <w:t xml:space="preserve">’: </w:t>
      </w:r>
      <w:r w:rsidRPr="006B1E62" w:rsidR="001225E2">
        <w:rPr>
          <w:rFonts w:ascii="Times New Roman" w:hAnsi="Times New Roman" w:cs="Times New Roman"/>
          <w:b/>
          <w:bCs/>
          <w:sz w:val="24"/>
          <w:szCs w:val="24"/>
        </w:rPr>
        <w:t>The Pit and the Pendulum</w:t>
      </w:r>
    </w:p>
    <w:p w:rsidR="00C05781" w:rsidRPr="006B1E62" w:rsidP="006B1E62" w14:paraId="7FEA1D4D" w14:textId="50E427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E6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B630B" w:rsidRPr="006B1E62" w:rsidP="006B1E62" w14:paraId="4BB9A78A" w14:textId="65C2F0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 xml:space="preserve">Poe </w:t>
      </w:r>
      <w:r w:rsidRPr="006B1E62" w:rsidR="00AB7E8F">
        <w:rPr>
          <w:rFonts w:ascii="Times New Roman" w:hAnsi="Times New Roman" w:cs="Times New Roman"/>
          <w:sz w:val="24"/>
          <w:szCs w:val="24"/>
        </w:rPr>
        <w:t>alleged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</w:t>
      </w:r>
      <w:r w:rsidRPr="006B1E62" w:rsidR="00AB7E8F">
        <w:rPr>
          <w:rFonts w:ascii="Times New Roman" w:hAnsi="Times New Roman" w:cs="Times New Roman"/>
          <w:sz w:val="24"/>
          <w:szCs w:val="24"/>
        </w:rPr>
        <w:t>in his work, one c</w:t>
      </w:r>
      <w:r w:rsidRPr="006B1E62">
        <w:rPr>
          <w:rFonts w:ascii="Times New Roman" w:hAnsi="Times New Roman" w:cs="Times New Roman"/>
          <w:sz w:val="24"/>
          <w:szCs w:val="24"/>
        </w:rPr>
        <w:t xml:space="preserve">ould </w:t>
      </w:r>
      <w:r w:rsidRPr="006B1E62" w:rsidR="00AB7E8F">
        <w:rPr>
          <w:rFonts w:ascii="Times New Roman" w:hAnsi="Times New Roman" w:cs="Times New Roman"/>
          <w:sz w:val="24"/>
          <w:szCs w:val="24"/>
        </w:rPr>
        <w:t>identify</w:t>
      </w:r>
      <w:r w:rsidRPr="006B1E62">
        <w:rPr>
          <w:rFonts w:ascii="Times New Roman" w:hAnsi="Times New Roman" w:cs="Times New Roman"/>
          <w:sz w:val="24"/>
          <w:szCs w:val="24"/>
        </w:rPr>
        <w:t xml:space="preserve"> certain common </w:t>
      </w:r>
      <w:r w:rsidRPr="006B1E62" w:rsidR="00AB7E8F">
        <w:rPr>
          <w:rFonts w:ascii="Times New Roman" w:hAnsi="Times New Roman" w:cs="Times New Roman"/>
          <w:sz w:val="24"/>
          <w:szCs w:val="24"/>
        </w:rPr>
        <w:t>structures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writing that leave an </w:t>
      </w:r>
      <w:r w:rsidRPr="006B1E62" w:rsidR="00AB7E8F">
        <w:rPr>
          <w:rFonts w:ascii="Times New Roman" w:hAnsi="Times New Roman" w:cs="Times New Roman"/>
          <w:sz w:val="24"/>
          <w:szCs w:val="24"/>
        </w:rPr>
        <w:t>expressive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AB7E8F">
        <w:rPr>
          <w:rFonts w:ascii="Times New Roman" w:hAnsi="Times New Roman" w:cs="Times New Roman"/>
          <w:sz w:val="24"/>
          <w:szCs w:val="24"/>
        </w:rPr>
        <w:t>influence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on readers. </w:t>
      </w:r>
      <w:r w:rsidRPr="006B1E62" w:rsidR="00AB7E8F">
        <w:rPr>
          <w:rFonts w:ascii="Times New Roman" w:hAnsi="Times New Roman" w:cs="Times New Roman"/>
          <w:sz w:val="24"/>
          <w:szCs w:val="24"/>
        </w:rPr>
        <w:t>Poe didn’</w:t>
      </w:r>
      <w:r w:rsidRPr="006B1E62">
        <w:rPr>
          <w:rFonts w:ascii="Times New Roman" w:hAnsi="Times New Roman" w:cs="Times New Roman"/>
          <w:sz w:val="24"/>
          <w:szCs w:val="24"/>
        </w:rPr>
        <w:t xml:space="preserve">t only </w:t>
      </w:r>
      <w:r w:rsidRPr="006B1E62" w:rsidR="00AB7E8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6B1E62">
        <w:rPr>
          <w:rFonts w:ascii="Times New Roman" w:hAnsi="Times New Roman" w:cs="Times New Roman"/>
          <w:sz w:val="24"/>
          <w:szCs w:val="24"/>
        </w:rPr>
        <w:t>th</w:t>
      </w:r>
      <w:r w:rsidRPr="006B1E62" w:rsidR="00AB7E8F">
        <w:rPr>
          <w:rFonts w:ascii="Times New Roman" w:hAnsi="Times New Roman" w:cs="Times New Roman"/>
          <w:sz w:val="24"/>
          <w:szCs w:val="24"/>
        </w:rPr>
        <w:t>is</w:t>
      </w:r>
      <w:r w:rsidRPr="006B1E62">
        <w:rPr>
          <w:rFonts w:ascii="Times New Roman" w:hAnsi="Times New Roman" w:cs="Times New Roman"/>
          <w:sz w:val="24"/>
          <w:szCs w:val="24"/>
        </w:rPr>
        <w:t xml:space="preserve">; </w:t>
      </w:r>
      <w:r w:rsidRPr="006B1E62" w:rsidR="00AB7E8F">
        <w:rPr>
          <w:rFonts w:ascii="Times New Roman" w:hAnsi="Times New Roman" w:cs="Times New Roman"/>
          <w:sz w:val="24"/>
          <w:szCs w:val="24"/>
        </w:rPr>
        <w:t>nevertheless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 w:rsidR="00AB7E8F">
        <w:rPr>
          <w:rFonts w:ascii="Times New Roman" w:hAnsi="Times New Roman" w:cs="Times New Roman"/>
          <w:sz w:val="24"/>
          <w:szCs w:val="24"/>
        </w:rPr>
        <w:t>Poe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AB7E8F">
        <w:rPr>
          <w:rFonts w:ascii="Times New Roman" w:hAnsi="Times New Roman" w:cs="Times New Roman"/>
          <w:sz w:val="24"/>
          <w:szCs w:val="24"/>
        </w:rPr>
        <w:t>delineated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a</w:t>
      </w:r>
      <w:r w:rsidRPr="006B1E62" w:rsidR="00AB7E8F">
        <w:rPr>
          <w:rFonts w:ascii="Times New Roman" w:hAnsi="Times New Roman" w:cs="Times New Roman"/>
          <w:sz w:val="24"/>
          <w:szCs w:val="24"/>
        </w:rPr>
        <w:t xml:space="preserve"> method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writing </w:t>
      </w:r>
      <w:r w:rsidRPr="006B1E62" w:rsidR="00AB7E8F">
        <w:rPr>
          <w:rFonts w:ascii="Times New Roman" w:hAnsi="Times New Roman" w:cs="Times New Roman"/>
          <w:sz w:val="24"/>
          <w:szCs w:val="24"/>
        </w:rPr>
        <w:t>which might assist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AB7E8F">
        <w:rPr>
          <w:rFonts w:ascii="Times New Roman" w:hAnsi="Times New Roman" w:cs="Times New Roman"/>
          <w:sz w:val="24"/>
          <w:szCs w:val="24"/>
        </w:rPr>
        <w:t xml:space="preserve">the reader </w:t>
      </w:r>
      <w:r w:rsidRPr="006B1E62">
        <w:rPr>
          <w:rFonts w:ascii="Times New Roman" w:hAnsi="Times New Roman" w:cs="Times New Roman"/>
          <w:sz w:val="24"/>
          <w:szCs w:val="24"/>
        </w:rPr>
        <w:t xml:space="preserve">in </w:t>
      </w:r>
      <w:r w:rsidRPr="006B1E62" w:rsidR="00AB7E8F">
        <w:rPr>
          <w:rFonts w:ascii="Times New Roman" w:hAnsi="Times New Roman" w:cs="Times New Roman"/>
          <w:sz w:val="24"/>
          <w:szCs w:val="24"/>
        </w:rPr>
        <w:t xml:space="preserve">touching emotions. 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This </w:t>
      </w:r>
      <w:r w:rsidRPr="006B1E62" w:rsidR="00AB7E8F">
        <w:rPr>
          <w:rFonts w:ascii="Times New Roman" w:hAnsi="Times New Roman" w:cs="Times New Roman"/>
          <w:sz w:val="24"/>
          <w:szCs w:val="24"/>
        </w:rPr>
        <w:t>method</w:t>
      </w:r>
      <w:r w:rsidRPr="006B1E62">
        <w:rPr>
          <w:rFonts w:ascii="Times New Roman" w:hAnsi="Times New Roman" w:cs="Times New Roman"/>
          <w:sz w:val="24"/>
          <w:szCs w:val="24"/>
        </w:rPr>
        <w:t xml:space="preserve"> is </w:t>
      </w:r>
      <w:r w:rsidRPr="006B1E62" w:rsidR="00AB7E8F">
        <w:rPr>
          <w:rFonts w:ascii="Times New Roman" w:hAnsi="Times New Roman" w:cs="Times New Roman"/>
          <w:sz w:val="24"/>
          <w:szCs w:val="24"/>
        </w:rPr>
        <w:t xml:space="preserve">what is known as </w:t>
      </w:r>
      <w:r w:rsidRPr="006B1E62">
        <w:rPr>
          <w:rFonts w:ascii="Times New Roman" w:hAnsi="Times New Roman" w:cs="Times New Roman"/>
          <w:sz w:val="24"/>
          <w:szCs w:val="24"/>
        </w:rPr>
        <w:t>the unity of effect.</w:t>
      </w:r>
      <w:r w:rsidRPr="006B1E62" w:rsidR="00D919B9">
        <w:rPr>
          <w:rFonts w:ascii="Times New Roman" w:hAnsi="Times New Roman" w:cs="Times New Roman"/>
          <w:sz w:val="24"/>
          <w:szCs w:val="24"/>
        </w:rPr>
        <w:t xml:space="preserve"> P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oe </w:t>
      </w:r>
      <w:r w:rsidRPr="006B1E62">
        <w:rPr>
          <w:rFonts w:ascii="Times New Roman" w:hAnsi="Times New Roman" w:cs="Times New Roman"/>
          <w:sz w:val="24"/>
          <w:szCs w:val="24"/>
        </w:rPr>
        <w:t>generates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 a</w:t>
      </w:r>
      <w:r w:rsidRPr="006B1E62">
        <w:rPr>
          <w:rFonts w:ascii="Times New Roman" w:hAnsi="Times New Roman" w:cs="Times New Roman"/>
          <w:sz w:val="24"/>
          <w:szCs w:val="24"/>
        </w:rPr>
        <w:t>n attitude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 that is </w:t>
      </w:r>
      <w:r w:rsidRPr="006B1E62">
        <w:rPr>
          <w:rFonts w:ascii="Times New Roman" w:hAnsi="Times New Roman" w:cs="Times New Roman"/>
          <w:sz w:val="24"/>
          <w:szCs w:val="24"/>
        </w:rPr>
        <w:t>full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 xml:space="preserve">of 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suspense and </w:t>
      </w:r>
      <w:r w:rsidRPr="006B1E62">
        <w:rPr>
          <w:rFonts w:ascii="Times New Roman" w:hAnsi="Times New Roman" w:cs="Times New Roman"/>
          <w:sz w:val="24"/>
          <w:szCs w:val="24"/>
        </w:rPr>
        <w:t>suggests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 a sense of </w:t>
      </w:r>
      <w:r w:rsidRPr="006B1E62">
        <w:rPr>
          <w:rFonts w:ascii="Times New Roman" w:hAnsi="Times New Roman" w:cs="Times New Roman"/>
          <w:sz w:val="24"/>
          <w:szCs w:val="24"/>
        </w:rPr>
        <w:t>anxiety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 in the </w:t>
      </w:r>
      <w:r w:rsidRPr="006B1E62">
        <w:rPr>
          <w:rFonts w:ascii="Times New Roman" w:hAnsi="Times New Roman" w:cs="Times New Roman"/>
          <w:sz w:val="24"/>
          <w:szCs w:val="24"/>
        </w:rPr>
        <w:t>student</w:t>
      </w:r>
      <w:r w:rsidRPr="006B1E62" w:rsidR="00D74956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>
        <w:rPr>
          <w:rFonts w:ascii="Times New Roman" w:hAnsi="Times New Roman" w:cs="Times New Roman"/>
          <w:sz w:val="24"/>
          <w:szCs w:val="24"/>
        </w:rPr>
        <w:t xml:space="preserve">Poe's </w:t>
      </w:r>
      <w:r w:rsidRPr="006B1E62">
        <w:rPr>
          <w:rFonts w:ascii="Times New Roman" w:hAnsi="Times New Roman" w:cs="Times New Roman"/>
          <w:sz w:val="24"/>
          <w:szCs w:val="24"/>
        </w:rPr>
        <w:t>idea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a "single effect" </w:t>
      </w:r>
      <w:r w:rsidRPr="006B1E62">
        <w:rPr>
          <w:rFonts w:ascii="Times New Roman" w:hAnsi="Times New Roman" w:cs="Times New Roman"/>
          <w:sz w:val="24"/>
          <w:szCs w:val="24"/>
        </w:rPr>
        <w:t xml:space="preserve">is meant </w:t>
      </w:r>
      <w:r w:rsidRPr="006B1E62">
        <w:rPr>
          <w:rFonts w:ascii="Times New Roman" w:hAnsi="Times New Roman" w:cs="Times New Roman"/>
          <w:sz w:val="24"/>
          <w:szCs w:val="24"/>
        </w:rPr>
        <w:t xml:space="preserve">for short stories and </w:t>
      </w:r>
      <w:r w:rsidRPr="006B1E62">
        <w:rPr>
          <w:rFonts w:ascii="Times New Roman" w:hAnsi="Times New Roman" w:cs="Times New Roman"/>
          <w:sz w:val="24"/>
          <w:szCs w:val="24"/>
        </w:rPr>
        <w:t>essentially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states that </w:t>
      </w:r>
      <w:r w:rsidRPr="006B1E62">
        <w:rPr>
          <w:rFonts w:ascii="Times New Roman" w:hAnsi="Times New Roman" w:cs="Times New Roman"/>
          <w:sz w:val="24"/>
          <w:szCs w:val="24"/>
        </w:rPr>
        <w:t>each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component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a story should contribute to a single emotional effect of the story. This rule was important because Poe </w:t>
      </w:r>
      <w:r w:rsidRPr="006B1E62">
        <w:rPr>
          <w:rFonts w:ascii="Times New Roman" w:hAnsi="Times New Roman" w:cs="Times New Roman"/>
          <w:sz w:val="24"/>
          <w:szCs w:val="24"/>
        </w:rPr>
        <w:t>i</w:t>
      </w:r>
      <w:r w:rsidRPr="006B1E62">
        <w:rPr>
          <w:rFonts w:ascii="Times New Roman" w:hAnsi="Times New Roman" w:cs="Times New Roman"/>
          <w:sz w:val="24"/>
          <w:szCs w:val="24"/>
        </w:rPr>
        <w:t xml:space="preserve">s </w:t>
      </w:r>
      <w:r w:rsidRPr="006B1E62">
        <w:rPr>
          <w:rFonts w:ascii="Times New Roman" w:hAnsi="Times New Roman" w:cs="Times New Roman"/>
          <w:sz w:val="24"/>
          <w:szCs w:val="24"/>
        </w:rPr>
        <w:t>considered t</w:t>
      </w:r>
      <w:r w:rsidRPr="006B1E62">
        <w:rPr>
          <w:rFonts w:ascii="Times New Roman" w:hAnsi="Times New Roman" w:cs="Times New Roman"/>
          <w:sz w:val="24"/>
          <w:szCs w:val="24"/>
        </w:rPr>
        <w:t xml:space="preserve">he </w:t>
      </w:r>
      <w:r w:rsidRPr="006B1E62">
        <w:rPr>
          <w:rFonts w:ascii="Times New Roman" w:hAnsi="Times New Roman" w:cs="Times New Roman"/>
          <w:sz w:val="24"/>
          <w:szCs w:val="24"/>
        </w:rPr>
        <w:t>creator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short story, which </w:t>
      </w:r>
      <w:r w:rsidRPr="006B1E62">
        <w:rPr>
          <w:rFonts w:ascii="Times New Roman" w:hAnsi="Times New Roman" w:cs="Times New Roman"/>
          <w:sz w:val="24"/>
          <w:szCs w:val="24"/>
        </w:rPr>
        <w:t>subsequently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developed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a</w:t>
      </w:r>
      <w:r w:rsidRPr="006B1E62" w:rsidR="00936607">
        <w:rPr>
          <w:rFonts w:ascii="Times New Roman" w:hAnsi="Times New Roman" w:cs="Times New Roman"/>
          <w:sz w:val="24"/>
          <w:szCs w:val="24"/>
        </w:rPr>
        <w:t>n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opening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law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genre.  </w:t>
      </w:r>
    </w:p>
    <w:p w:rsidR="001225E2" w:rsidRPr="006B1E62" w:rsidP="006B1E62" w14:paraId="02A2EB08" w14:textId="1C20B1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 xml:space="preserve">“The Pit and the Pendulum” is </w:t>
      </w:r>
      <w:r w:rsidRPr="006B1E62">
        <w:rPr>
          <w:rFonts w:ascii="Times New Roman" w:hAnsi="Times New Roman" w:cs="Times New Roman"/>
          <w:sz w:val="24"/>
          <w:szCs w:val="24"/>
        </w:rPr>
        <w:t>discrete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amongst</w:t>
      </w:r>
      <w:r w:rsidRPr="006B1E62">
        <w:rPr>
          <w:rFonts w:ascii="Times New Roman" w:hAnsi="Times New Roman" w:cs="Times New Roman"/>
          <w:sz w:val="24"/>
          <w:szCs w:val="24"/>
        </w:rPr>
        <w:t xml:space="preserve"> Poe’s first-person </w:t>
      </w:r>
      <w:r w:rsidRPr="006B1E62">
        <w:rPr>
          <w:rFonts w:ascii="Times New Roman" w:hAnsi="Times New Roman" w:cs="Times New Roman"/>
          <w:sz w:val="24"/>
          <w:szCs w:val="24"/>
        </w:rPr>
        <w:t>stories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>
        <w:rPr>
          <w:rFonts w:ascii="Times New Roman" w:hAnsi="Times New Roman" w:cs="Times New Roman"/>
          <w:sz w:val="24"/>
          <w:szCs w:val="24"/>
        </w:rPr>
        <w:t>Poe, in his story, elaborate</w:t>
      </w:r>
      <w:r w:rsidRPr="006B1E62">
        <w:rPr>
          <w:rFonts w:ascii="Times New Roman" w:hAnsi="Times New Roman" w:cs="Times New Roman"/>
          <w:sz w:val="24"/>
          <w:szCs w:val="24"/>
        </w:rPr>
        <w:t xml:space="preserve">s his </w:t>
      </w:r>
      <w:r w:rsidRPr="006B1E62">
        <w:rPr>
          <w:rFonts w:ascii="Times New Roman" w:hAnsi="Times New Roman" w:cs="Times New Roman"/>
          <w:sz w:val="24"/>
          <w:szCs w:val="24"/>
        </w:rPr>
        <w:t>undependability</w:t>
      </w:r>
      <w:r w:rsidRPr="006B1E62">
        <w:rPr>
          <w:rFonts w:ascii="Times New Roman" w:hAnsi="Times New Roman" w:cs="Times New Roman"/>
          <w:sz w:val="24"/>
          <w:szCs w:val="24"/>
        </w:rPr>
        <w:t xml:space="preserve"> in</w:t>
      </w:r>
      <w:r w:rsidRPr="006B1E62">
        <w:rPr>
          <w:rFonts w:ascii="Times New Roman" w:hAnsi="Times New Roman" w:cs="Times New Roman"/>
          <w:sz w:val="24"/>
          <w:szCs w:val="24"/>
        </w:rPr>
        <w:t>habits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other </w:t>
      </w:r>
      <w:r w:rsidRPr="006B1E62">
        <w:rPr>
          <w:rFonts w:ascii="Times New Roman" w:hAnsi="Times New Roman" w:cs="Times New Roman"/>
          <w:sz w:val="24"/>
          <w:szCs w:val="24"/>
        </w:rPr>
        <w:t>speakers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 xml:space="preserve">deny or </w:t>
      </w:r>
      <w:r w:rsidRPr="006B1E62">
        <w:rPr>
          <w:rFonts w:ascii="Times New Roman" w:hAnsi="Times New Roman" w:cs="Times New Roman"/>
          <w:sz w:val="24"/>
          <w:szCs w:val="24"/>
        </w:rPr>
        <w:t xml:space="preserve">resist. </w:t>
      </w:r>
      <w:r w:rsidRPr="006B1E62">
        <w:rPr>
          <w:rFonts w:ascii="Times New Roman" w:hAnsi="Times New Roman" w:cs="Times New Roman"/>
          <w:sz w:val="24"/>
          <w:szCs w:val="24"/>
        </w:rPr>
        <w:t xml:space="preserve">After Poe </w:t>
      </w:r>
      <w:r w:rsidRPr="006B1E62">
        <w:rPr>
          <w:rFonts w:ascii="Times New Roman" w:hAnsi="Times New Roman" w:cs="Times New Roman"/>
          <w:sz w:val="24"/>
          <w:szCs w:val="24"/>
        </w:rPr>
        <w:t xml:space="preserve">describing his </w:t>
      </w:r>
      <w:r w:rsidRPr="006B1E62">
        <w:rPr>
          <w:rFonts w:ascii="Times New Roman" w:hAnsi="Times New Roman" w:cs="Times New Roman"/>
          <w:sz w:val="24"/>
          <w:szCs w:val="24"/>
        </w:rPr>
        <w:t>likely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loss of </w:t>
      </w:r>
      <w:r w:rsidRPr="006B1E62">
        <w:rPr>
          <w:rFonts w:ascii="Times New Roman" w:hAnsi="Times New Roman" w:cs="Times New Roman"/>
          <w:sz w:val="24"/>
          <w:szCs w:val="24"/>
        </w:rPr>
        <w:t>awareness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>
        <w:rPr>
          <w:rFonts w:ascii="Times New Roman" w:hAnsi="Times New Roman" w:cs="Times New Roman"/>
          <w:sz w:val="24"/>
          <w:szCs w:val="24"/>
        </w:rPr>
        <w:t>however</w:t>
      </w:r>
      <w:r w:rsidRPr="006B1E62">
        <w:rPr>
          <w:rFonts w:ascii="Times New Roman" w:hAnsi="Times New Roman" w:cs="Times New Roman"/>
          <w:sz w:val="24"/>
          <w:szCs w:val="24"/>
        </w:rPr>
        <w:t xml:space="preserve">, the </w:t>
      </w:r>
      <w:r w:rsidRPr="006B1E62">
        <w:rPr>
          <w:rFonts w:ascii="Times New Roman" w:hAnsi="Times New Roman" w:cs="Times New Roman"/>
          <w:sz w:val="24"/>
          <w:szCs w:val="24"/>
        </w:rPr>
        <w:t>speaker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“The Pit and the Pendulum” </w:t>
      </w:r>
      <w:r w:rsidRPr="006B1E62">
        <w:rPr>
          <w:rFonts w:ascii="Times New Roman" w:hAnsi="Times New Roman" w:cs="Times New Roman"/>
          <w:sz w:val="24"/>
          <w:szCs w:val="24"/>
        </w:rPr>
        <w:t>goes on to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>take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sensory </w:t>
      </w:r>
      <w:r w:rsidRPr="006B1E62">
        <w:rPr>
          <w:rFonts w:ascii="Times New Roman" w:hAnsi="Times New Roman" w:cs="Times New Roman"/>
          <w:sz w:val="24"/>
          <w:szCs w:val="24"/>
        </w:rPr>
        <w:t>facts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</w:t>
      </w:r>
      <w:r w:rsidRPr="006B1E62">
        <w:rPr>
          <w:rFonts w:ascii="Times New Roman" w:hAnsi="Times New Roman" w:cs="Times New Roman"/>
          <w:sz w:val="24"/>
          <w:szCs w:val="24"/>
        </w:rPr>
        <w:t>the narrator earlier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claims are </w:t>
      </w:r>
      <w:r w:rsidRPr="006B1E62">
        <w:rPr>
          <w:rFonts w:ascii="Times New Roman" w:hAnsi="Times New Roman" w:cs="Times New Roman"/>
          <w:sz w:val="24"/>
          <w:szCs w:val="24"/>
        </w:rPr>
        <w:t>outside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</w:t>
      </w:r>
      <w:r w:rsidRPr="006B1E62">
        <w:rPr>
          <w:rFonts w:ascii="Times New Roman" w:hAnsi="Times New Roman" w:cs="Times New Roman"/>
          <w:sz w:val="24"/>
          <w:szCs w:val="24"/>
        </w:rPr>
        <w:t>s control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The </w:t>
      </w:r>
      <w:r w:rsidRPr="006B1E62">
        <w:rPr>
          <w:rFonts w:ascii="Times New Roman" w:hAnsi="Times New Roman" w:cs="Times New Roman"/>
          <w:sz w:val="24"/>
          <w:szCs w:val="24"/>
        </w:rPr>
        <w:t>story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pattern </w:t>
      </w:r>
      <w:r w:rsidRPr="006B1E62" w:rsidR="00A979AA">
        <w:rPr>
          <w:rFonts w:ascii="Times New Roman" w:hAnsi="Times New Roman" w:cs="Times New Roman"/>
          <w:sz w:val="24"/>
          <w:szCs w:val="24"/>
        </w:rPr>
        <w:t>bears</w:t>
      </w:r>
      <w:r w:rsidRPr="006B1E62">
        <w:rPr>
          <w:rFonts w:ascii="Times New Roman" w:hAnsi="Times New Roman" w:cs="Times New Roman"/>
          <w:sz w:val="24"/>
          <w:szCs w:val="24"/>
        </w:rPr>
        <w:t xml:space="preserve"> a resemblance to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of other stories, </w:t>
      </w:r>
      <w:r w:rsidRPr="006B1E62" w:rsidR="00A979AA">
        <w:rPr>
          <w:rFonts w:ascii="Times New Roman" w:hAnsi="Times New Roman" w:cs="Times New Roman"/>
          <w:sz w:val="24"/>
          <w:szCs w:val="24"/>
        </w:rPr>
        <w:t>for example</w:t>
      </w:r>
      <w:r w:rsidRPr="006B1E62">
        <w:rPr>
          <w:rFonts w:ascii="Times New Roman" w:hAnsi="Times New Roman" w:cs="Times New Roman"/>
          <w:sz w:val="24"/>
          <w:szCs w:val="24"/>
        </w:rPr>
        <w:t xml:space="preserve">, "The Tell-Tale Heart," to the </w:t>
      </w:r>
      <w:r w:rsidRPr="006B1E62" w:rsidR="00A979AA">
        <w:rPr>
          <w:rFonts w:ascii="Times New Roman" w:hAnsi="Times New Roman" w:cs="Times New Roman"/>
          <w:sz w:val="24"/>
          <w:szCs w:val="24"/>
        </w:rPr>
        <w:t>degree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6B1E62" w:rsidR="00A979AA">
        <w:rPr>
          <w:rFonts w:ascii="Times New Roman" w:hAnsi="Times New Roman" w:cs="Times New Roman"/>
          <w:sz w:val="24"/>
          <w:szCs w:val="24"/>
        </w:rPr>
        <w:t>reporter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says and does the </w:t>
      </w:r>
      <w:r w:rsidRPr="006B1E62" w:rsidR="00A979AA">
        <w:rPr>
          <w:rFonts w:ascii="Times New Roman" w:hAnsi="Times New Roman" w:cs="Times New Roman"/>
          <w:sz w:val="24"/>
          <w:szCs w:val="24"/>
        </w:rPr>
        <w:t>conflicting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what </w:t>
      </w:r>
      <w:r w:rsidRPr="006B1E62" w:rsidR="00A979AA">
        <w:rPr>
          <w:rFonts w:ascii="Times New Roman" w:hAnsi="Times New Roman" w:cs="Times New Roman"/>
          <w:sz w:val="24"/>
          <w:szCs w:val="24"/>
        </w:rPr>
        <w:t>Po</w:t>
      </w:r>
      <w:r w:rsidRPr="006B1E62">
        <w:rPr>
          <w:rFonts w:ascii="Times New Roman" w:hAnsi="Times New Roman" w:cs="Times New Roman"/>
          <w:sz w:val="24"/>
          <w:szCs w:val="24"/>
        </w:rPr>
        <w:t xml:space="preserve">e </w:t>
      </w:r>
      <w:r w:rsidRPr="006B1E62" w:rsidR="00A979AA">
        <w:rPr>
          <w:rFonts w:ascii="Times New Roman" w:hAnsi="Times New Roman" w:cs="Times New Roman"/>
          <w:sz w:val="24"/>
          <w:szCs w:val="24"/>
        </w:rPr>
        <w:t>initially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A979AA">
        <w:rPr>
          <w:rFonts w:ascii="Times New Roman" w:hAnsi="Times New Roman" w:cs="Times New Roman"/>
          <w:sz w:val="24"/>
          <w:szCs w:val="24"/>
        </w:rPr>
        <w:t>proclaims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This story </w:t>
      </w:r>
      <w:r w:rsidRPr="006B1E62" w:rsidR="0086316C">
        <w:rPr>
          <w:rFonts w:ascii="Times New Roman" w:hAnsi="Times New Roman" w:cs="Times New Roman"/>
          <w:sz w:val="24"/>
          <w:szCs w:val="24"/>
        </w:rPr>
        <w:t>deviates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design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 w:rsidR="0086316C">
        <w:rPr>
          <w:rFonts w:ascii="Times New Roman" w:hAnsi="Times New Roman" w:cs="Times New Roman"/>
          <w:sz w:val="24"/>
          <w:szCs w:val="24"/>
        </w:rPr>
        <w:t>though</w:t>
      </w:r>
      <w:r w:rsidRPr="006B1E62">
        <w:rPr>
          <w:rFonts w:ascii="Times New Roman" w:hAnsi="Times New Roman" w:cs="Times New Roman"/>
          <w:sz w:val="24"/>
          <w:szCs w:val="24"/>
        </w:rPr>
        <w:t xml:space="preserve">, in that this </w:t>
      </w:r>
      <w:r w:rsidRPr="006B1E62" w:rsidR="0086316C">
        <w:rPr>
          <w:rFonts w:ascii="Times New Roman" w:hAnsi="Times New Roman" w:cs="Times New Roman"/>
          <w:sz w:val="24"/>
          <w:szCs w:val="24"/>
        </w:rPr>
        <w:t>reporter’s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descriptions are </w:t>
      </w:r>
      <w:r w:rsidRPr="006B1E62" w:rsidR="0086316C">
        <w:rPr>
          <w:rFonts w:ascii="Times New Roman" w:hAnsi="Times New Roman" w:cs="Times New Roman"/>
          <w:sz w:val="24"/>
          <w:szCs w:val="24"/>
        </w:rPr>
        <w:t>additionally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accurately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 xml:space="preserve">legal,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that is, less </w:t>
      </w:r>
      <w:r w:rsidRPr="006B1E62" w:rsidR="0086316C">
        <w:rPr>
          <w:rFonts w:ascii="Times New Roman" w:hAnsi="Times New Roman" w:cs="Times New Roman"/>
          <w:sz w:val="24"/>
          <w:szCs w:val="24"/>
        </w:rPr>
        <w:t>worried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with </w:t>
      </w:r>
      <w:r w:rsidRPr="006B1E62" w:rsidR="0086316C">
        <w:rPr>
          <w:rFonts w:ascii="Times New Roman" w:hAnsi="Times New Roman" w:cs="Times New Roman"/>
          <w:sz w:val="24"/>
          <w:szCs w:val="24"/>
        </w:rPr>
        <w:t>demonstrating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speaker’s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saneness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than with </w:t>
      </w:r>
      <w:r w:rsidRPr="006B1E62" w:rsidR="0086316C">
        <w:rPr>
          <w:rFonts w:ascii="Times New Roman" w:hAnsi="Times New Roman" w:cs="Times New Roman"/>
          <w:sz w:val="24"/>
          <w:szCs w:val="24"/>
        </w:rPr>
        <w:t>communicating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accounting for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fundamentals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his </w:t>
      </w:r>
      <w:r w:rsidRPr="006B1E62" w:rsidR="0086316C">
        <w:rPr>
          <w:rFonts w:ascii="Times New Roman" w:hAnsi="Times New Roman" w:cs="Times New Roman"/>
          <w:sz w:val="24"/>
          <w:szCs w:val="24"/>
        </w:rPr>
        <w:t>imprisonment</w:t>
      </w:r>
      <w:r w:rsidRPr="006B1E62" w:rsid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6B1E62">
        <w:rPr>
          <w:rFonts w:ascii="Times New Roman" w:hAnsi="Times New Roman" w:cs="Times New Roman"/>
          <w:sz w:val="24"/>
          <w:szCs w:val="24"/>
        </w:rPr>
        <w:t>(Kennedy 2020)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 w:rsidR="0086316C">
        <w:rPr>
          <w:rFonts w:ascii="Times New Roman" w:hAnsi="Times New Roman" w:cs="Times New Roman"/>
          <w:sz w:val="24"/>
          <w:szCs w:val="24"/>
        </w:rPr>
        <w:t>This story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is also </w:t>
      </w:r>
      <w:r w:rsidRPr="006B1E62" w:rsidR="0086316C">
        <w:rPr>
          <w:rFonts w:ascii="Times New Roman" w:hAnsi="Times New Roman" w:cs="Times New Roman"/>
          <w:sz w:val="24"/>
          <w:szCs w:val="24"/>
        </w:rPr>
        <w:t>rare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amongst</w:t>
      </w:r>
      <w:r w:rsidRPr="006B1E62">
        <w:rPr>
          <w:rFonts w:ascii="Times New Roman" w:hAnsi="Times New Roman" w:cs="Times New Roman"/>
          <w:sz w:val="24"/>
          <w:szCs w:val="24"/>
        </w:rPr>
        <w:t xml:space="preserve"> Poe’s </w:t>
      </w:r>
      <w:r w:rsidRPr="006B1E62" w:rsidR="0086316C">
        <w:rPr>
          <w:rFonts w:ascii="Times New Roman" w:hAnsi="Times New Roman" w:cs="Times New Roman"/>
          <w:sz w:val="24"/>
          <w:szCs w:val="24"/>
        </w:rPr>
        <w:t>stories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since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it is </w:t>
      </w:r>
      <w:r w:rsidRPr="006B1E62" w:rsidR="0086316C">
        <w:rPr>
          <w:rFonts w:ascii="Times New Roman" w:hAnsi="Times New Roman" w:cs="Times New Roman"/>
          <w:sz w:val="24"/>
          <w:szCs w:val="24"/>
        </w:rPr>
        <w:t>confident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 w:rsidR="0086316C">
        <w:rPr>
          <w:rFonts w:ascii="Times New Roman" w:hAnsi="Times New Roman" w:cs="Times New Roman"/>
          <w:sz w:val="24"/>
          <w:szCs w:val="24"/>
        </w:rPr>
        <w:t>Optimism</w:t>
      </w:r>
      <w:r w:rsidRPr="006B1E62">
        <w:rPr>
          <w:rFonts w:ascii="Times New Roman" w:hAnsi="Times New Roman" w:cs="Times New Roman"/>
          <w:sz w:val="24"/>
          <w:szCs w:val="24"/>
        </w:rPr>
        <w:t xml:space="preserve"> is </w:t>
      </w:r>
      <w:r w:rsidRPr="006B1E62" w:rsidR="0086316C">
        <w:rPr>
          <w:rFonts w:ascii="Times New Roman" w:hAnsi="Times New Roman" w:cs="Times New Roman"/>
          <w:sz w:val="24"/>
          <w:szCs w:val="24"/>
        </w:rPr>
        <w:t>evident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 in the story</w:t>
      </w:r>
      <w:r w:rsidRPr="006B1E62" w:rsidR="0086316C">
        <w:rPr>
          <w:rFonts w:ascii="Times New Roman" w:hAnsi="Times New Roman" w:cs="Times New Roman"/>
          <w:sz w:val="24"/>
          <w:szCs w:val="24"/>
        </w:rPr>
        <w:t>, just not in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liberation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</w:t>
      </w:r>
      <w:r w:rsidRPr="006B1E62" w:rsidR="0086316C">
        <w:rPr>
          <w:rFonts w:ascii="Times New Roman" w:hAnsi="Times New Roman" w:cs="Times New Roman"/>
          <w:sz w:val="24"/>
          <w:szCs w:val="24"/>
        </w:rPr>
        <w:t xml:space="preserve">determines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the </w:t>
      </w:r>
      <w:r w:rsidRPr="006B1E62" w:rsidR="0086316C">
        <w:rPr>
          <w:rFonts w:ascii="Times New Roman" w:hAnsi="Times New Roman" w:cs="Times New Roman"/>
          <w:sz w:val="24"/>
          <w:szCs w:val="24"/>
        </w:rPr>
        <w:t>fiction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 w:rsidR="0086316C">
        <w:rPr>
          <w:rFonts w:ascii="Times New Roman" w:hAnsi="Times New Roman" w:cs="Times New Roman"/>
          <w:sz w:val="24"/>
          <w:szCs w:val="24"/>
        </w:rPr>
        <w:t>like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story’s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narrative </w:t>
      </w:r>
      <w:r w:rsidRPr="006B1E62" w:rsidR="0086316C">
        <w:rPr>
          <w:rFonts w:ascii="Times New Roman" w:hAnsi="Times New Roman" w:cs="Times New Roman"/>
          <w:sz w:val="24"/>
          <w:szCs w:val="24"/>
        </w:rPr>
        <w:t>tactic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The </w:t>
      </w:r>
      <w:r w:rsidRPr="006B1E62" w:rsidR="0086316C">
        <w:rPr>
          <w:rFonts w:ascii="Times New Roman" w:hAnsi="Times New Roman" w:cs="Times New Roman"/>
          <w:sz w:val="24"/>
          <w:szCs w:val="24"/>
        </w:rPr>
        <w:t>speaker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upholds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capacity to </w:t>
      </w:r>
      <w:r w:rsidRPr="006B1E62" w:rsidR="0086316C">
        <w:rPr>
          <w:rFonts w:ascii="Times New Roman" w:hAnsi="Times New Roman" w:cs="Times New Roman"/>
          <w:sz w:val="24"/>
          <w:szCs w:val="24"/>
        </w:rPr>
        <w:t>narrate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loyally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</w:t>
      </w:r>
      <w:r w:rsidRPr="006B1E62" w:rsidR="0086316C">
        <w:rPr>
          <w:rFonts w:ascii="Times New Roman" w:hAnsi="Times New Roman" w:cs="Times New Roman"/>
          <w:sz w:val="24"/>
          <w:szCs w:val="24"/>
        </w:rPr>
        <w:t>sensibly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his </w:t>
      </w:r>
      <w:r w:rsidRPr="006B1E62" w:rsidR="0086316C">
        <w:rPr>
          <w:rFonts w:ascii="Times New Roman" w:hAnsi="Times New Roman" w:cs="Times New Roman"/>
          <w:sz w:val="24"/>
          <w:szCs w:val="24"/>
        </w:rPr>
        <w:t>environs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 xml:space="preserve">while </w:t>
      </w:r>
      <w:r w:rsidRPr="006B1E62" w:rsidR="0086316C">
        <w:rPr>
          <w:rFonts w:ascii="Times New Roman" w:hAnsi="Times New Roman" w:cs="Times New Roman"/>
          <w:sz w:val="24"/>
          <w:szCs w:val="24"/>
        </w:rPr>
        <w:t>unfolding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his </w:t>
      </w:r>
      <w:r w:rsidRPr="006B1E62" w:rsidR="0086316C">
        <w:rPr>
          <w:rFonts w:ascii="Times New Roman" w:hAnsi="Times New Roman" w:cs="Times New Roman"/>
          <w:sz w:val="24"/>
          <w:szCs w:val="24"/>
        </w:rPr>
        <w:t>sensitive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6316C">
        <w:rPr>
          <w:rFonts w:ascii="Times New Roman" w:hAnsi="Times New Roman" w:cs="Times New Roman"/>
          <w:sz w:val="24"/>
          <w:szCs w:val="24"/>
        </w:rPr>
        <w:t>uproar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 w:rsidR="00423819">
        <w:rPr>
          <w:rFonts w:ascii="Times New Roman" w:hAnsi="Times New Roman" w:cs="Times New Roman"/>
          <w:sz w:val="24"/>
          <w:szCs w:val="24"/>
        </w:rPr>
        <w:t xml:space="preserve">As opposed </w:t>
      </w:r>
      <w:r w:rsidRPr="006B1E62" w:rsidR="00E634D2">
        <w:rPr>
          <w:rFonts w:ascii="Times New Roman" w:hAnsi="Times New Roman" w:cs="Times New Roman"/>
          <w:sz w:val="24"/>
          <w:szCs w:val="24"/>
        </w:rPr>
        <w:t>to “</w:t>
      </w:r>
      <w:r w:rsidRPr="006B1E62">
        <w:rPr>
          <w:rFonts w:ascii="Times New Roman" w:hAnsi="Times New Roman" w:cs="Times New Roman"/>
          <w:sz w:val="24"/>
          <w:szCs w:val="24"/>
        </w:rPr>
        <w:t xml:space="preserve">The Tell-Tale Heart,” for </w:t>
      </w:r>
      <w:r w:rsidRPr="006B1E62" w:rsidR="00423819">
        <w:rPr>
          <w:rFonts w:ascii="Times New Roman" w:hAnsi="Times New Roman" w:cs="Times New Roman"/>
          <w:sz w:val="24"/>
          <w:szCs w:val="24"/>
        </w:rPr>
        <w:t>instance</w:t>
      </w:r>
      <w:r w:rsidRPr="006B1E62">
        <w:rPr>
          <w:rFonts w:ascii="Times New Roman" w:hAnsi="Times New Roman" w:cs="Times New Roman"/>
          <w:sz w:val="24"/>
          <w:szCs w:val="24"/>
        </w:rPr>
        <w:t xml:space="preserve">, the burden of </w:t>
      </w:r>
      <w:r w:rsidRPr="006B1E62" w:rsidR="00423819">
        <w:rPr>
          <w:rFonts w:ascii="Times New Roman" w:hAnsi="Times New Roman" w:cs="Times New Roman"/>
          <w:sz w:val="24"/>
          <w:szCs w:val="24"/>
        </w:rPr>
        <w:t>expressive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423819">
        <w:rPr>
          <w:rFonts w:ascii="Times New Roman" w:hAnsi="Times New Roman" w:cs="Times New Roman"/>
          <w:sz w:val="24"/>
          <w:szCs w:val="24"/>
        </w:rPr>
        <w:t>sorrow</w:t>
      </w:r>
      <w:r w:rsidRPr="006B1E62">
        <w:rPr>
          <w:rFonts w:ascii="Times New Roman" w:hAnsi="Times New Roman" w:cs="Times New Roman"/>
          <w:sz w:val="24"/>
          <w:szCs w:val="24"/>
        </w:rPr>
        <w:t xml:space="preserve"> does not </w:t>
      </w:r>
      <w:r w:rsidRPr="006B1E62" w:rsidR="00423819">
        <w:rPr>
          <w:rFonts w:ascii="Times New Roman" w:hAnsi="Times New Roman" w:cs="Times New Roman"/>
          <w:sz w:val="24"/>
          <w:szCs w:val="24"/>
        </w:rPr>
        <w:t>hamper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storytelling.</w:t>
      </w:r>
    </w:p>
    <w:p w:rsidR="00D3779B" w:rsidRPr="006B1E62" w:rsidP="006B1E62" w14:paraId="3D159866" w14:textId="430D73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 xml:space="preserve">The unity of effect is </w:t>
      </w:r>
      <w:r w:rsidRPr="006B1E62" w:rsidR="00E634D2">
        <w:rPr>
          <w:rFonts w:ascii="Times New Roman" w:hAnsi="Times New Roman" w:cs="Times New Roman"/>
          <w:sz w:val="24"/>
          <w:szCs w:val="24"/>
        </w:rPr>
        <w:t>decisive to</w:t>
      </w:r>
      <w:r w:rsidRPr="006B1E62">
        <w:rPr>
          <w:rFonts w:ascii="Times New Roman" w:hAnsi="Times New Roman" w:cs="Times New Roman"/>
          <w:sz w:val="24"/>
          <w:szCs w:val="24"/>
        </w:rPr>
        <w:t xml:space="preserve"> what effect </w:t>
      </w:r>
      <w:r w:rsidRPr="006B1E62" w:rsidR="00E634D2">
        <w:rPr>
          <w:rFonts w:ascii="Times New Roman" w:hAnsi="Times New Roman" w:cs="Times New Roman"/>
          <w:sz w:val="24"/>
          <w:szCs w:val="24"/>
        </w:rPr>
        <w:t>someone</w:t>
      </w:r>
      <w:r w:rsidRPr="006B1E62">
        <w:rPr>
          <w:rFonts w:ascii="Times New Roman" w:hAnsi="Times New Roman" w:cs="Times New Roman"/>
          <w:sz w:val="24"/>
          <w:szCs w:val="24"/>
        </w:rPr>
        <w:t xml:space="preserve"> would </w:t>
      </w:r>
      <w:r w:rsidRPr="006B1E62" w:rsidR="00E634D2">
        <w:rPr>
          <w:rFonts w:ascii="Times New Roman" w:hAnsi="Times New Roman" w:cs="Times New Roman"/>
          <w:sz w:val="24"/>
          <w:szCs w:val="24"/>
        </w:rPr>
        <w:t>desir</w:t>
      </w:r>
      <w:r w:rsidRPr="006B1E62">
        <w:rPr>
          <w:rFonts w:ascii="Times New Roman" w:hAnsi="Times New Roman" w:cs="Times New Roman"/>
          <w:sz w:val="24"/>
          <w:szCs w:val="24"/>
        </w:rPr>
        <w:t>e to have on a</w:t>
      </w:r>
      <w:r w:rsidRPr="006B1E62" w:rsidR="00E634D2">
        <w:rPr>
          <w:rFonts w:ascii="Times New Roman" w:hAnsi="Times New Roman" w:cs="Times New Roman"/>
          <w:sz w:val="24"/>
          <w:szCs w:val="24"/>
        </w:rPr>
        <w:t>n audient or</w:t>
      </w:r>
      <w:r w:rsidRPr="006B1E62">
        <w:rPr>
          <w:rFonts w:ascii="Times New Roman" w:hAnsi="Times New Roman" w:cs="Times New Roman"/>
          <w:sz w:val="24"/>
          <w:szCs w:val="24"/>
        </w:rPr>
        <w:t xml:space="preserve"> reader and </w:t>
      </w:r>
      <w:r w:rsidRPr="006B1E62" w:rsidR="00E634D2">
        <w:rPr>
          <w:rFonts w:ascii="Times New Roman" w:hAnsi="Times New Roman" w:cs="Times New Roman"/>
          <w:sz w:val="24"/>
          <w:szCs w:val="24"/>
        </w:rPr>
        <w:t xml:space="preserve">to possess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that effect </w:t>
      </w:r>
      <w:r w:rsidRPr="006B1E62" w:rsidR="00E634D2">
        <w:rPr>
          <w:rFonts w:ascii="Times New Roman" w:hAnsi="Times New Roman" w:cs="Times New Roman"/>
          <w:sz w:val="24"/>
          <w:szCs w:val="24"/>
        </w:rPr>
        <w:t>over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all the </w:t>
      </w:r>
      <w:r w:rsidRPr="006B1E62" w:rsidR="00E634D2">
        <w:rPr>
          <w:rFonts w:ascii="Times New Roman" w:hAnsi="Times New Roman" w:cs="Times New Roman"/>
          <w:sz w:val="24"/>
          <w:szCs w:val="24"/>
        </w:rPr>
        <w:t>basics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</w:t>
      </w:r>
      <w:r w:rsidRPr="006B1E62" w:rsidR="00E634D2">
        <w:rPr>
          <w:rFonts w:ascii="Times New Roman" w:hAnsi="Times New Roman" w:cs="Times New Roman"/>
          <w:sz w:val="24"/>
          <w:szCs w:val="24"/>
        </w:rPr>
        <w:t>the write</w:t>
      </w:r>
      <w:r w:rsidRPr="006B1E62">
        <w:rPr>
          <w:rFonts w:ascii="Times New Roman" w:hAnsi="Times New Roman" w:cs="Times New Roman"/>
          <w:sz w:val="24"/>
          <w:szCs w:val="24"/>
        </w:rPr>
        <w:t>r</w:t>
      </w:r>
      <w:r w:rsidRPr="006B1E62" w:rsidR="00E634D2">
        <w:rPr>
          <w:rFonts w:ascii="Times New Roman" w:hAnsi="Times New Roman" w:cs="Times New Roman"/>
          <w:sz w:val="24"/>
          <w:szCs w:val="24"/>
        </w:rPr>
        <w:t>’s poem or</w:t>
      </w:r>
      <w:r w:rsidRPr="006B1E62">
        <w:rPr>
          <w:rFonts w:ascii="Times New Roman" w:hAnsi="Times New Roman" w:cs="Times New Roman"/>
          <w:sz w:val="24"/>
          <w:szCs w:val="24"/>
        </w:rPr>
        <w:t xml:space="preserve"> story. The </w:t>
      </w:r>
      <w:r w:rsidRPr="006B1E62" w:rsidR="00E634D2">
        <w:rPr>
          <w:rFonts w:ascii="Times New Roman" w:hAnsi="Times New Roman" w:cs="Times New Roman"/>
          <w:sz w:val="24"/>
          <w:szCs w:val="24"/>
        </w:rPr>
        <w:t>outcome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on the </w:t>
      </w:r>
      <w:r w:rsidRPr="006B1E62" w:rsidR="00E634D2">
        <w:rPr>
          <w:rFonts w:ascii="Times New Roman" w:hAnsi="Times New Roman" w:cs="Times New Roman"/>
          <w:sz w:val="24"/>
          <w:szCs w:val="24"/>
        </w:rPr>
        <w:t>person who reads</w:t>
      </w:r>
      <w:r w:rsidRPr="006B1E62">
        <w:rPr>
          <w:rFonts w:ascii="Times New Roman" w:hAnsi="Times New Roman" w:cs="Times New Roman"/>
          <w:sz w:val="24"/>
          <w:szCs w:val="24"/>
        </w:rPr>
        <w:t xml:space="preserve"> is </w:t>
      </w:r>
      <w:r w:rsidRPr="006B1E62" w:rsidR="00E634D2">
        <w:rPr>
          <w:rFonts w:ascii="Times New Roman" w:hAnsi="Times New Roman" w:cs="Times New Roman"/>
          <w:sz w:val="24"/>
          <w:szCs w:val="24"/>
        </w:rPr>
        <w:t>fundamentally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E634D2">
        <w:rPr>
          <w:rFonts w:ascii="Times New Roman" w:hAnsi="Times New Roman" w:cs="Times New Roman"/>
          <w:sz w:val="24"/>
          <w:szCs w:val="24"/>
        </w:rPr>
        <w:t>drive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</w:t>
      </w:r>
      <w:r w:rsidRPr="006B1E62" w:rsidR="00E634D2">
        <w:rPr>
          <w:rFonts w:ascii="Times New Roman" w:hAnsi="Times New Roman" w:cs="Times New Roman"/>
          <w:sz w:val="24"/>
          <w:szCs w:val="24"/>
        </w:rPr>
        <w:t>the reader's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E634D2">
        <w:rPr>
          <w:rFonts w:ascii="Times New Roman" w:hAnsi="Times New Roman" w:cs="Times New Roman"/>
          <w:sz w:val="24"/>
          <w:szCs w:val="24"/>
        </w:rPr>
        <w:t>portion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. Edgar Allan Poe </w:t>
      </w:r>
      <w:r w:rsidRPr="006B1E62" w:rsidR="00E634D2">
        <w:rPr>
          <w:rFonts w:ascii="Times New Roman" w:hAnsi="Times New Roman" w:cs="Times New Roman"/>
          <w:sz w:val="24"/>
          <w:szCs w:val="24"/>
        </w:rPr>
        <w:t>inscribed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E634D2">
        <w:rPr>
          <w:rFonts w:ascii="Times New Roman" w:hAnsi="Times New Roman" w:cs="Times New Roman"/>
          <w:sz w:val="24"/>
          <w:szCs w:val="24"/>
        </w:rPr>
        <w:t>around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unity of effect in his </w:t>
      </w:r>
      <w:r w:rsidRPr="006B1E62" w:rsidR="00E634D2">
        <w:rPr>
          <w:rFonts w:ascii="Times New Roman" w:hAnsi="Times New Roman" w:cs="Times New Roman"/>
          <w:sz w:val="24"/>
          <w:szCs w:val="24"/>
        </w:rPr>
        <w:t>dissertation</w:t>
      </w:r>
      <w:r w:rsidRPr="006B1E62">
        <w:rPr>
          <w:rFonts w:ascii="Times New Roman" w:hAnsi="Times New Roman" w:cs="Times New Roman"/>
          <w:sz w:val="24"/>
          <w:szCs w:val="24"/>
        </w:rPr>
        <w:t>, 'The Philosophy of Composition</w:t>
      </w:r>
      <w:r w:rsidRPr="006B1E62" w:rsidR="00E634D2">
        <w:rPr>
          <w:rFonts w:ascii="Times New Roman" w:hAnsi="Times New Roman" w:cs="Times New Roman"/>
          <w:sz w:val="24"/>
          <w:szCs w:val="24"/>
        </w:rPr>
        <w:t>’’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>
        <w:rPr>
          <w:rFonts w:ascii="Times New Roman" w:hAnsi="Times New Roman" w:cs="Times New Roman"/>
          <w:sz w:val="24"/>
          <w:szCs w:val="24"/>
        </w:rPr>
        <w:t xml:space="preserve">Poe </w:t>
      </w:r>
      <w:r w:rsidRPr="006B1E62" w:rsidR="00E634D2">
        <w:rPr>
          <w:rFonts w:ascii="Times New Roman" w:hAnsi="Times New Roman" w:cs="Times New Roman"/>
          <w:sz w:val="24"/>
          <w:szCs w:val="24"/>
        </w:rPr>
        <w:t>inscribed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E634D2">
        <w:rPr>
          <w:rFonts w:ascii="Times New Roman" w:hAnsi="Times New Roman" w:cs="Times New Roman"/>
          <w:sz w:val="24"/>
          <w:szCs w:val="24"/>
        </w:rPr>
        <w:t>near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unity of effect in his </w:t>
      </w:r>
      <w:r w:rsidRPr="006B1E62" w:rsidR="00E634D2">
        <w:rPr>
          <w:rFonts w:ascii="Times New Roman" w:hAnsi="Times New Roman" w:cs="Times New Roman"/>
          <w:sz w:val="24"/>
          <w:szCs w:val="24"/>
        </w:rPr>
        <w:t>thesis</w:t>
      </w:r>
      <w:r w:rsidRPr="006B1E62">
        <w:rPr>
          <w:rFonts w:ascii="Times New Roman" w:hAnsi="Times New Roman" w:cs="Times New Roman"/>
          <w:sz w:val="24"/>
          <w:szCs w:val="24"/>
        </w:rPr>
        <w:t>, 'The Philosophy of Composition</w:t>
      </w:r>
      <w:r w:rsidRPr="006B1E62" w:rsidR="00E634D2">
        <w:rPr>
          <w:rFonts w:ascii="Times New Roman" w:hAnsi="Times New Roman" w:cs="Times New Roman"/>
          <w:sz w:val="24"/>
          <w:szCs w:val="24"/>
        </w:rPr>
        <w:t>’’</w:t>
      </w:r>
      <w:r w:rsidRPr="006B1E62">
        <w:rPr>
          <w:rFonts w:ascii="Times New Roman" w:hAnsi="Times New Roman" w:cs="Times New Roman"/>
          <w:sz w:val="24"/>
          <w:szCs w:val="24"/>
        </w:rPr>
        <w:t xml:space="preserve">.' 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6B1E62" w:rsidR="00C05781">
        <w:rPr>
          <w:rFonts w:ascii="Times New Roman" w:hAnsi="Times New Roman" w:cs="Times New Roman"/>
          <w:sz w:val="24"/>
          <w:szCs w:val="24"/>
        </w:rPr>
        <w:t>Gelfert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(2014)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>
        <w:rPr>
          <w:rFonts w:ascii="Times New Roman" w:hAnsi="Times New Roman" w:cs="Times New Roman"/>
          <w:sz w:val="24"/>
          <w:szCs w:val="24"/>
        </w:rPr>
        <w:t xml:space="preserve">Poe </w:t>
      </w:r>
      <w:r w:rsidRPr="006B1E62" w:rsidR="00E634D2">
        <w:rPr>
          <w:rFonts w:ascii="Times New Roman" w:hAnsi="Times New Roman" w:cs="Times New Roman"/>
          <w:sz w:val="24"/>
          <w:szCs w:val="24"/>
        </w:rPr>
        <w:t>explains</w:t>
      </w:r>
      <w:r w:rsidRPr="006B1E62">
        <w:rPr>
          <w:rFonts w:ascii="Times New Roman" w:hAnsi="Times New Roman" w:cs="Times New Roman"/>
          <w:sz w:val="24"/>
          <w:szCs w:val="24"/>
        </w:rPr>
        <w:t xml:space="preserve"> clear</w:t>
      </w:r>
      <w:r w:rsidRPr="006B1E62" w:rsidR="00E634D2">
        <w:rPr>
          <w:rFonts w:ascii="Times New Roman" w:hAnsi="Times New Roman" w:cs="Times New Roman"/>
          <w:sz w:val="24"/>
          <w:szCs w:val="24"/>
        </w:rPr>
        <w:t>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in this work that </w:t>
      </w:r>
      <w:r w:rsidRPr="006B1E62" w:rsidR="00E634D2">
        <w:rPr>
          <w:rFonts w:ascii="Times New Roman" w:hAnsi="Times New Roman" w:cs="Times New Roman"/>
          <w:sz w:val="24"/>
          <w:szCs w:val="24"/>
        </w:rPr>
        <w:t>despite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romantic </w:t>
      </w:r>
      <w:r w:rsidRPr="006B1E62" w:rsidR="00E634D2">
        <w:rPr>
          <w:rFonts w:ascii="Times New Roman" w:hAnsi="Times New Roman" w:cs="Times New Roman"/>
          <w:sz w:val="24"/>
          <w:szCs w:val="24"/>
        </w:rPr>
        <w:t>sight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</w:t>
      </w:r>
      <w:r w:rsidRPr="006B1E62" w:rsidR="00E634D2">
        <w:rPr>
          <w:rFonts w:ascii="Times New Roman" w:hAnsi="Times New Roman" w:cs="Times New Roman"/>
          <w:sz w:val="24"/>
          <w:szCs w:val="24"/>
        </w:rPr>
        <w:t>authors</w:t>
      </w:r>
      <w:r w:rsidRPr="006B1E62">
        <w:rPr>
          <w:rFonts w:ascii="Times New Roman" w:hAnsi="Times New Roman" w:cs="Times New Roman"/>
          <w:sz w:val="24"/>
          <w:szCs w:val="24"/>
        </w:rPr>
        <w:t xml:space="preserve"> as being </w:t>
      </w:r>
      <w:r w:rsidRPr="006B1E62" w:rsidR="00B92B20">
        <w:rPr>
          <w:rFonts w:ascii="Times New Roman" w:hAnsi="Times New Roman" w:cs="Times New Roman"/>
          <w:sz w:val="24"/>
          <w:szCs w:val="24"/>
        </w:rPr>
        <w:t>hit</w:t>
      </w:r>
      <w:r w:rsidRPr="006B1E62">
        <w:rPr>
          <w:rFonts w:ascii="Times New Roman" w:hAnsi="Times New Roman" w:cs="Times New Roman"/>
          <w:sz w:val="24"/>
          <w:szCs w:val="24"/>
        </w:rPr>
        <w:t xml:space="preserve"> by </w:t>
      </w:r>
      <w:r w:rsidRPr="006B1E62" w:rsidR="00B92B20">
        <w:rPr>
          <w:rFonts w:ascii="Times New Roman" w:hAnsi="Times New Roman" w:cs="Times New Roman"/>
          <w:sz w:val="24"/>
          <w:szCs w:val="24"/>
        </w:rPr>
        <w:t>stimulus</w:t>
      </w:r>
      <w:r w:rsidRPr="006B1E62">
        <w:rPr>
          <w:rFonts w:ascii="Times New Roman" w:hAnsi="Times New Roman" w:cs="Times New Roman"/>
          <w:sz w:val="24"/>
          <w:szCs w:val="24"/>
        </w:rPr>
        <w:t xml:space="preserve">, most </w:t>
      </w:r>
      <w:r w:rsidRPr="006B1E62" w:rsidR="00B92B20">
        <w:rPr>
          <w:rFonts w:ascii="Times New Roman" w:hAnsi="Times New Roman" w:cs="Times New Roman"/>
          <w:sz w:val="24"/>
          <w:szCs w:val="24"/>
        </w:rPr>
        <w:t>should</w:t>
      </w:r>
      <w:r w:rsidRPr="006B1E62">
        <w:rPr>
          <w:rFonts w:ascii="Times New Roman" w:hAnsi="Times New Roman" w:cs="Times New Roman"/>
          <w:sz w:val="24"/>
          <w:szCs w:val="24"/>
        </w:rPr>
        <w:t xml:space="preserve"> have some </w:t>
      </w:r>
      <w:r w:rsidRPr="006B1E62" w:rsidR="00B92B20">
        <w:rPr>
          <w:rFonts w:ascii="Times New Roman" w:hAnsi="Times New Roman" w:cs="Times New Roman"/>
          <w:sz w:val="24"/>
          <w:szCs w:val="24"/>
        </w:rPr>
        <w:t>nature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structure in a </w:t>
      </w:r>
      <w:r w:rsidRPr="006B1E62" w:rsidR="00B92B20">
        <w:rPr>
          <w:rFonts w:ascii="Times New Roman" w:hAnsi="Times New Roman" w:cs="Times New Roman"/>
          <w:sz w:val="24"/>
          <w:szCs w:val="24"/>
        </w:rPr>
        <w:t xml:space="preserve">manner </w:t>
      </w:r>
      <w:r w:rsidRPr="006B1E62">
        <w:rPr>
          <w:rFonts w:ascii="Times New Roman" w:hAnsi="Times New Roman" w:cs="Times New Roman"/>
          <w:sz w:val="24"/>
          <w:szCs w:val="24"/>
        </w:rPr>
        <w:t xml:space="preserve">for how </w:t>
      </w:r>
      <w:r w:rsidRPr="006B1E62" w:rsidR="00B92B20">
        <w:rPr>
          <w:rFonts w:ascii="Times New Roman" w:hAnsi="Times New Roman" w:cs="Times New Roman"/>
          <w:sz w:val="24"/>
          <w:szCs w:val="24"/>
        </w:rPr>
        <w:t xml:space="preserve">writers </w:t>
      </w:r>
      <w:r w:rsidRPr="006B1E62">
        <w:rPr>
          <w:rFonts w:ascii="Times New Roman" w:hAnsi="Times New Roman" w:cs="Times New Roman"/>
          <w:sz w:val="24"/>
          <w:szCs w:val="24"/>
        </w:rPr>
        <w:t xml:space="preserve">go about </w:t>
      </w:r>
      <w:r w:rsidRPr="006B1E62" w:rsidR="00B92B20">
        <w:rPr>
          <w:rFonts w:ascii="Times New Roman" w:hAnsi="Times New Roman" w:cs="Times New Roman"/>
          <w:sz w:val="24"/>
          <w:szCs w:val="24"/>
        </w:rPr>
        <w:t>constituting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their </w:t>
      </w:r>
      <w:r w:rsidRPr="006B1E62" w:rsidR="00B92B20">
        <w:rPr>
          <w:rFonts w:ascii="Times New Roman" w:hAnsi="Times New Roman" w:cs="Times New Roman"/>
          <w:sz w:val="24"/>
          <w:szCs w:val="24"/>
        </w:rPr>
        <w:t>task in writing stories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The unity of effect is </w:t>
      </w:r>
      <w:r w:rsidRPr="006B1E62" w:rsidR="00B92B20">
        <w:rPr>
          <w:rFonts w:ascii="Times New Roman" w:hAnsi="Times New Roman" w:cs="Times New Roman"/>
          <w:sz w:val="24"/>
          <w:szCs w:val="24"/>
        </w:rPr>
        <w:t>allegedly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a </w:t>
      </w:r>
      <w:r w:rsidRPr="006B1E62" w:rsidR="00B92B20">
        <w:rPr>
          <w:rFonts w:ascii="Times New Roman" w:hAnsi="Times New Roman" w:cs="Times New Roman"/>
          <w:sz w:val="24"/>
          <w:szCs w:val="24"/>
        </w:rPr>
        <w:t>technique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</w:t>
      </w:r>
      <w:r w:rsidRPr="006B1E62" w:rsidR="00B92B20">
        <w:rPr>
          <w:rFonts w:ascii="Times New Roman" w:hAnsi="Times New Roman" w:cs="Times New Roman"/>
          <w:sz w:val="24"/>
          <w:szCs w:val="24"/>
        </w:rPr>
        <w:t>Po</w:t>
      </w:r>
      <w:r w:rsidRPr="006B1E62">
        <w:rPr>
          <w:rFonts w:ascii="Times New Roman" w:hAnsi="Times New Roman" w:cs="Times New Roman"/>
          <w:sz w:val="24"/>
          <w:szCs w:val="24"/>
        </w:rPr>
        <w:t xml:space="preserve">e </w:t>
      </w:r>
      <w:r w:rsidRPr="006B1E62" w:rsidR="00B92B20">
        <w:rPr>
          <w:rFonts w:ascii="Times New Roman" w:hAnsi="Times New Roman" w:cs="Times New Roman"/>
          <w:sz w:val="24"/>
          <w:szCs w:val="24"/>
        </w:rPr>
        <w:t>applied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in his </w:t>
      </w:r>
      <w:r w:rsidRPr="006B1E62" w:rsidR="00B92B20">
        <w:rPr>
          <w:rFonts w:ascii="Times New Roman" w:hAnsi="Times New Roman" w:cs="Times New Roman"/>
          <w:sz w:val="24"/>
          <w:szCs w:val="24"/>
        </w:rPr>
        <w:t xml:space="preserve">story </w:t>
      </w:r>
      <w:r w:rsidRPr="006B1E62">
        <w:rPr>
          <w:rFonts w:ascii="Times New Roman" w:hAnsi="Times New Roman" w:cs="Times New Roman"/>
          <w:sz w:val="24"/>
          <w:szCs w:val="24"/>
        </w:rPr>
        <w:t xml:space="preserve">writing. </w:t>
      </w:r>
      <w:r w:rsidRPr="006B1E62" w:rsidR="00B92B20">
        <w:rPr>
          <w:rFonts w:ascii="Times New Roman" w:hAnsi="Times New Roman" w:cs="Times New Roman"/>
          <w:sz w:val="24"/>
          <w:szCs w:val="24"/>
        </w:rPr>
        <w:t>Place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B92B20">
        <w:rPr>
          <w:rFonts w:ascii="Times New Roman" w:hAnsi="Times New Roman" w:cs="Times New Roman"/>
          <w:sz w:val="24"/>
          <w:szCs w:val="24"/>
        </w:rPr>
        <w:t>defin</w:t>
      </w:r>
      <w:r w:rsidRPr="006B1E62">
        <w:rPr>
          <w:rFonts w:ascii="Times New Roman" w:hAnsi="Times New Roman" w:cs="Times New Roman"/>
          <w:sz w:val="24"/>
          <w:szCs w:val="24"/>
        </w:rPr>
        <w:t xml:space="preserve">es what effect </w:t>
      </w:r>
      <w:r w:rsidRPr="006B1E62" w:rsidR="00B92B20">
        <w:rPr>
          <w:rFonts w:ascii="Times New Roman" w:hAnsi="Times New Roman" w:cs="Times New Roman"/>
          <w:sz w:val="24"/>
          <w:szCs w:val="24"/>
        </w:rPr>
        <w:t>one</w:t>
      </w:r>
      <w:r w:rsidRPr="006B1E62">
        <w:rPr>
          <w:rFonts w:ascii="Times New Roman" w:hAnsi="Times New Roman" w:cs="Times New Roman"/>
          <w:sz w:val="24"/>
          <w:szCs w:val="24"/>
        </w:rPr>
        <w:t xml:space="preserve"> would like to have on a </w:t>
      </w:r>
      <w:r w:rsidRPr="006B1E62" w:rsidR="00B92B20">
        <w:rPr>
          <w:rFonts w:ascii="Times New Roman" w:hAnsi="Times New Roman" w:cs="Times New Roman"/>
          <w:sz w:val="24"/>
          <w:szCs w:val="24"/>
        </w:rPr>
        <w:t>person who reads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</w:t>
      </w:r>
      <w:r w:rsidRPr="006B1E62" w:rsidR="00B92B20">
        <w:rPr>
          <w:rFonts w:ascii="Times New Roman" w:hAnsi="Times New Roman" w:cs="Times New Roman"/>
          <w:sz w:val="24"/>
          <w:szCs w:val="24"/>
        </w:rPr>
        <w:t xml:space="preserve">resonating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that effect </w:t>
      </w:r>
      <w:r w:rsidRPr="006B1E62" w:rsidR="00B92B20">
        <w:rPr>
          <w:rFonts w:ascii="Times New Roman" w:hAnsi="Times New Roman" w:cs="Times New Roman"/>
          <w:sz w:val="24"/>
          <w:szCs w:val="24"/>
        </w:rPr>
        <w:t>over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all the </w:t>
      </w:r>
      <w:r w:rsidRPr="006B1E62" w:rsidR="00B92B20">
        <w:rPr>
          <w:rFonts w:ascii="Times New Roman" w:hAnsi="Times New Roman" w:cs="Times New Roman"/>
          <w:sz w:val="24"/>
          <w:szCs w:val="24"/>
        </w:rPr>
        <w:t>basics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your</w:t>
      </w:r>
      <w:r w:rsidRPr="006B1E62" w:rsidR="00B92B20">
        <w:rPr>
          <w:rFonts w:ascii="Times New Roman" w:hAnsi="Times New Roman" w:cs="Times New Roman"/>
          <w:sz w:val="24"/>
          <w:szCs w:val="24"/>
        </w:rPr>
        <w:t xml:space="preserve"> poem or</w:t>
      </w:r>
      <w:r w:rsidRPr="006B1E62">
        <w:rPr>
          <w:rFonts w:ascii="Times New Roman" w:hAnsi="Times New Roman" w:cs="Times New Roman"/>
          <w:sz w:val="24"/>
          <w:szCs w:val="24"/>
        </w:rPr>
        <w:t xml:space="preserve"> story</w:t>
      </w:r>
      <w:r w:rsidRPr="006B1E62" w:rsidR="00B92B20">
        <w:rPr>
          <w:rFonts w:ascii="Times New Roman" w:hAnsi="Times New Roman" w:cs="Times New Roman"/>
          <w:sz w:val="24"/>
          <w:szCs w:val="24"/>
        </w:rPr>
        <w:t>.</w:t>
      </w:r>
    </w:p>
    <w:p w:rsidR="00B92B20" w:rsidRPr="006B1E62" w:rsidP="006B1E62" w14:paraId="79C53D9C" w14:textId="379EE6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 xml:space="preserve">The Pit and the Pendulum” </w:t>
      </w:r>
      <w:r w:rsidRPr="006B1E62" w:rsidR="00817BF0">
        <w:rPr>
          <w:rFonts w:ascii="Times New Roman" w:hAnsi="Times New Roman" w:cs="Times New Roman"/>
          <w:sz w:val="24"/>
          <w:szCs w:val="24"/>
        </w:rPr>
        <w:t>correspondingly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 xml:space="preserve">is viewed </w:t>
      </w:r>
      <w:r w:rsidRPr="006B1E62">
        <w:rPr>
          <w:rFonts w:ascii="Times New Roman" w:hAnsi="Times New Roman" w:cs="Times New Roman"/>
          <w:sz w:val="24"/>
          <w:szCs w:val="24"/>
        </w:rPr>
        <w:t xml:space="preserve">as one of Poe’s </w:t>
      </w:r>
      <w:r w:rsidRPr="006B1E62" w:rsidR="00817BF0">
        <w:rPr>
          <w:rFonts w:ascii="Times New Roman" w:hAnsi="Times New Roman" w:cs="Times New Roman"/>
          <w:sz w:val="24"/>
          <w:szCs w:val="24"/>
        </w:rPr>
        <w:t>utmost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historically </w:t>
      </w:r>
      <w:r w:rsidRPr="006B1E62" w:rsidR="00817BF0">
        <w:rPr>
          <w:rFonts w:ascii="Times New Roman" w:hAnsi="Times New Roman" w:cs="Times New Roman"/>
          <w:sz w:val="24"/>
          <w:szCs w:val="24"/>
        </w:rPr>
        <w:t>precise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stories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Poe </w:t>
      </w:r>
      <w:r w:rsidRPr="006B1E62" w:rsidR="00817BF0">
        <w:rPr>
          <w:rFonts w:ascii="Times New Roman" w:hAnsi="Times New Roman" w:cs="Times New Roman"/>
          <w:sz w:val="24"/>
          <w:szCs w:val="24"/>
        </w:rPr>
        <w:t>responds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the </w:t>
      </w:r>
      <w:r w:rsidRPr="006B1E62" w:rsidR="00817BF0">
        <w:rPr>
          <w:rFonts w:ascii="Times New Roman" w:hAnsi="Times New Roman" w:cs="Times New Roman"/>
          <w:sz w:val="24"/>
          <w:szCs w:val="24"/>
        </w:rPr>
        <w:t>areas lessness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a </w:t>
      </w:r>
      <w:r w:rsidRPr="006B1E62" w:rsidR="00817BF0">
        <w:rPr>
          <w:rFonts w:ascii="Times New Roman" w:hAnsi="Times New Roman" w:cs="Times New Roman"/>
          <w:sz w:val="24"/>
          <w:szCs w:val="24"/>
        </w:rPr>
        <w:t xml:space="preserve">tale </w:t>
      </w:r>
      <w:r w:rsidRPr="006B1E62">
        <w:rPr>
          <w:rFonts w:ascii="Times New Roman" w:hAnsi="Times New Roman" w:cs="Times New Roman"/>
          <w:sz w:val="24"/>
          <w:szCs w:val="24"/>
        </w:rPr>
        <w:t xml:space="preserve">like “The Fall of the House of Usher” </w:t>
      </w:r>
      <w:r w:rsidRPr="006B1E62" w:rsidR="00817BF0">
        <w:rPr>
          <w:rFonts w:ascii="Times New Roman" w:hAnsi="Times New Roman" w:cs="Times New Roman"/>
          <w:sz w:val="24"/>
          <w:szCs w:val="24"/>
        </w:rPr>
        <w:t>by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historical </w:t>
      </w:r>
      <w:r w:rsidRPr="006B1E62" w:rsidR="00817BF0">
        <w:rPr>
          <w:rFonts w:ascii="Times New Roman" w:hAnsi="Times New Roman" w:cs="Times New Roman"/>
          <w:sz w:val="24"/>
          <w:szCs w:val="24"/>
        </w:rPr>
        <w:t>setting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B1E62" w:rsidR="00817BF0">
        <w:rPr>
          <w:rFonts w:ascii="Times New Roman" w:hAnsi="Times New Roman" w:cs="Times New Roman"/>
          <w:sz w:val="24"/>
          <w:szCs w:val="24"/>
        </w:rPr>
        <w:t>Enquiry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its </w:t>
      </w:r>
      <w:r w:rsidRPr="006B1E62" w:rsidR="00817BF0">
        <w:rPr>
          <w:rFonts w:ascii="Times New Roman" w:hAnsi="Times New Roman" w:cs="Times New Roman"/>
          <w:sz w:val="24"/>
          <w:szCs w:val="24"/>
        </w:rPr>
        <w:t>spiritual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policies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This </w:t>
      </w:r>
      <w:r w:rsidRPr="006B1E62" w:rsidR="00817BF0">
        <w:rPr>
          <w:rFonts w:ascii="Times New Roman" w:hAnsi="Times New Roman" w:cs="Times New Roman"/>
          <w:sz w:val="24"/>
          <w:szCs w:val="24"/>
        </w:rPr>
        <w:t>historic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surround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plugs</w:t>
      </w:r>
      <w:r w:rsidRPr="006B1E62">
        <w:rPr>
          <w:rFonts w:ascii="Times New Roman" w:hAnsi="Times New Roman" w:cs="Times New Roman"/>
          <w:sz w:val="24"/>
          <w:szCs w:val="24"/>
        </w:rPr>
        <w:t xml:space="preserve"> in for a</w:t>
      </w:r>
      <w:r w:rsidRPr="006B1E62" w:rsidR="00817BF0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history of the </w:t>
      </w:r>
      <w:r w:rsidRPr="006B1E62" w:rsidR="00817BF0">
        <w:rPr>
          <w:rFonts w:ascii="Times New Roman" w:hAnsi="Times New Roman" w:cs="Times New Roman"/>
          <w:sz w:val="24"/>
          <w:szCs w:val="24"/>
        </w:rPr>
        <w:t>speaker</w:t>
      </w:r>
      <w:r w:rsidRPr="006B1E62">
        <w:rPr>
          <w:rFonts w:ascii="Times New Roman" w:hAnsi="Times New Roman" w:cs="Times New Roman"/>
          <w:sz w:val="24"/>
          <w:szCs w:val="24"/>
        </w:rPr>
        <w:t xml:space="preserve">. Poe’s </w:t>
      </w:r>
      <w:r w:rsidRPr="006B1E62" w:rsidR="00817BF0">
        <w:rPr>
          <w:rFonts w:ascii="Times New Roman" w:hAnsi="Times New Roman" w:cs="Times New Roman"/>
          <w:sz w:val="24"/>
          <w:szCs w:val="24"/>
        </w:rPr>
        <w:t>explanation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pendulum </w:t>
      </w:r>
      <w:r w:rsidRPr="006B1E62" w:rsidR="00817BF0">
        <w:rPr>
          <w:rFonts w:ascii="Times New Roman" w:hAnsi="Times New Roman" w:cs="Times New Roman"/>
          <w:sz w:val="24"/>
          <w:szCs w:val="24"/>
        </w:rPr>
        <w:t>edge’s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ancestry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to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817BF0">
        <w:rPr>
          <w:rFonts w:ascii="Times New Roman" w:hAnsi="Times New Roman" w:cs="Times New Roman"/>
          <w:sz w:val="24"/>
          <w:szCs w:val="24"/>
        </w:rPr>
        <w:t>storyteller’s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heart is </w:t>
      </w:r>
      <w:r w:rsidRPr="006B1E62" w:rsidR="00817BF0">
        <w:rPr>
          <w:rFonts w:ascii="Times New Roman" w:hAnsi="Times New Roman" w:cs="Times New Roman"/>
          <w:sz w:val="24"/>
          <w:szCs w:val="24"/>
        </w:rPr>
        <w:t>very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explicit</w:t>
      </w:r>
      <w:r w:rsidRPr="006B1E62">
        <w:rPr>
          <w:rFonts w:ascii="Times New Roman" w:hAnsi="Times New Roman" w:cs="Times New Roman"/>
          <w:sz w:val="24"/>
          <w:szCs w:val="24"/>
        </w:rPr>
        <w:t xml:space="preserve">. Still, Poe </w:t>
      </w:r>
      <w:r w:rsidRPr="006B1E62" w:rsidR="00817BF0">
        <w:rPr>
          <w:rFonts w:ascii="Times New Roman" w:hAnsi="Times New Roman" w:cs="Times New Roman"/>
          <w:sz w:val="24"/>
          <w:szCs w:val="24"/>
        </w:rPr>
        <w:t>applie</w:t>
      </w:r>
      <w:r w:rsidRPr="006B1E62">
        <w:rPr>
          <w:rFonts w:ascii="Times New Roman" w:hAnsi="Times New Roman" w:cs="Times New Roman"/>
          <w:sz w:val="24"/>
          <w:szCs w:val="24"/>
        </w:rPr>
        <w:t>s</w:t>
      </w:r>
      <w:r w:rsidRPr="006B1E62">
        <w:rPr>
          <w:rFonts w:ascii="Times New Roman" w:hAnsi="Times New Roman" w:cs="Times New Roman"/>
          <w:sz w:val="24"/>
          <w:szCs w:val="24"/>
        </w:rPr>
        <w:t xml:space="preserve"> explicit </w:t>
      </w:r>
      <w:r w:rsidRPr="006B1E62" w:rsidR="00817BF0">
        <w:rPr>
          <w:rFonts w:ascii="Times New Roman" w:hAnsi="Times New Roman" w:cs="Times New Roman"/>
          <w:sz w:val="24"/>
          <w:szCs w:val="24"/>
        </w:rPr>
        <w:t>viciousness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</w:t>
      </w:r>
      <w:r w:rsidRPr="006B1E62" w:rsidR="00817BF0">
        <w:rPr>
          <w:rFonts w:ascii="Times New Roman" w:hAnsi="Times New Roman" w:cs="Times New Roman"/>
          <w:sz w:val="24"/>
          <w:szCs w:val="24"/>
        </w:rPr>
        <w:t>make</w:t>
      </w:r>
      <w:r w:rsidRPr="006B1E62">
        <w:rPr>
          <w:rFonts w:ascii="Times New Roman" w:hAnsi="Times New Roman" w:cs="Times New Roman"/>
          <w:sz w:val="24"/>
          <w:szCs w:val="24"/>
        </w:rPr>
        <w:t xml:space="preserve"> a</w:t>
      </w:r>
      <w:r w:rsidRPr="006B1E62" w:rsidR="00C66319">
        <w:rPr>
          <w:rFonts w:ascii="Times New Roman" w:hAnsi="Times New Roman" w:cs="Times New Roman"/>
          <w:sz w:val="24"/>
          <w:szCs w:val="24"/>
        </w:rPr>
        <w:t>n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817BF0">
        <w:rPr>
          <w:rFonts w:ascii="Times New Roman" w:hAnsi="Times New Roman" w:cs="Times New Roman"/>
          <w:sz w:val="24"/>
          <w:szCs w:val="24"/>
        </w:rPr>
        <w:t>exciting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story </w:t>
      </w:r>
      <w:r w:rsidRPr="006B1E62" w:rsidR="00817BF0">
        <w:rPr>
          <w:rFonts w:ascii="Times New Roman" w:hAnsi="Times New Roman" w:cs="Times New Roman"/>
          <w:sz w:val="24"/>
          <w:szCs w:val="24"/>
        </w:rPr>
        <w:t>slightly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rather than </w:t>
      </w:r>
      <w:r w:rsidRPr="006B1E62" w:rsidR="00817BF0">
        <w:rPr>
          <w:rFonts w:ascii="Times New Roman" w:hAnsi="Times New Roman" w:cs="Times New Roman"/>
          <w:sz w:val="24"/>
          <w:szCs w:val="24"/>
        </w:rPr>
        <w:t>convict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817BF0">
        <w:rPr>
          <w:rFonts w:ascii="Times New Roman" w:hAnsi="Times New Roman" w:cs="Times New Roman"/>
          <w:sz w:val="24"/>
          <w:szCs w:val="24"/>
        </w:rPr>
        <w:t>Inquiry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The </w:t>
      </w:r>
      <w:r w:rsidRPr="006B1E62" w:rsidR="00C66319">
        <w:rPr>
          <w:rFonts w:ascii="Times New Roman" w:hAnsi="Times New Roman" w:cs="Times New Roman"/>
          <w:sz w:val="24"/>
          <w:szCs w:val="24"/>
        </w:rPr>
        <w:t>story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66319">
        <w:rPr>
          <w:rFonts w:ascii="Times New Roman" w:hAnsi="Times New Roman" w:cs="Times New Roman"/>
          <w:sz w:val="24"/>
          <w:szCs w:val="24"/>
        </w:rPr>
        <w:t>proposes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a political </w:t>
      </w:r>
      <w:r w:rsidRPr="006B1E62" w:rsidR="00C66319">
        <w:rPr>
          <w:rFonts w:ascii="Times New Roman" w:hAnsi="Times New Roman" w:cs="Times New Roman"/>
          <w:sz w:val="24"/>
          <w:szCs w:val="24"/>
        </w:rPr>
        <w:t>plan</w:t>
      </w:r>
      <w:r w:rsidRPr="006B1E62">
        <w:rPr>
          <w:rFonts w:ascii="Times New Roman" w:hAnsi="Times New Roman" w:cs="Times New Roman"/>
          <w:sz w:val="24"/>
          <w:szCs w:val="24"/>
        </w:rPr>
        <w:t xml:space="preserve"> only </w:t>
      </w:r>
      <w:r w:rsidRPr="006B1E62" w:rsidR="00C66319">
        <w:rPr>
          <w:rFonts w:ascii="Times New Roman" w:hAnsi="Times New Roman" w:cs="Times New Roman"/>
          <w:sz w:val="24"/>
          <w:szCs w:val="24"/>
        </w:rPr>
        <w:t>indirectly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 w:rsidR="00C66319">
        <w:rPr>
          <w:rFonts w:ascii="Times New Roman" w:hAnsi="Times New Roman" w:cs="Times New Roman"/>
          <w:sz w:val="24"/>
          <w:szCs w:val="24"/>
        </w:rPr>
        <w:t>The writer</w:t>
      </w:r>
      <w:r w:rsidRPr="006B1E62">
        <w:rPr>
          <w:rFonts w:ascii="Times New Roman" w:hAnsi="Times New Roman" w:cs="Times New Roman"/>
          <w:sz w:val="24"/>
          <w:szCs w:val="24"/>
        </w:rPr>
        <w:t xml:space="preserve"> does not </w:t>
      </w:r>
      <w:r w:rsidRPr="006B1E62" w:rsidR="00C66319">
        <w:rPr>
          <w:rFonts w:ascii="Times New Roman" w:hAnsi="Times New Roman" w:cs="Times New Roman"/>
          <w:sz w:val="24"/>
          <w:szCs w:val="24"/>
        </w:rPr>
        <w:t>analy</w:t>
      </w:r>
      <w:r w:rsidRPr="006B1E62">
        <w:rPr>
          <w:rFonts w:ascii="Times New Roman" w:hAnsi="Times New Roman" w:cs="Times New Roman"/>
          <w:sz w:val="24"/>
          <w:szCs w:val="24"/>
        </w:rPr>
        <w:t xml:space="preserve">ze the </w:t>
      </w:r>
      <w:r w:rsidRPr="006B1E62" w:rsidR="00C66319">
        <w:rPr>
          <w:rFonts w:ascii="Times New Roman" w:hAnsi="Times New Roman" w:cs="Times New Roman"/>
          <w:sz w:val="24"/>
          <w:szCs w:val="24"/>
        </w:rPr>
        <w:t>conceptual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66319">
        <w:rPr>
          <w:rFonts w:ascii="Times New Roman" w:hAnsi="Times New Roman" w:cs="Times New Roman"/>
          <w:sz w:val="24"/>
          <w:szCs w:val="24"/>
        </w:rPr>
        <w:t>source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B1E62" w:rsidR="00C66319">
        <w:rPr>
          <w:rFonts w:ascii="Times New Roman" w:hAnsi="Times New Roman" w:cs="Times New Roman"/>
          <w:sz w:val="24"/>
          <w:szCs w:val="24"/>
        </w:rPr>
        <w:t>story’s</w:t>
      </w:r>
      <w:r w:rsidRPr="006B1E62">
        <w:rPr>
          <w:rFonts w:ascii="Times New Roman" w:hAnsi="Times New Roman" w:cs="Times New Roman"/>
          <w:sz w:val="24"/>
          <w:szCs w:val="24"/>
        </w:rPr>
        <w:t xml:space="preserve"> historical </w:t>
      </w:r>
      <w:r w:rsidRPr="006B1E62" w:rsidR="00C66319">
        <w:rPr>
          <w:rFonts w:ascii="Times New Roman" w:hAnsi="Times New Roman" w:cs="Times New Roman"/>
          <w:sz w:val="24"/>
          <w:szCs w:val="24"/>
        </w:rPr>
        <w:t>background</w:t>
      </w:r>
      <w:r w:rsidRPr="006B1E62">
        <w:rPr>
          <w:rFonts w:ascii="Times New Roman" w:hAnsi="Times New Roman" w:cs="Times New Roman"/>
          <w:sz w:val="24"/>
          <w:szCs w:val="24"/>
        </w:rPr>
        <w:t xml:space="preserve">. Instead, the </w:t>
      </w:r>
      <w:r w:rsidRPr="006B1E62" w:rsidR="00C66319">
        <w:rPr>
          <w:rFonts w:ascii="Times New Roman" w:hAnsi="Times New Roman" w:cs="Times New Roman"/>
          <w:sz w:val="24"/>
          <w:szCs w:val="24"/>
        </w:rPr>
        <w:t>tale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66319">
        <w:rPr>
          <w:rFonts w:ascii="Times New Roman" w:hAnsi="Times New Roman" w:cs="Times New Roman"/>
          <w:sz w:val="24"/>
          <w:szCs w:val="24"/>
        </w:rPr>
        <w:t>scrutinizes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physical and </w:t>
      </w:r>
      <w:r w:rsidRPr="006B1E62" w:rsidR="00C66319">
        <w:rPr>
          <w:rFonts w:ascii="Times New Roman" w:hAnsi="Times New Roman" w:cs="Times New Roman"/>
          <w:sz w:val="24"/>
          <w:szCs w:val="24"/>
        </w:rPr>
        <w:t>expressive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66319">
        <w:rPr>
          <w:rFonts w:ascii="Times New Roman" w:hAnsi="Times New Roman" w:cs="Times New Roman"/>
          <w:sz w:val="24"/>
          <w:szCs w:val="24"/>
        </w:rPr>
        <w:t>variations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pure </w:t>
      </w:r>
      <w:r w:rsidRPr="006B1E62" w:rsidR="00C66319">
        <w:rPr>
          <w:rFonts w:ascii="Times New Roman" w:hAnsi="Times New Roman" w:cs="Times New Roman"/>
          <w:sz w:val="24"/>
          <w:szCs w:val="24"/>
        </w:rPr>
        <w:t>existence</w:t>
      </w:r>
      <w:r w:rsidRPr="006B1E62">
        <w:rPr>
          <w:rFonts w:ascii="Times New Roman" w:hAnsi="Times New Roman" w:cs="Times New Roman"/>
          <w:sz w:val="24"/>
          <w:szCs w:val="24"/>
        </w:rPr>
        <w:t xml:space="preserve">, leaving </w:t>
      </w:r>
      <w:r w:rsidRPr="006B1E62" w:rsidR="00C66319">
        <w:rPr>
          <w:rFonts w:ascii="Times New Roman" w:hAnsi="Times New Roman" w:cs="Times New Roman"/>
          <w:sz w:val="24"/>
          <w:szCs w:val="24"/>
        </w:rPr>
        <w:t>ancient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moral </w:t>
      </w:r>
      <w:r w:rsidRPr="006B1E62" w:rsidR="00C66319">
        <w:rPr>
          <w:rFonts w:ascii="Times New Roman" w:hAnsi="Times New Roman" w:cs="Times New Roman"/>
          <w:sz w:val="24"/>
          <w:szCs w:val="24"/>
        </w:rPr>
        <w:t>rulings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</w:t>
      </w:r>
      <w:r w:rsidRPr="006B1E62" w:rsidR="00C66319">
        <w:rPr>
          <w:rFonts w:ascii="Times New Roman" w:hAnsi="Times New Roman" w:cs="Times New Roman"/>
          <w:sz w:val="24"/>
          <w:szCs w:val="24"/>
        </w:rPr>
        <w:t>readers</w:t>
      </w:r>
      <w:r w:rsidRPr="006B1E62">
        <w:rPr>
          <w:rFonts w:ascii="Times New Roman" w:hAnsi="Times New Roman" w:cs="Times New Roman"/>
          <w:sz w:val="24"/>
          <w:szCs w:val="24"/>
        </w:rPr>
        <w:t xml:space="preserve">. “The Pit and the Pendulum” is </w:t>
      </w:r>
      <w:r w:rsidRPr="006B1E62">
        <w:rPr>
          <w:rFonts w:ascii="Times New Roman" w:hAnsi="Times New Roman" w:cs="Times New Roman"/>
          <w:sz w:val="24"/>
          <w:szCs w:val="24"/>
        </w:rPr>
        <w:t>a</w:t>
      </w:r>
      <w:r w:rsidRPr="006B1E62">
        <w:rPr>
          <w:rFonts w:ascii="Times New Roman" w:hAnsi="Times New Roman" w:cs="Times New Roman"/>
          <w:sz w:val="24"/>
          <w:szCs w:val="24"/>
        </w:rPr>
        <w:t xml:space="preserve">n </w:t>
      </w:r>
      <w:r w:rsidRPr="006B1E62" w:rsidR="00C66319">
        <w:rPr>
          <w:rFonts w:ascii="Times New Roman" w:hAnsi="Times New Roman" w:cs="Times New Roman"/>
          <w:sz w:val="24"/>
          <w:szCs w:val="24"/>
        </w:rPr>
        <w:t>old-style</w:t>
      </w:r>
      <w:r w:rsidRPr="006B1E62">
        <w:rPr>
          <w:rFonts w:ascii="Times New Roman" w:hAnsi="Times New Roman" w:cs="Times New Roman"/>
          <w:sz w:val="24"/>
          <w:szCs w:val="24"/>
        </w:rPr>
        <w:t xml:space="preserve"> Poe </w:t>
      </w:r>
      <w:r w:rsidRPr="006B1E62" w:rsidR="00C66319">
        <w:rPr>
          <w:rFonts w:ascii="Times New Roman" w:hAnsi="Times New Roman" w:cs="Times New Roman"/>
          <w:sz w:val="24"/>
          <w:szCs w:val="24"/>
        </w:rPr>
        <w:t>tale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originating from</w:t>
      </w:r>
      <w:r w:rsidRPr="006B1E62">
        <w:rPr>
          <w:rFonts w:ascii="Times New Roman" w:hAnsi="Times New Roman" w:cs="Times New Roman"/>
          <w:sz w:val="24"/>
          <w:szCs w:val="24"/>
        </w:rPr>
        <w:t xml:space="preserve"> Poe’s </w:t>
      </w:r>
      <w:r w:rsidRPr="006B1E62" w:rsidR="00C66319">
        <w:rPr>
          <w:rFonts w:ascii="Times New Roman" w:hAnsi="Times New Roman" w:cs="Times New Roman"/>
          <w:sz w:val="24"/>
          <w:szCs w:val="24"/>
        </w:rPr>
        <w:t>agreements, fierce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yet </w:t>
      </w:r>
      <w:r w:rsidRPr="006B1E62" w:rsidR="00C66319">
        <w:rPr>
          <w:rFonts w:ascii="Times New Roman" w:hAnsi="Times New Roman" w:cs="Times New Roman"/>
          <w:sz w:val="24"/>
          <w:szCs w:val="24"/>
        </w:rPr>
        <w:t>eventually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66319">
        <w:rPr>
          <w:rFonts w:ascii="Times New Roman" w:hAnsi="Times New Roman" w:cs="Times New Roman"/>
          <w:sz w:val="24"/>
          <w:szCs w:val="24"/>
        </w:rPr>
        <w:t>confident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 w:rsidR="00C66319">
        <w:rPr>
          <w:rFonts w:ascii="Times New Roman" w:hAnsi="Times New Roman" w:cs="Times New Roman"/>
          <w:sz w:val="24"/>
          <w:szCs w:val="24"/>
        </w:rPr>
        <w:t>explicit</w:t>
      </w:r>
      <w:r w:rsidRPr="006B1E62">
        <w:rPr>
          <w:rFonts w:ascii="Times New Roman" w:hAnsi="Times New Roman" w:cs="Times New Roman"/>
          <w:sz w:val="24"/>
          <w:szCs w:val="24"/>
        </w:rPr>
        <w:t xml:space="preserve"> yet </w:t>
      </w:r>
      <w:r w:rsidRPr="006B1E62" w:rsidR="00C66319">
        <w:rPr>
          <w:rFonts w:ascii="Times New Roman" w:hAnsi="Times New Roman" w:cs="Times New Roman"/>
          <w:sz w:val="24"/>
          <w:szCs w:val="24"/>
        </w:rPr>
        <w:t>diplomatically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suggestive (MIYAZAWA, 2013</w:t>
      </w:r>
      <w:r w:rsidRPr="006B1E62" w:rsidR="00C05781">
        <w:rPr>
          <w:rFonts w:ascii="Times New Roman" w:hAnsi="Times New Roman" w:cs="Times New Roman"/>
          <w:sz w:val="24"/>
          <w:szCs w:val="24"/>
        </w:rPr>
        <w:t>).</w:t>
      </w:r>
    </w:p>
    <w:p w:rsidR="0095152D" w:rsidP="006B1E62" w14:paraId="1ED6C219" w14:textId="5BC7F2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 xml:space="preserve">According to Poe's stories about </w:t>
      </w:r>
      <w:r w:rsidRPr="006B1E62">
        <w:rPr>
          <w:rFonts w:ascii="Times New Roman" w:hAnsi="Times New Roman" w:cs="Times New Roman"/>
          <w:sz w:val="24"/>
          <w:szCs w:val="24"/>
        </w:rPr>
        <w:t>Keep</w:t>
      </w:r>
      <w:r w:rsidRPr="006B1E62">
        <w:rPr>
          <w:rFonts w:ascii="Times New Roman" w:hAnsi="Times New Roman" w:cs="Times New Roman"/>
          <w:sz w:val="24"/>
          <w:szCs w:val="24"/>
        </w:rPr>
        <w:t xml:space="preserve">ing the story </w:t>
      </w:r>
      <w:r w:rsidRPr="006B1E62">
        <w:rPr>
          <w:rFonts w:ascii="Times New Roman" w:hAnsi="Times New Roman" w:cs="Times New Roman"/>
          <w:sz w:val="24"/>
          <w:szCs w:val="24"/>
        </w:rPr>
        <w:t>shor</w:t>
      </w:r>
      <w:r w:rsidRPr="006B1E62">
        <w:rPr>
          <w:rFonts w:ascii="Times New Roman" w:hAnsi="Times New Roman" w:cs="Times New Roman"/>
          <w:sz w:val="24"/>
          <w:szCs w:val="24"/>
        </w:rPr>
        <w:t xml:space="preserve">t, </w:t>
      </w:r>
      <w:r w:rsidRPr="006B1E62">
        <w:rPr>
          <w:rFonts w:ascii="Times New Roman" w:hAnsi="Times New Roman" w:cs="Times New Roman"/>
          <w:sz w:val="24"/>
          <w:szCs w:val="24"/>
        </w:rPr>
        <w:t>the “single sitting” rule</w:t>
      </w:r>
      <w:r w:rsidRPr="006B1E62" w:rsidR="00C05781">
        <w:rPr>
          <w:rFonts w:ascii="Times New Roman" w:hAnsi="Times New Roman" w:cs="Times New Roman"/>
          <w:sz w:val="24"/>
          <w:szCs w:val="24"/>
        </w:rPr>
        <w:t>,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>
        <w:rPr>
          <w:rFonts w:ascii="Times New Roman" w:hAnsi="Times New Roman" w:cs="Times New Roman"/>
          <w:sz w:val="24"/>
          <w:szCs w:val="24"/>
        </w:rPr>
        <w:t xml:space="preserve">Poe </w:t>
      </w:r>
      <w:r w:rsidRPr="006B1E62" w:rsidR="00C05781">
        <w:rPr>
          <w:rFonts w:ascii="Times New Roman" w:hAnsi="Times New Roman" w:cs="Times New Roman"/>
          <w:sz w:val="24"/>
          <w:szCs w:val="24"/>
        </w:rPr>
        <w:t>struggles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that “if any </w:t>
      </w:r>
      <w:r w:rsidRPr="006B1E62" w:rsidR="00C05781">
        <w:rPr>
          <w:rFonts w:ascii="Times New Roman" w:hAnsi="Times New Roman" w:cs="Times New Roman"/>
          <w:sz w:val="24"/>
          <w:szCs w:val="24"/>
        </w:rPr>
        <w:t>storybook</w:t>
      </w:r>
      <w:r w:rsidRPr="006B1E62">
        <w:rPr>
          <w:rFonts w:ascii="Times New Roman" w:hAnsi="Times New Roman" w:cs="Times New Roman"/>
          <w:sz w:val="24"/>
          <w:szCs w:val="24"/>
        </w:rPr>
        <w:t xml:space="preserve"> work is </w:t>
      </w:r>
      <w:r w:rsidRPr="006B1E62" w:rsidR="00C05781">
        <w:rPr>
          <w:rFonts w:ascii="Times New Roman" w:hAnsi="Times New Roman" w:cs="Times New Roman"/>
          <w:sz w:val="24"/>
          <w:szCs w:val="24"/>
        </w:rPr>
        <w:t>very extensive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be read </w:t>
      </w:r>
      <w:r w:rsidRPr="006B1E62" w:rsidR="00C05781">
        <w:rPr>
          <w:rFonts w:ascii="Times New Roman" w:hAnsi="Times New Roman" w:cs="Times New Roman"/>
          <w:sz w:val="24"/>
          <w:szCs w:val="24"/>
        </w:rPr>
        <w:t>in</w:t>
      </w:r>
      <w:r w:rsidRPr="006B1E62">
        <w:rPr>
          <w:rFonts w:ascii="Times New Roman" w:hAnsi="Times New Roman" w:cs="Times New Roman"/>
          <w:sz w:val="24"/>
          <w:szCs w:val="24"/>
        </w:rPr>
        <w:t xml:space="preserve"> one sitting, </w:t>
      </w:r>
      <w:r w:rsidRPr="006B1E62" w:rsidR="00C05781">
        <w:rPr>
          <w:rFonts w:ascii="Times New Roman" w:hAnsi="Times New Roman" w:cs="Times New Roman"/>
          <w:sz w:val="24"/>
          <w:szCs w:val="24"/>
        </w:rPr>
        <w:t>the author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should</w:t>
      </w:r>
      <w:r w:rsidRPr="006B1E62">
        <w:rPr>
          <w:rFonts w:ascii="Times New Roman" w:hAnsi="Times New Roman" w:cs="Times New Roman"/>
          <w:sz w:val="24"/>
          <w:szCs w:val="24"/>
        </w:rPr>
        <w:t xml:space="preserve"> be </w:t>
      </w:r>
      <w:r w:rsidRPr="006B1E62" w:rsidR="00C05781">
        <w:rPr>
          <w:rFonts w:ascii="Times New Roman" w:hAnsi="Times New Roman" w:cs="Times New Roman"/>
          <w:sz w:val="24"/>
          <w:szCs w:val="24"/>
        </w:rPr>
        <w:t>contented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dispense with the </w:t>
      </w:r>
      <w:r w:rsidRPr="006B1E62" w:rsidR="00C05781">
        <w:rPr>
          <w:rFonts w:ascii="Times New Roman" w:hAnsi="Times New Roman" w:cs="Times New Roman"/>
          <w:sz w:val="24"/>
          <w:szCs w:val="24"/>
        </w:rPr>
        <w:t>enormously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vital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conclusion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 derivable from unity of </w:t>
      </w:r>
      <w:r w:rsidRPr="006B1E62" w:rsidR="00C05781">
        <w:rPr>
          <w:rFonts w:ascii="Times New Roman" w:hAnsi="Times New Roman" w:cs="Times New Roman"/>
          <w:sz w:val="24"/>
          <w:szCs w:val="24"/>
        </w:rPr>
        <w:t>impress</w:t>
      </w:r>
      <w:r w:rsidRPr="006B1E62">
        <w:rPr>
          <w:rFonts w:ascii="Times New Roman" w:hAnsi="Times New Roman" w:cs="Times New Roman"/>
          <w:sz w:val="24"/>
          <w:szCs w:val="24"/>
        </w:rPr>
        <w:t xml:space="preserve">.” </w:t>
      </w:r>
      <w:r w:rsidRPr="006B1E62" w:rsidR="00C05781">
        <w:rPr>
          <w:rFonts w:ascii="Times New Roman" w:hAnsi="Times New Roman" w:cs="Times New Roman"/>
          <w:sz w:val="24"/>
          <w:szCs w:val="24"/>
        </w:rPr>
        <w:t>Pressuring the</w:t>
      </w:r>
      <w:r w:rsidRPr="006B1E62">
        <w:rPr>
          <w:rFonts w:ascii="Times New Roman" w:hAnsi="Times New Roman" w:cs="Times New Roman"/>
          <w:sz w:val="24"/>
          <w:szCs w:val="24"/>
        </w:rPr>
        <w:t xml:space="preserve"> reader to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pause</w:t>
      </w:r>
      <w:r w:rsidRPr="006B1E62">
        <w:rPr>
          <w:rFonts w:ascii="Times New Roman" w:hAnsi="Times New Roman" w:cs="Times New Roman"/>
          <w:sz w:val="24"/>
          <w:szCs w:val="24"/>
        </w:rPr>
        <w:t xml:space="preserve"> and "the </w:t>
      </w:r>
      <w:r w:rsidRPr="006B1E62" w:rsidR="00C05781">
        <w:rPr>
          <w:rFonts w:ascii="Times New Roman" w:hAnsi="Times New Roman" w:cs="Times New Roman"/>
          <w:sz w:val="24"/>
          <w:szCs w:val="24"/>
        </w:rPr>
        <w:t>matters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the world </w:t>
      </w:r>
      <w:r w:rsidRPr="006B1E62" w:rsidR="00C05781">
        <w:rPr>
          <w:rFonts w:ascii="Times New Roman" w:hAnsi="Times New Roman" w:cs="Times New Roman"/>
          <w:sz w:val="24"/>
          <w:szCs w:val="24"/>
        </w:rPr>
        <w:t>delay</w:t>
      </w:r>
      <w:r w:rsidRPr="006B1E62">
        <w:rPr>
          <w:rFonts w:ascii="Times New Roman" w:hAnsi="Times New Roman" w:cs="Times New Roman"/>
          <w:sz w:val="24"/>
          <w:szCs w:val="24"/>
        </w:rPr>
        <w:t xml:space="preserve">" </w:t>
      </w:r>
      <w:r w:rsidRPr="006B1E62" w:rsidR="00C05781">
        <w:rPr>
          <w:rFonts w:ascii="Times New Roman" w:hAnsi="Times New Roman" w:cs="Times New Roman"/>
          <w:sz w:val="24"/>
          <w:szCs w:val="24"/>
        </w:rPr>
        <w:t>disrupts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</w:t>
      </w:r>
      <w:r w:rsidRPr="006B1E62" w:rsidR="00C05781">
        <w:rPr>
          <w:rFonts w:ascii="Times New Roman" w:hAnsi="Times New Roman" w:cs="Times New Roman"/>
          <w:sz w:val="24"/>
          <w:szCs w:val="24"/>
        </w:rPr>
        <w:t>enchantment</w:t>
      </w:r>
      <w:r w:rsidRPr="006B1E62">
        <w:rPr>
          <w:rFonts w:ascii="Times New Roman" w:hAnsi="Times New Roman" w:cs="Times New Roman"/>
          <w:sz w:val="24"/>
          <w:szCs w:val="24"/>
        </w:rPr>
        <w:t xml:space="preserve">. This "limit of </w:t>
      </w:r>
      <w:r w:rsidRPr="006B1E62" w:rsidR="00C05781">
        <w:rPr>
          <w:rFonts w:ascii="Times New Roman" w:hAnsi="Times New Roman" w:cs="Times New Roman"/>
          <w:sz w:val="24"/>
          <w:szCs w:val="24"/>
        </w:rPr>
        <w:t>on</w:t>
      </w:r>
      <w:r w:rsidRPr="006B1E62">
        <w:rPr>
          <w:rFonts w:ascii="Times New Roman" w:hAnsi="Times New Roman" w:cs="Times New Roman"/>
          <w:sz w:val="24"/>
          <w:szCs w:val="24"/>
        </w:rPr>
        <w:t xml:space="preserve">e sitting” </w:t>
      </w:r>
      <w:r w:rsidRPr="006B1E62" w:rsidR="00C05781">
        <w:rPr>
          <w:rFonts w:ascii="Times New Roman" w:hAnsi="Times New Roman" w:cs="Times New Roman"/>
          <w:sz w:val="24"/>
          <w:szCs w:val="24"/>
        </w:rPr>
        <w:t>confesses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>exclusions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</w:t>
      </w:r>
      <w:r w:rsidRPr="006B1E62" w:rsidR="00C05781">
        <w:rPr>
          <w:rFonts w:ascii="Times New Roman" w:hAnsi="Times New Roman" w:cs="Times New Roman"/>
          <w:sz w:val="24"/>
          <w:szCs w:val="24"/>
        </w:rPr>
        <w:t>progression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. 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Its' necessity </w:t>
      </w:r>
      <w:r w:rsidRPr="006B1E62">
        <w:rPr>
          <w:rFonts w:ascii="Times New Roman" w:hAnsi="Times New Roman" w:cs="Times New Roman"/>
          <w:sz w:val="24"/>
          <w:szCs w:val="24"/>
        </w:rPr>
        <w:t>o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f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the 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story </w:t>
      </w:r>
      <w:r w:rsidRPr="006B1E62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6B1E62" w:rsidR="00C05781">
        <w:rPr>
          <w:rFonts w:ascii="Times New Roman" w:hAnsi="Times New Roman" w:cs="Times New Roman"/>
          <w:sz w:val="24"/>
          <w:szCs w:val="24"/>
        </w:rPr>
        <w:t>ineligible</w:t>
      </w:r>
      <w:r w:rsidRPr="006B1E62">
        <w:rPr>
          <w:rFonts w:ascii="Times New Roman" w:hAnsi="Times New Roman" w:cs="Times New Roman"/>
          <w:sz w:val="24"/>
          <w:szCs w:val="24"/>
        </w:rPr>
        <w:t xml:space="preserve"> as </w:t>
      </w:r>
      <w:r w:rsidRPr="006B1E62" w:rsidR="00C05781">
        <w:rPr>
          <w:rFonts w:ascii="Times New Roman" w:hAnsi="Times New Roman" w:cs="Times New Roman"/>
          <w:sz w:val="24"/>
          <w:szCs w:val="24"/>
        </w:rPr>
        <w:t>fiction</w:t>
      </w:r>
      <w:r w:rsidRPr="006B1E62">
        <w:rPr>
          <w:rFonts w:ascii="Times New Roman" w:hAnsi="Times New Roman" w:cs="Times New Roman"/>
          <w:sz w:val="24"/>
          <w:szCs w:val="24"/>
        </w:rPr>
        <w:t xml:space="preserve">. Poe </w:t>
      </w:r>
      <w:r w:rsidRPr="006B1E62" w:rsidR="00C05781">
        <w:rPr>
          <w:rFonts w:ascii="Times New Roman" w:hAnsi="Times New Roman" w:cs="Times New Roman"/>
          <w:sz w:val="24"/>
          <w:szCs w:val="24"/>
        </w:rPr>
        <w:t>quotes</w:t>
      </w:r>
      <w:r w:rsidRPr="006B1E62">
        <w:rPr>
          <w:rFonts w:ascii="Times New Roman" w:hAnsi="Times New Roman" w:cs="Times New Roman"/>
          <w:sz w:val="24"/>
          <w:szCs w:val="24"/>
        </w:rPr>
        <w:t xml:space="preserve"> Robinson Crusoe as one </w:t>
      </w:r>
      <w:r w:rsidRPr="006B1E62" w:rsidR="00C05781">
        <w:rPr>
          <w:rFonts w:ascii="Times New Roman" w:hAnsi="Times New Roman" w:cs="Times New Roman"/>
          <w:sz w:val="24"/>
          <w:szCs w:val="24"/>
        </w:rPr>
        <w:t>instance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a work of art “</w:t>
      </w:r>
      <w:r w:rsidRPr="006B1E62" w:rsidR="00C05781">
        <w:rPr>
          <w:rFonts w:ascii="Times New Roman" w:hAnsi="Times New Roman" w:cs="Times New Roman"/>
          <w:sz w:val="24"/>
          <w:szCs w:val="24"/>
        </w:rPr>
        <w:t>requiring</w:t>
      </w:r>
      <w:r w:rsidRPr="006B1E62">
        <w:rPr>
          <w:rFonts w:ascii="Times New Roman" w:hAnsi="Times New Roman" w:cs="Times New Roman"/>
          <w:sz w:val="24"/>
          <w:szCs w:val="24"/>
        </w:rPr>
        <w:t xml:space="preserve"> of no </w:t>
      </w:r>
      <w:r w:rsidRPr="006B1E62" w:rsidR="00C05781">
        <w:rPr>
          <w:rFonts w:ascii="Times New Roman" w:hAnsi="Times New Roman" w:cs="Times New Roman"/>
          <w:sz w:val="24"/>
          <w:szCs w:val="24"/>
        </w:rPr>
        <w:t>harmony</w:t>
      </w:r>
      <w:r w:rsidRPr="006B1E62">
        <w:rPr>
          <w:rFonts w:ascii="Times New Roman" w:hAnsi="Times New Roman" w:cs="Times New Roman"/>
          <w:sz w:val="24"/>
          <w:szCs w:val="24"/>
        </w:rPr>
        <w:t xml:space="preserve">.” </w:t>
      </w:r>
      <w:r w:rsidRPr="006B1E62" w:rsidR="00C05781">
        <w:rPr>
          <w:rFonts w:ascii="Times New Roman" w:hAnsi="Times New Roman" w:cs="Times New Roman"/>
          <w:sz w:val="24"/>
          <w:szCs w:val="24"/>
        </w:rPr>
        <w:t>Nevertheless,</w:t>
      </w:r>
      <w:r w:rsidRPr="006B1E62">
        <w:rPr>
          <w:rFonts w:ascii="Times New Roman" w:hAnsi="Times New Roman" w:cs="Times New Roman"/>
          <w:sz w:val="24"/>
          <w:szCs w:val="24"/>
        </w:rPr>
        <w:t xml:space="preserve"> the single sitting </w:t>
      </w:r>
      <w:r w:rsidRPr="006B1E62" w:rsidR="00C05781">
        <w:rPr>
          <w:rFonts w:ascii="Times New Roman" w:hAnsi="Times New Roman" w:cs="Times New Roman"/>
          <w:sz w:val="24"/>
          <w:szCs w:val="24"/>
        </w:rPr>
        <w:t>law</w:t>
      </w:r>
      <w:r w:rsidRPr="006B1E62">
        <w:rPr>
          <w:rFonts w:ascii="Times New Roman" w:hAnsi="Times New Roman" w:cs="Times New Roman"/>
          <w:sz w:val="24"/>
          <w:szCs w:val="24"/>
        </w:rPr>
        <w:t xml:space="preserve"> applies to all </w:t>
      </w:r>
      <w:r w:rsidRPr="006B1E62" w:rsidR="00C05781">
        <w:rPr>
          <w:rFonts w:ascii="Times New Roman" w:hAnsi="Times New Roman" w:cs="Times New Roman"/>
          <w:sz w:val="24"/>
          <w:szCs w:val="24"/>
        </w:rPr>
        <w:t>poetries</w:t>
      </w:r>
      <w:r w:rsidRPr="006B1E62">
        <w:rPr>
          <w:rFonts w:ascii="Times New Roman" w:hAnsi="Times New Roman" w:cs="Times New Roman"/>
          <w:sz w:val="24"/>
          <w:szCs w:val="24"/>
        </w:rPr>
        <w:t>; a</w:t>
      </w:r>
      <w:r w:rsidRPr="006B1E62" w:rsidR="00C05781">
        <w:rPr>
          <w:rFonts w:ascii="Times New Roman" w:hAnsi="Times New Roman" w:cs="Times New Roman"/>
          <w:sz w:val="24"/>
          <w:szCs w:val="24"/>
        </w:rPr>
        <w:t>s a result</w:t>
      </w:r>
      <w:r w:rsidRPr="006B1E62">
        <w:rPr>
          <w:rFonts w:ascii="Times New Roman" w:hAnsi="Times New Roman" w:cs="Times New Roman"/>
          <w:sz w:val="24"/>
          <w:szCs w:val="24"/>
        </w:rPr>
        <w:t xml:space="preserve"> </w:t>
      </w:r>
      <w:r w:rsidRPr="006B1E62" w:rsidR="00C05781">
        <w:rPr>
          <w:rFonts w:ascii="Times New Roman" w:hAnsi="Times New Roman" w:cs="Times New Roman"/>
          <w:sz w:val="24"/>
          <w:szCs w:val="24"/>
        </w:rPr>
        <w:t xml:space="preserve">of </w:t>
      </w:r>
      <w:r w:rsidRPr="006B1E62">
        <w:rPr>
          <w:rFonts w:ascii="Times New Roman" w:hAnsi="Times New Roman" w:cs="Times New Roman"/>
          <w:sz w:val="24"/>
          <w:szCs w:val="24"/>
        </w:rPr>
        <w:t xml:space="preserve">this </w:t>
      </w:r>
      <w:r w:rsidRPr="006B1E62" w:rsidR="00C05781">
        <w:rPr>
          <w:rFonts w:ascii="Times New Roman" w:hAnsi="Times New Roman" w:cs="Times New Roman"/>
          <w:sz w:val="24"/>
          <w:szCs w:val="24"/>
        </w:rPr>
        <w:t>motive</w:t>
      </w:r>
      <w:r w:rsidRPr="006B1E62">
        <w:rPr>
          <w:rFonts w:ascii="Times New Roman" w:hAnsi="Times New Roman" w:cs="Times New Roman"/>
          <w:sz w:val="24"/>
          <w:szCs w:val="24"/>
        </w:rPr>
        <w:t xml:space="preserve">, </w:t>
      </w:r>
      <w:r w:rsidRPr="006B1E62" w:rsidR="00C05781">
        <w:rPr>
          <w:rFonts w:ascii="Times New Roman" w:hAnsi="Times New Roman" w:cs="Times New Roman"/>
          <w:sz w:val="24"/>
          <w:szCs w:val="24"/>
        </w:rPr>
        <w:t>Po</w:t>
      </w:r>
      <w:r w:rsidRPr="006B1E62">
        <w:rPr>
          <w:rFonts w:ascii="Times New Roman" w:hAnsi="Times New Roman" w:cs="Times New Roman"/>
          <w:sz w:val="24"/>
          <w:szCs w:val="24"/>
        </w:rPr>
        <w:t xml:space="preserve">e writes, Milton’s Paradise Lost </w:t>
      </w:r>
      <w:r w:rsidRPr="006B1E62" w:rsidR="00C05781">
        <w:rPr>
          <w:rFonts w:ascii="Times New Roman" w:hAnsi="Times New Roman" w:cs="Times New Roman"/>
          <w:sz w:val="24"/>
          <w:szCs w:val="24"/>
        </w:rPr>
        <w:t>flops</w:t>
      </w:r>
      <w:r w:rsidRPr="006B1E62">
        <w:rPr>
          <w:rFonts w:ascii="Times New Roman" w:hAnsi="Times New Roman" w:cs="Times New Roman"/>
          <w:sz w:val="24"/>
          <w:szCs w:val="24"/>
        </w:rPr>
        <w:t xml:space="preserve"> to </w:t>
      </w:r>
      <w:r w:rsidRPr="006B1E62" w:rsidR="00C05781">
        <w:rPr>
          <w:rFonts w:ascii="Times New Roman" w:hAnsi="Times New Roman" w:cs="Times New Roman"/>
          <w:sz w:val="24"/>
          <w:szCs w:val="24"/>
        </w:rPr>
        <w:t>attain</w:t>
      </w:r>
      <w:r w:rsidRPr="006B1E62">
        <w:rPr>
          <w:rFonts w:ascii="Times New Roman" w:hAnsi="Times New Roman" w:cs="Times New Roman"/>
          <w:sz w:val="24"/>
          <w:szCs w:val="24"/>
        </w:rPr>
        <w:t xml:space="preserve"> a </w:t>
      </w:r>
      <w:r w:rsidRPr="006B1E62" w:rsidR="00C05781">
        <w:rPr>
          <w:rFonts w:ascii="Times New Roman" w:hAnsi="Times New Roman" w:cs="Times New Roman"/>
          <w:sz w:val="24"/>
          <w:szCs w:val="24"/>
        </w:rPr>
        <w:t>continuous</w:t>
      </w:r>
      <w:r w:rsidRPr="006B1E62">
        <w:rPr>
          <w:rFonts w:ascii="Times New Roman" w:hAnsi="Times New Roman" w:cs="Times New Roman"/>
          <w:sz w:val="24"/>
          <w:szCs w:val="24"/>
        </w:rPr>
        <w:t xml:space="preserve"> effect.</w:t>
      </w:r>
    </w:p>
    <w:p w:rsidR="006B1E62" w:rsidP="006B1E62" w14:paraId="20B3F962" w14:textId="3372F7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5C9B121A" w14:textId="44125A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0F1BE9F8" w14:textId="3CEB77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30537FDA" w14:textId="0E5CA3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13007A72" w14:textId="146623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2D646004" w14:textId="7EC451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4C7CF8C3" w14:textId="716038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13578F9B" w14:textId="212CF9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557E253D" w14:textId="63676A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117EEBA9" w14:textId="4D235D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P="006B1E62" w14:paraId="60D17BA6" w14:textId="5F817F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1E62" w:rsidRPr="006B1E62" w:rsidP="006B1E62" w14:paraId="060F9B10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5781" w:rsidRPr="006B1E62" w:rsidP="006B1E62" w14:paraId="3B99E163" w14:textId="1FBC56E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E6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B1E62" w:rsidRPr="006B1E62" w:rsidP="006B1E62" w14:paraId="70605E4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Gelfert, A. (2014). Observation, inference, and imagination: Elements of Edgar Allan Poe’s philosophy of science. Science &amp; Education, 23(3), 589-607.</w:t>
      </w:r>
    </w:p>
    <w:p w:rsidR="006B1E62" w:rsidRPr="006B1E62" w:rsidP="006B1E62" w14:paraId="3C0CA25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Kennedy, J. G. (2020). Repatriating Poe. Anthologizing Poe: Editions, Translations, and (Trans) National Canons, 135.</w:t>
      </w:r>
    </w:p>
    <w:p w:rsidR="006B1E62" w:rsidRPr="006B1E62" w:rsidP="006B1E62" w14:paraId="4BBC4BB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1E62">
        <w:rPr>
          <w:rFonts w:ascii="Times New Roman" w:hAnsi="Times New Roman" w:cs="Times New Roman"/>
          <w:sz w:val="24"/>
          <w:szCs w:val="24"/>
        </w:rPr>
        <w:t>MIYAZAWA, N. (2013). The" Musical Mesmerism" in the House of Poe. The Journal of the American Literature Society of Japan, 2012(11), 1-21.</w:t>
      </w:r>
    </w:p>
    <w:sectPr w:rsidSect="00C05781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35825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5781" w14:paraId="2A81F1CB" w14:textId="301B7B12">
        <w:pPr>
          <w:pStyle w:val="Header"/>
          <w:jc w:val="right"/>
        </w:pPr>
        <w:r w:rsidRPr="00C05781">
          <w:rPr>
            <w:rFonts w:ascii="Times New Roman" w:hAnsi="Times New Roman" w:cs="Times New Roman"/>
            <w:sz w:val="24"/>
            <w:szCs w:val="24"/>
          </w:rPr>
          <w:t>POE ‘’A SINGLE UNIFYING EFFECT’’</w:t>
        </w:r>
        <w:r>
          <w:t xml:space="preserve">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781" w14:paraId="58ACF0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781" w:rsidRPr="00C05781" w14:paraId="23AF9BF0" w14:textId="39BB8C33">
    <w:pPr>
      <w:pStyle w:val="Header"/>
      <w:rPr>
        <w:rFonts w:ascii="Times New Roman" w:hAnsi="Times New Roman" w:cs="Times New Roman"/>
        <w:sz w:val="24"/>
        <w:szCs w:val="24"/>
      </w:rPr>
    </w:pPr>
    <w:r w:rsidRPr="00C05781">
      <w:rPr>
        <w:rFonts w:ascii="Times New Roman" w:hAnsi="Times New Roman" w:cs="Times New Roman"/>
        <w:sz w:val="24"/>
        <w:szCs w:val="24"/>
      </w:rPr>
      <w:t>Running Head</w:t>
    </w:r>
    <w:r w:rsidRPr="00C05781">
      <w:rPr>
        <w:rFonts w:ascii="Times New Roman" w:hAnsi="Times New Roman" w:cs="Times New Roman"/>
        <w:sz w:val="24"/>
        <w:szCs w:val="24"/>
      </w:rPr>
      <w:t>:</w:t>
    </w:r>
    <w:r w:rsidRPr="00C05781">
      <w:rPr>
        <w:rFonts w:ascii="Times New Roman" w:hAnsi="Times New Roman" w:cs="Times New Roman"/>
        <w:sz w:val="24"/>
        <w:szCs w:val="24"/>
      </w:rPr>
      <w:t xml:space="preserve"> </w:t>
    </w:r>
    <w:r w:rsidRPr="00C05781">
      <w:rPr>
        <w:rFonts w:ascii="Times New Roman" w:hAnsi="Times New Roman" w:cs="Times New Roman"/>
        <w:sz w:val="24"/>
        <w:szCs w:val="24"/>
      </w:rPr>
      <w:t xml:space="preserve">POE ‘’A SINGLE UNIFYING EFFECT’’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</w:t>
    </w:r>
    <w:r w:rsidRPr="00C05781">
      <w:rPr>
        <w:rFonts w:ascii="Times New Roman" w:hAnsi="Times New Roman" w:cs="Times New Roman"/>
        <w:sz w:val="24"/>
        <w:szCs w:val="24"/>
      </w:rPr>
      <w:t xml:space="preserve">         </w:t>
    </w:r>
    <w:r>
      <w:rPr>
        <w:rFonts w:ascii="Times New Roman" w:hAnsi="Times New Roman" w:cs="Times New Roman"/>
        <w:sz w:val="24"/>
        <w:szCs w:val="24"/>
      </w:rPr>
      <w:t>1</w:t>
    </w:r>
    <w:r w:rsidRPr="00C0578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9B"/>
    <w:rsid w:val="001225E2"/>
    <w:rsid w:val="00181F62"/>
    <w:rsid w:val="002B630B"/>
    <w:rsid w:val="00423819"/>
    <w:rsid w:val="006B1E62"/>
    <w:rsid w:val="00817BF0"/>
    <w:rsid w:val="0086316C"/>
    <w:rsid w:val="00936607"/>
    <w:rsid w:val="0095152D"/>
    <w:rsid w:val="00A979AA"/>
    <w:rsid w:val="00AB7E8F"/>
    <w:rsid w:val="00B92B20"/>
    <w:rsid w:val="00C05781"/>
    <w:rsid w:val="00C66319"/>
    <w:rsid w:val="00CF28D1"/>
    <w:rsid w:val="00D3779B"/>
    <w:rsid w:val="00D74956"/>
    <w:rsid w:val="00D919B9"/>
    <w:rsid w:val="00E634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37904"/>
  <w15:chartTrackingRefBased/>
  <w15:docId w15:val="{68BBE88A-6510-4390-871F-966579A2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81"/>
  </w:style>
  <w:style w:type="paragraph" w:styleId="Footer">
    <w:name w:val="footer"/>
    <w:basedOn w:val="Normal"/>
    <w:link w:val="FooterChar"/>
    <w:uiPriority w:val="99"/>
    <w:unhideWhenUsed/>
    <w:rsid w:val="00C0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2021-07-22T13:34:00Z</dcterms:created>
  <dcterms:modified xsi:type="dcterms:W3CDTF">2021-07-22T15:48:00Z</dcterms:modified>
</cp:coreProperties>
</file>