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8FC" w:rsidRPr="00AE501B" w:rsidRDefault="00E148FC" w:rsidP="00E148FC">
      <w:pPr>
        <w:jc w:val="center"/>
        <w:rPr>
          <w:b/>
          <w:sz w:val="32"/>
          <w:szCs w:val="32"/>
        </w:rPr>
      </w:pPr>
      <w:bookmarkStart w:id="0" w:name="_GoBack"/>
      <w:bookmarkEnd w:id="0"/>
      <w:r w:rsidRPr="00AE501B">
        <w:rPr>
          <w:b/>
          <w:color w:val="1F497D"/>
          <w:sz w:val="32"/>
          <w:szCs w:val="32"/>
        </w:rPr>
        <w:t>“</w:t>
      </w:r>
      <w:r w:rsidRPr="00AE501B">
        <w:rPr>
          <w:b/>
          <w:sz w:val="32"/>
          <w:szCs w:val="32"/>
        </w:rPr>
        <w:t xml:space="preserve">Policing Culturally-Linguistically Diverse Communities in an Era of Terrorism: </w:t>
      </w:r>
      <w:r w:rsidR="005A5B8C" w:rsidRPr="00AE501B">
        <w:rPr>
          <w:b/>
          <w:sz w:val="32"/>
          <w:szCs w:val="32"/>
        </w:rPr>
        <w:t>Improving</w:t>
      </w:r>
      <w:r w:rsidRPr="00AE501B">
        <w:rPr>
          <w:b/>
          <w:sz w:val="32"/>
          <w:szCs w:val="32"/>
        </w:rPr>
        <w:t xml:space="preserve"> Community Policing as a Counter</w:t>
      </w:r>
      <w:r w:rsidR="00FC4FC2" w:rsidRPr="00AE501B">
        <w:rPr>
          <w:b/>
          <w:sz w:val="32"/>
          <w:szCs w:val="32"/>
        </w:rPr>
        <w:t>-</w:t>
      </w:r>
      <w:r w:rsidRPr="00AE501B">
        <w:rPr>
          <w:b/>
          <w:sz w:val="32"/>
          <w:szCs w:val="32"/>
        </w:rPr>
        <w:t xml:space="preserve"> Terrorism Strategy</w:t>
      </w:r>
      <w:r w:rsidR="005A5B8C" w:rsidRPr="00AE501B">
        <w:rPr>
          <w:b/>
          <w:sz w:val="32"/>
          <w:szCs w:val="32"/>
        </w:rPr>
        <w:t xml:space="preserve"> at the Grassroots Community Police Level</w:t>
      </w:r>
      <w:r w:rsidRPr="00AE501B">
        <w:rPr>
          <w:b/>
          <w:sz w:val="32"/>
          <w:szCs w:val="32"/>
        </w:rPr>
        <w:t>”</w:t>
      </w:r>
      <w:r w:rsidR="00E16561">
        <w:rPr>
          <w:b/>
          <w:sz w:val="32"/>
          <w:szCs w:val="32"/>
        </w:rPr>
        <w:t>*</w:t>
      </w:r>
    </w:p>
    <w:p w:rsidR="00E148FC" w:rsidRPr="00EE2C91" w:rsidRDefault="00E148FC" w:rsidP="00E148FC">
      <w:pPr>
        <w:jc w:val="center"/>
        <w:rPr>
          <w:sz w:val="32"/>
          <w:szCs w:val="32"/>
        </w:rPr>
      </w:pPr>
    </w:p>
    <w:p w:rsidR="00E148FC" w:rsidRDefault="00E148FC" w:rsidP="00E148FC">
      <w:pPr>
        <w:jc w:val="center"/>
        <w:rPr>
          <w:sz w:val="28"/>
          <w:szCs w:val="28"/>
        </w:rPr>
      </w:pPr>
      <w:r w:rsidRPr="00EE2C91">
        <w:rPr>
          <w:sz w:val="28"/>
          <w:szCs w:val="28"/>
        </w:rPr>
        <w:t>Mitchell F. Rice, Ph.D.</w:t>
      </w:r>
    </w:p>
    <w:p w:rsidR="00C3369E" w:rsidRPr="00EE2C91" w:rsidRDefault="00C3369E" w:rsidP="00E148FC">
      <w:pPr>
        <w:jc w:val="center"/>
        <w:rPr>
          <w:sz w:val="28"/>
          <w:szCs w:val="28"/>
        </w:rPr>
      </w:pPr>
    </w:p>
    <w:p w:rsidR="00E148FC" w:rsidRDefault="00E148FC" w:rsidP="00E148FC">
      <w:pPr>
        <w:jc w:val="center"/>
        <w:rPr>
          <w:sz w:val="28"/>
          <w:szCs w:val="28"/>
        </w:rPr>
      </w:pPr>
      <w:r w:rsidRPr="00EE2C91">
        <w:rPr>
          <w:sz w:val="28"/>
          <w:szCs w:val="28"/>
        </w:rPr>
        <w:t>Texas A&amp;M University</w:t>
      </w:r>
    </w:p>
    <w:p w:rsidR="00E16561" w:rsidRDefault="00E16561" w:rsidP="00E148FC">
      <w:pPr>
        <w:jc w:val="center"/>
        <w:rPr>
          <w:sz w:val="28"/>
          <w:szCs w:val="28"/>
        </w:rPr>
      </w:pPr>
    </w:p>
    <w:p w:rsidR="00E16561" w:rsidRPr="00E16561" w:rsidRDefault="00E16561" w:rsidP="00E16561">
      <w:pPr>
        <w:autoSpaceDE w:val="0"/>
        <w:autoSpaceDN w:val="0"/>
        <w:adjustRightInd w:val="0"/>
        <w:rPr>
          <w:sz w:val="28"/>
          <w:szCs w:val="28"/>
        </w:rPr>
      </w:pPr>
      <w:r>
        <w:rPr>
          <w:sz w:val="28"/>
          <w:szCs w:val="28"/>
        </w:rPr>
        <w:t>*Invited paper presented at the</w:t>
      </w:r>
      <w:r w:rsidRPr="0063016D">
        <w:rPr>
          <w:sz w:val="22"/>
          <w:szCs w:val="22"/>
        </w:rPr>
        <w:t xml:space="preserve"> </w:t>
      </w:r>
      <w:r w:rsidRPr="00E16561">
        <w:rPr>
          <w:sz w:val="28"/>
          <w:szCs w:val="28"/>
        </w:rPr>
        <w:t>NATO Advanced Research Workshop, May 9-10, 2015, Club Hotel Sera, Antalya, Turkey</w:t>
      </w:r>
    </w:p>
    <w:p w:rsidR="00E16561" w:rsidRDefault="00E16561" w:rsidP="00E148FC">
      <w:pPr>
        <w:jc w:val="center"/>
        <w:rPr>
          <w:sz w:val="28"/>
          <w:szCs w:val="28"/>
        </w:rPr>
      </w:pPr>
      <w:r>
        <w:rPr>
          <w:sz w:val="28"/>
          <w:szCs w:val="28"/>
        </w:rPr>
        <w:t xml:space="preserve"> </w:t>
      </w:r>
    </w:p>
    <w:p w:rsidR="0035221F" w:rsidRPr="00772839" w:rsidRDefault="00E423E2" w:rsidP="0035221F">
      <w:pPr>
        <w:pStyle w:val="NoSpacing"/>
      </w:pPr>
      <w:r w:rsidRPr="00E423E2">
        <w:rPr>
          <w:szCs w:val="28"/>
        </w:rPr>
        <w:tab/>
      </w:r>
      <w:r w:rsidRPr="00F26696">
        <w:rPr>
          <w:b/>
          <w:sz w:val="28"/>
          <w:szCs w:val="28"/>
        </w:rPr>
        <w:t>Abstract</w:t>
      </w:r>
      <w:r w:rsidRPr="00F26696">
        <w:rPr>
          <w:sz w:val="28"/>
          <w:szCs w:val="28"/>
        </w:rPr>
        <w:t xml:space="preserve">. Community policing is frequently lauded as a useful counter terrorism strategy. Community policing is built upon the premise that the police and citizens </w:t>
      </w:r>
      <w:r w:rsidRPr="00F26696">
        <w:rPr>
          <w:sz w:val="28"/>
          <w:szCs w:val="28"/>
        </w:rPr>
        <w:tab/>
        <w:t>of the community will work together to address issues of crime and social</w:t>
      </w:r>
      <w:r w:rsidR="00F26696">
        <w:rPr>
          <w:sz w:val="28"/>
          <w:szCs w:val="28"/>
        </w:rPr>
        <w:t xml:space="preserve"> </w:t>
      </w:r>
      <w:r w:rsidRPr="00F26696">
        <w:rPr>
          <w:sz w:val="28"/>
          <w:szCs w:val="28"/>
        </w:rPr>
        <w:t>disorganization. Specifically, community policing is an effort designed to bring</w:t>
      </w:r>
      <w:r w:rsidR="00F26696">
        <w:rPr>
          <w:sz w:val="28"/>
          <w:szCs w:val="28"/>
        </w:rPr>
        <w:t xml:space="preserve"> </w:t>
      </w:r>
      <w:r w:rsidRPr="00F26696">
        <w:rPr>
          <w:sz w:val="28"/>
          <w:szCs w:val="28"/>
        </w:rPr>
        <w:t>together the public and the police to form a joint “togetherness” and “a shared</w:t>
      </w:r>
      <w:r w:rsidR="00F26696">
        <w:rPr>
          <w:sz w:val="28"/>
          <w:szCs w:val="28"/>
        </w:rPr>
        <w:t xml:space="preserve"> </w:t>
      </w:r>
      <w:r w:rsidRPr="00F26696">
        <w:rPr>
          <w:sz w:val="28"/>
          <w:szCs w:val="28"/>
        </w:rPr>
        <w:t>understanding of problems” (crime and terrorism) that require attention, as well</w:t>
      </w:r>
      <w:r w:rsidR="00F26696">
        <w:rPr>
          <w:sz w:val="28"/>
          <w:szCs w:val="28"/>
        </w:rPr>
        <w:t xml:space="preserve"> </w:t>
      </w:r>
      <w:r w:rsidRPr="00F26696">
        <w:rPr>
          <w:sz w:val="28"/>
          <w:szCs w:val="28"/>
        </w:rPr>
        <w:t>as, some degree of joint responsibility in undertakings to deal with these problems. Community policing places emphasis on themes such as community partnership, collaboration, problem-solving, and organizational transformation within a police agency. Successful community policing as a counter terrorism strategy depends to a large extent on recognizing and dealing with a combination of helpful and harmful internal and external factors and the attributes of grassroots police representatives who interface with community individuals and groups. After</w:t>
      </w:r>
      <w:r w:rsidR="00F26696">
        <w:rPr>
          <w:sz w:val="28"/>
          <w:szCs w:val="28"/>
        </w:rPr>
        <w:t xml:space="preserve"> </w:t>
      </w:r>
      <w:r w:rsidRPr="00F26696">
        <w:rPr>
          <w:sz w:val="28"/>
          <w:szCs w:val="28"/>
        </w:rPr>
        <w:t>briefly examining the</w:t>
      </w:r>
      <w:r w:rsidR="00F26696">
        <w:rPr>
          <w:sz w:val="28"/>
          <w:szCs w:val="28"/>
        </w:rPr>
        <w:t xml:space="preserve"> </w:t>
      </w:r>
      <w:r w:rsidRPr="00F26696">
        <w:rPr>
          <w:sz w:val="28"/>
          <w:szCs w:val="28"/>
        </w:rPr>
        <w:t>community policing strategy, this paper addresses and explores ways to improve community policing as an effective counter terrorism</w:t>
      </w:r>
      <w:r w:rsidR="00F26696">
        <w:rPr>
          <w:sz w:val="28"/>
          <w:szCs w:val="28"/>
        </w:rPr>
        <w:t xml:space="preserve"> </w:t>
      </w:r>
      <w:r w:rsidRPr="00F26696">
        <w:rPr>
          <w:sz w:val="28"/>
          <w:szCs w:val="28"/>
        </w:rPr>
        <w:t>strategy at the grassroots</w:t>
      </w:r>
      <w:r w:rsidR="0002211C" w:rsidRPr="00F26696">
        <w:rPr>
          <w:sz w:val="28"/>
          <w:szCs w:val="28"/>
        </w:rPr>
        <w:t xml:space="preserve"> </w:t>
      </w:r>
      <w:r w:rsidRPr="00F26696">
        <w:rPr>
          <w:sz w:val="28"/>
          <w:szCs w:val="28"/>
        </w:rPr>
        <w:t>community police officer level.</w:t>
      </w:r>
      <w:r w:rsidR="0035221F" w:rsidRPr="00F26696">
        <w:rPr>
          <w:sz w:val="28"/>
          <w:szCs w:val="28"/>
        </w:rPr>
        <w:t xml:space="preserve"> The conclusion suggests</w:t>
      </w:r>
      <w:r w:rsidR="0035221F" w:rsidRPr="00F26696">
        <w:rPr>
          <w:b/>
          <w:sz w:val="28"/>
          <w:szCs w:val="28"/>
        </w:rPr>
        <w:t xml:space="preserve"> </w:t>
      </w:r>
      <w:r w:rsidR="0002211C" w:rsidRPr="00F26696">
        <w:rPr>
          <w:b/>
          <w:sz w:val="28"/>
          <w:szCs w:val="28"/>
        </w:rPr>
        <w:tab/>
      </w:r>
      <w:r w:rsidR="0035221F" w:rsidRPr="00F26696">
        <w:rPr>
          <w:sz w:val="28"/>
          <w:szCs w:val="28"/>
        </w:rPr>
        <w:t>that special attributes and qualities including multicultural competency (awareness,</w:t>
      </w:r>
      <w:r w:rsidR="00F26696">
        <w:rPr>
          <w:sz w:val="28"/>
          <w:szCs w:val="28"/>
        </w:rPr>
        <w:t xml:space="preserve"> </w:t>
      </w:r>
      <w:r w:rsidR="0035221F" w:rsidRPr="00F26696">
        <w:rPr>
          <w:sz w:val="28"/>
          <w:szCs w:val="28"/>
        </w:rPr>
        <w:t>knowledge, and skills) are needed by community police to make community</w:t>
      </w:r>
      <w:r w:rsidR="00F26696">
        <w:rPr>
          <w:sz w:val="28"/>
          <w:szCs w:val="28"/>
        </w:rPr>
        <w:t xml:space="preserve"> </w:t>
      </w:r>
      <w:r w:rsidR="0035221F" w:rsidRPr="00F26696">
        <w:rPr>
          <w:sz w:val="28"/>
          <w:szCs w:val="28"/>
        </w:rPr>
        <w:t>policing an effective counter terrorism strategy</w:t>
      </w:r>
      <w:r w:rsidR="0035221F">
        <w:t>.</w:t>
      </w:r>
    </w:p>
    <w:p w:rsidR="00E423E2" w:rsidRPr="00E423E2" w:rsidRDefault="00E423E2" w:rsidP="00E423E2">
      <w:pPr>
        <w:rPr>
          <w:sz w:val="28"/>
          <w:szCs w:val="28"/>
        </w:rPr>
      </w:pPr>
      <w:r w:rsidRPr="00E423E2">
        <w:rPr>
          <w:szCs w:val="28"/>
        </w:rPr>
        <w:tab/>
      </w:r>
    </w:p>
    <w:p w:rsidR="00E423E2" w:rsidRPr="00E423E2" w:rsidRDefault="00E423E2" w:rsidP="00E423E2">
      <w:pPr>
        <w:jc w:val="center"/>
        <w:rPr>
          <w:sz w:val="28"/>
          <w:szCs w:val="28"/>
        </w:rPr>
      </w:pPr>
      <w:r w:rsidRPr="00E423E2">
        <w:rPr>
          <w:sz w:val="28"/>
          <w:szCs w:val="28"/>
        </w:rPr>
        <w:tab/>
        <w:t xml:space="preserve"> </w:t>
      </w:r>
    </w:p>
    <w:p w:rsidR="00E90B4D" w:rsidRPr="00E148FC" w:rsidRDefault="00833E62" w:rsidP="00FA303C">
      <w:pPr>
        <w:autoSpaceDE w:val="0"/>
        <w:autoSpaceDN w:val="0"/>
        <w:adjustRightInd w:val="0"/>
        <w:spacing w:line="360" w:lineRule="auto"/>
        <w:outlineLvl w:val="0"/>
        <w:rPr>
          <w:b/>
          <w:sz w:val="28"/>
          <w:szCs w:val="28"/>
        </w:rPr>
      </w:pPr>
      <w:r w:rsidRPr="00E148FC">
        <w:rPr>
          <w:b/>
          <w:sz w:val="28"/>
          <w:szCs w:val="28"/>
        </w:rPr>
        <w:t>Introduction</w:t>
      </w:r>
    </w:p>
    <w:p w:rsidR="001D3DB4" w:rsidRDefault="000D127A" w:rsidP="00FA303C">
      <w:pPr>
        <w:autoSpaceDE w:val="0"/>
        <w:autoSpaceDN w:val="0"/>
        <w:adjustRightInd w:val="0"/>
        <w:spacing w:line="360" w:lineRule="auto"/>
        <w:rPr>
          <w:sz w:val="28"/>
          <w:szCs w:val="28"/>
        </w:rPr>
      </w:pPr>
      <w:r w:rsidRPr="00FA303C">
        <w:rPr>
          <w:sz w:val="28"/>
          <w:szCs w:val="28"/>
        </w:rPr>
        <w:t>Contemporary polic</w:t>
      </w:r>
      <w:r w:rsidR="001D3DB4" w:rsidRPr="00FA303C">
        <w:rPr>
          <w:sz w:val="28"/>
          <w:szCs w:val="28"/>
        </w:rPr>
        <w:t xml:space="preserve">ing is </w:t>
      </w:r>
      <w:r w:rsidR="00841E3C" w:rsidRPr="00FA303C">
        <w:rPr>
          <w:sz w:val="28"/>
          <w:szCs w:val="28"/>
        </w:rPr>
        <w:t xml:space="preserve">both a </w:t>
      </w:r>
      <w:r w:rsidR="001D3DB4" w:rsidRPr="00FA303C">
        <w:rPr>
          <w:sz w:val="28"/>
          <w:szCs w:val="28"/>
        </w:rPr>
        <w:t>controversial</w:t>
      </w:r>
      <w:r w:rsidR="00841E3C" w:rsidRPr="00FA303C">
        <w:rPr>
          <w:sz w:val="28"/>
          <w:szCs w:val="28"/>
        </w:rPr>
        <w:t xml:space="preserve"> and challenging</w:t>
      </w:r>
      <w:r w:rsidR="001D3DB4" w:rsidRPr="00FA303C">
        <w:rPr>
          <w:sz w:val="28"/>
          <w:szCs w:val="28"/>
        </w:rPr>
        <w:t xml:space="preserve"> issue in </w:t>
      </w:r>
      <w:r w:rsidR="00841E3C" w:rsidRPr="00FA303C">
        <w:rPr>
          <w:sz w:val="28"/>
          <w:szCs w:val="28"/>
        </w:rPr>
        <w:t xml:space="preserve">demographically </w:t>
      </w:r>
      <w:r w:rsidR="001D3DB4" w:rsidRPr="00FA303C">
        <w:rPr>
          <w:sz w:val="28"/>
          <w:szCs w:val="28"/>
        </w:rPr>
        <w:t>diverse</w:t>
      </w:r>
      <w:r w:rsidR="00207610" w:rsidRPr="00FA303C">
        <w:rPr>
          <w:sz w:val="28"/>
          <w:szCs w:val="28"/>
        </w:rPr>
        <w:t>, multicultural</w:t>
      </w:r>
      <w:r w:rsidR="001D3DB4" w:rsidRPr="00FA303C">
        <w:rPr>
          <w:sz w:val="28"/>
          <w:szCs w:val="28"/>
        </w:rPr>
        <w:t xml:space="preserve"> societies</w:t>
      </w:r>
      <w:r w:rsidRPr="00FA303C">
        <w:rPr>
          <w:sz w:val="28"/>
          <w:szCs w:val="28"/>
        </w:rPr>
        <w:t xml:space="preserve">, especially in Western </w:t>
      </w:r>
      <w:r w:rsidRPr="00FA303C">
        <w:rPr>
          <w:sz w:val="28"/>
          <w:szCs w:val="28"/>
        </w:rPr>
        <w:lastRenderedPageBreak/>
        <w:t>countries</w:t>
      </w:r>
      <w:r w:rsidR="001D3DB4" w:rsidRPr="00FA303C">
        <w:rPr>
          <w:sz w:val="28"/>
          <w:szCs w:val="28"/>
        </w:rPr>
        <w:t>. Police</w:t>
      </w:r>
      <w:r w:rsidRPr="00FA303C">
        <w:rPr>
          <w:sz w:val="28"/>
          <w:szCs w:val="28"/>
        </w:rPr>
        <w:t xml:space="preserve"> are increasingly finding themselves in en</w:t>
      </w:r>
      <w:r w:rsidR="00D9039F" w:rsidRPr="00FA303C">
        <w:rPr>
          <w:sz w:val="28"/>
          <w:szCs w:val="28"/>
        </w:rPr>
        <w:t>counter</w:t>
      </w:r>
      <w:r w:rsidRPr="00FA303C">
        <w:rPr>
          <w:sz w:val="28"/>
          <w:szCs w:val="28"/>
        </w:rPr>
        <w:t>s</w:t>
      </w:r>
      <w:r w:rsidR="00D9039F" w:rsidRPr="00FA303C">
        <w:rPr>
          <w:sz w:val="28"/>
          <w:szCs w:val="28"/>
        </w:rPr>
        <w:t xml:space="preserve"> </w:t>
      </w:r>
      <w:r w:rsidRPr="00FA303C">
        <w:rPr>
          <w:sz w:val="28"/>
          <w:szCs w:val="28"/>
        </w:rPr>
        <w:t xml:space="preserve">with groups </w:t>
      </w:r>
      <w:r w:rsidR="003A7372" w:rsidRPr="00FA303C">
        <w:rPr>
          <w:sz w:val="28"/>
          <w:szCs w:val="28"/>
        </w:rPr>
        <w:t xml:space="preserve">who </w:t>
      </w:r>
      <w:r w:rsidRPr="00FA303C">
        <w:rPr>
          <w:sz w:val="28"/>
          <w:szCs w:val="28"/>
        </w:rPr>
        <w:t>are</w:t>
      </w:r>
      <w:r w:rsidR="003A7372" w:rsidRPr="00FA303C">
        <w:rPr>
          <w:sz w:val="28"/>
          <w:szCs w:val="28"/>
        </w:rPr>
        <w:t xml:space="preserve"> </w:t>
      </w:r>
      <w:r w:rsidRPr="00FA303C">
        <w:rPr>
          <w:sz w:val="28"/>
          <w:szCs w:val="28"/>
        </w:rPr>
        <w:t xml:space="preserve">not only </w:t>
      </w:r>
      <w:r w:rsidR="003A7372" w:rsidRPr="00FA303C">
        <w:rPr>
          <w:sz w:val="28"/>
          <w:szCs w:val="28"/>
        </w:rPr>
        <w:t>culturally/linguistically different</w:t>
      </w:r>
      <w:r w:rsidR="00D9039F" w:rsidRPr="00FA303C">
        <w:rPr>
          <w:sz w:val="28"/>
          <w:szCs w:val="28"/>
        </w:rPr>
        <w:t xml:space="preserve"> </w:t>
      </w:r>
      <w:r w:rsidRPr="00FA303C">
        <w:rPr>
          <w:sz w:val="28"/>
          <w:szCs w:val="28"/>
        </w:rPr>
        <w:t>from t</w:t>
      </w:r>
      <w:r w:rsidR="00F20009" w:rsidRPr="00FA303C">
        <w:rPr>
          <w:sz w:val="28"/>
          <w:szCs w:val="28"/>
        </w:rPr>
        <w:t>he</w:t>
      </w:r>
      <w:r w:rsidR="00841E3C" w:rsidRPr="00FA303C">
        <w:rPr>
          <w:sz w:val="28"/>
          <w:szCs w:val="28"/>
        </w:rPr>
        <w:t>m</w:t>
      </w:r>
      <w:r w:rsidR="00D9039F" w:rsidRPr="00FA303C">
        <w:rPr>
          <w:sz w:val="28"/>
          <w:szCs w:val="28"/>
        </w:rPr>
        <w:t xml:space="preserve"> </w:t>
      </w:r>
      <w:r w:rsidRPr="00FA303C">
        <w:rPr>
          <w:sz w:val="28"/>
          <w:szCs w:val="28"/>
        </w:rPr>
        <w:t>but</w:t>
      </w:r>
      <w:r w:rsidRPr="00E148FC">
        <w:rPr>
          <w:sz w:val="28"/>
          <w:szCs w:val="28"/>
        </w:rPr>
        <w:t xml:space="preserve"> who also may speak</w:t>
      </w:r>
      <w:r w:rsidR="00D9039F" w:rsidRPr="00E148FC">
        <w:rPr>
          <w:sz w:val="28"/>
          <w:szCs w:val="28"/>
        </w:rPr>
        <w:t xml:space="preserve"> different languages</w:t>
      </w:r>
      <w:r w:rsidRPr="00E148FC">
        <w:rPr>
          <w:sz w:val="28"/>
          <w:szCs w:val="28"/>
        </w:rPr>
        <w:t xml:space="preserve"> and possess</w:t>
      </w:r>
      <w:r w:rsidR="00F20009" w:rsidRPr="00E148FC">
        <w:rPr>
          <w:sz w:val="28"/>
          <w:szCs w:val="28"/>
        </w:rPr>
        <w:t xml:space="preserve"> clear</w:t>
      </w:r>
      <w:r w:rsidR="00D9039F" w:rsidRPr="00E148FC">
        <w:rPr>
          <w:sz w:val="28"/>
          <w:szCs w:val="28"/>
        </w:rPr>
        <w:t xml:space="preserve"> differences in cultural beliefs, practices, and behaviors. </w:t>
      </w:r>
      <w:r w:rsidRPr="00E148FC">
        <w:rPr>
          <w:sz w:val="28"/>
          <w:szCs w:val="28"/>
        </w:rPr>
        <w:t>In</w:t>
      </w:r>
      <w:r w:rsidR="00207610">
        <w:rPr>
          <w:sz w:val="28"/>
          <w:szCs w:val="28"/>
        </w:rPr>
        <w:t xml:space="preserve"> </w:t>
      </w:r>
      <w:r w:rsidRPr="00E148FC">
        <w:rPr>
          <w:sz w:val="28"/>
          <w:szCs w:val="28"/>
        </w:rPr>
        <w:t>the</w:t>
      </w:r>
      <w:r w:rsidR="00207610">
        <w:rPr>
          <w:sz w:val="28"/>
          <w:szCs w:val="28"/>
        </w:rPr>
        <w:t xml:space="preserve"> </w:t>
      </w:r>
      <w:r w:rsidRPr="00E148FC">
        <w:rPr>
          <w:sz w:val="28"/>
          <w:szCs w:val="28"/>
        </w:rPr>
        <w:t>era of global terrorism</w:t>
      </w:r>
      <w:r w:rsidR="00505502" w:rsidRPr="00E148FC">
        <w:rPr>
          <w:sz w:val="28"/>
          <w:szCs w:val="28"/>
        </w:rPr>
        <w:t>, m</w:t>
      </w:r>
      <w:r w:rsidR="00545BED" w:rsidRPr="00E148FC">
        <w:rPr>
          <w:sz w:val="28"/>
          <w:szCs w:val="28"/>
        </w:rPr>
        <w:t xml:space="preserve">ulticulturalism and increasing diversity </w:t>
      </w:r>
      <w:r w:rsidR="00505502" w:rsidRPr="00E148FC">
        <w:rPr>
          <w:sz w:val="28"/>
          <w:szCs w:val="28"/>
        </w:rPr>
        <w:t xml:space="preserve">are </w:t>
      </w:r>
      <w:r w:rsidR="00545BED" w:rsidRPr="00E148FC">
        <w:rPr>
          <w:sz w:val="28"/>
          <w:szCs w:val="28"/>
        </w:rPr>
        <w:t>plac</w:t>
      </w:r>
      <w:r w:rsidR="00505502" w:rsidRPr="00E148FC">
        <w:rPr>
          <w:sz w:val="28"/>
          <w:szCs w:val="28"/>
        </w:rPr>
        <w:t>ing</w:t>
      </w:r>
      <w:r w:rsidR="00545BED" w:rsidRPr="00E148FC">
        <w:rPr>
          <w:sz w:val="28"/>
          <w:szCs w:val="28"/>
        </w:rPr>
        <w:t xml:space="preserve"> additional strain</w:t>
      </w:r>
      <w:r w:rsidR="00505502" w:rsidRPr="00E148FC">
        <w:rPr>
          <w:sz w:val="28"/>
          <w:szCs w:val="28"/>
        </w:rPr>
        <w:t>s</w:t>
      </w:r>
      <w:r w:rsidR="00545BED" w:rsidRPr="00E148FC">
        <w:rPr>
          <w:sz w:val="28"/>
          <w:szCs w:val="28"/>
        </w:rPr>
        <w:t xml:space="preserve"> on </w:t>
      </w:r>
      <w:r w:rsidR="00505502" w:rsidRPr="00E148FC">
        <w:rPr>
          <w:sz w:val="28"/>
          <w:szCs w:val="28"/>
        </w:rPr>
        <w:t>police</w:t>
      </w:r>
      <w:r w:rsidR="00545BED" w:rsidRPr="00E148FC">
        <w:rPr>
          <w:sz w:val="28"/>
          <w:szCs w:val="28"/>
        </w:rPr>
        <w:t xml:space="preserve"> institutions that find themselves dealing with unfamiliar customs</w:t>
      </w:r>
      <w:r w:rsidR="00505502" w:rsidRPr="00E148FC">
        <w:rPr>
          <w:sz w:val="28"/>
          <w:szCs w:val="28"/>
        </w:rPr>
        <w:t>,</w:t>
      </w:r>
      <w:r w:rsidR="00545BED" w:rsidRPr="00E148FC">
        <w:rPr>
          <w:sz w:val="28"/>
          <w:szCs w:val="28"/>
        </w:rPr>
        <w:t xml:space="preserve"> norms</w:t>
      </w:r>
      <w:r w:rsidR="00505502" w:rsidRPr="00E148FC">
        <w:rPr>
          <w:sz w:val="28"/>
          <w:szCs w:val="28"/>
        </w:rPr>
        <w:t>, practices, and beliefs</w:t>
      </w:r>
      <w:r w:rsidR="001D3BF6">
        <w:rPr>
          <w:sz w:val="28"/>
          <w:szCs w:val="28"/>
        </w:rPr>
        <w:t>.</w:t>
      </w:r>
      <w:r w:rsidR="001D3DB4">
        <w:rPr>
          <w:sz w:val="28"/>
          <w:szCs w:val="28"/>
        </w:rPr>
        <w:t xml:space="preserve"> </w:t>
      </w:r>
      <w:r w:rsidR="001D3BF6">
        <w:rPr>
          <w:sz w:val="28"/>
          <w:szCs w:val="28"/>
        </w:rPr>
        <w:t>This unfamiliarity combined</w:t>
      </w:r>
      <w:r w:rsidR="00841E3C">
        <w:rPr>
          <w:sz w:val="28"/>
          <w:szCs w:val="28"/>
        </w:rPr>
        <w:t xml:space="preserve"> with the </w:t>
      </w:r>
      <w:r w:rsidR="00207610">
        <w:rPr>
          <w:sz w:val="28"/>
          <w:szCs w:val="28"/>
        </w:rPr>
        <w:t>reality</w:t>
      </w:r>
      <w:r w:rsidR="00841E3C">
        <w:rPr>
          <w:sz w:val="28"/>
          <w:szCs w:val="28"/>
        </w:rPr>
        <w:t xml:space="preserve"> that some </w:t>
      </w:r>
      <w:r w:rsidR="001D3DB4">
        <w:rPr>
          <w:sz w:val="28"/>
          <w:szCs w:val="28"/>
        </w:rPr>
        <w:t>“police have yet to develop the capabilities to engage with diversity and overcome its own biases and prejudices”</w:t>
      </w:r>
      <w:r w:rsidR="001D3BF6">
        <w:rPr>
          <w:sz w:val="28"/>
          <w:szCs w:val="28"/>
        </w:rPr>
        <w:t xml:space="preserve"> may increase tensions and apprehensions</w:t>
      </w:r>
      <w:r w:rsidR="004F5CCC">
        <w:rPr>
          <w:sz w:val="28"/>
          <w:szCs w:val="28"/>
        </w:rPr>
        <w:t xml:space="preserve"> [1].</w:t>
      </w:r>
      <w:r w:rsidR="001D3BF6">
        <w:rPr>
          <w:sz w:val="28"/>
          <w:szCs w:val="28"/>
        </w:rPr>
        <w:t xml:space="preserve"> </w:t>
      </w:r>
      <w:r w:rsidR="00D9039F" w:rsidRPr="00E148FC">
        <w:rPr>
          <w:sz w:val="28"/>
          <w:szCs w:val="28"/>
        </w:rPr>
        <w:t>Nowhere is this situation more pronounced than in local communities</w:t>
      </w:r>
      <w:r w:rsidR="006E5B1F" w:rsidRPr="00E148FC">
        <w:rPr>
          <w:sz w:val="28"/>
          <w:szCs w:val="28"/>
        </w:rPr>
        <w:t xml:space="preserve"> where police</w:t>
      </w:r>
      <w:r w:rsidR="001D3BF6">
        <w:rPr>
          <w:sz w:val="28"/>
          <w:szCs w:val="28"/>
        </w:rPr>
        <w:t xml:space="preserve"> </w:t>
      </w:r>
      <w:r w:rsidR="00841E3C">
        <w:rPr>
          <w:sz w:val="28"/>
          <w:szCs w:val="28"/>
        </w:rPr>
        <w:t xml:space="preserve">very </w:t>
      </w:r>
      <w:r w:rsidR="006E5B1F" w:rsidRPr="00E148FC">
        <w:rPr>
          <w:sz w:val="28"/>
          <w:szCs w:val="28"/>
        </w:rPr>
        <w:t xml:space="preserve">often have </w:t>
      </w:r>
      <w:r w:rsidR="00207610">
        <w:rPr>
          <w:sz w:val="28"/>
          <w:szCs w:val="28"/>
        </w:rPr>
        <w:t xml:space="preserve">negative </w:t>
      </w:r>
      <w:r w:rsidR="006E5B1F" w:rsidRPr="00E148FC">
        <w:rPr>
          <w:sz w:val="28"/>
          <w:szCs w:val="28"/>
        </w:rPr>
        <w:t xml:space="preserve">interactions with individuals and groups from different cultures and </w:t>
      </w:r>
      <w:r w:rsidR="004F5CCC">
        <w:rPr>
          <w:sz w:val="28"/>
          <w:szCs w:val="28"/>
        </w:rPr>
        <w:t xml:space="preserve">linguistic </w:t>
      </w:r>
      <w:r w:rsidR="006E5B1F" w:rsidRPr="00E148FC">
        <w:rPr>
          <w:sz w:val="28"/>
          <w:szCs w:val="28"/>
        </w:rPr>
        <w:t>backgrounds.</w:t>
      </w:r>
    </w:p>
    <w:p w:rsidR="00BF1101" w:rsidRDefault="001D3DB4" w:rsidP="00FA303C">
      <w:pPr>
        <w:autoSpaceDE w:val="0"/>
        <w:autoSpaceDN w:val="0"/>
        <w:adjustRightInd w:val="0"/>
        <w:spacing w:line="360" w:lineRule="auto"/>
        <w:rPr>
          <w:sz w:val="28"/>
          <w:szCs w:val="28"/>
        </w:rPr>
      </w:pPr>
      <w:r>
        <w:rPr>
          <w:sz w:val="28"/>
          <w:szCs w:val="28"/>
        </w:rPr>
        <w:tab/>
      </w:r>
      <w:r w:rsidR="00505502" w:rsidRPr="00E148FC">
        <w:rPr>
          <w:sz w:val="28"/>
          <w:szCs w:val="28"/>
        </w:rPr>
        <w:t>Further, police</w:t>
      </w:r>
      <w:r w:rsidR="0039300A" w:rsidRPr="00E148FC">
        <w:rPr>
          <w:sz w:val="28"/>
          <w:szCs w:val="28"/>
        </w:rPr>
        <w:t xml:space="preserve"> now find themselves</w:t>
      </w:r>
      <w:r w:rsidR="00E37876" w:rsidRPr="00E148FC">
        <w:rPr>
          <w:sz w:val="28"/>
          <w:szCs w:val="28"/>
        </w:rPr>
        <w:t xml:space="preserve"> not only</w:t>
      </w:r>
      <w:r w:rsidR="0039300A" w:rsidRPr="00E148FC">
        <w:rPr>
          <w:sz w:val="28"/>
          <w:szCs w:val="28"/>
        </w:rPr>
        <w:t xml:space="preserve"> </w:t>
      </w:r>
      <w:r w:rsidR="00D946B6" w:rsidRPr="00E148FC">
        <w:rPr>
          <w:sz w:val="28"/>
          <w:szCs w:val="28"/>
        </w:rPr>
        <w:t xml:space="preserve">serving </w:t>
      </w:r>
      <w:r w:rsidR="0039300A" w:rsidRPr="00E148FC">
        <w:rPr>
          <w:sz w:val="28"/>
          <w:szCs w:val="28"/>
        </w:rPr>
        <w:t xml:space="preserve">communities </w:t>
      </w:r>
      <w:r w:rsidR="00793DE4" w:rsidRPr="00E148FC">
        <w:rPr>
          <w:sz w:val="28"/>
          <w:szCs w:val="28"/>
        </w:rPr>
        <w:t>that have</w:t>
      </w:r>
      <w:r w:rsidR="0039300A" w:rsidRPr="00E148FC">
        <w:rPr>
          <w:sz w:val="28"/>
          <w:szCs w:val="28"/>
        </w:rPr>
        <w:t xml:space="preserve"> </w:t>
      </w:r>
      <w:r w:rsidR="000736D0" w:rsidRPr="00E148FC">
        <w:rPr>
          <w:sz w:val="28"/>
          <w:szCs w:val="28"/>
        </w:rPr>
        <w:t>different</w:t>
      </w:r>
      <w:r w:rsidR="0039300A" w:rsidRPr="00E148FC">
        <w:rPr>
          <w:sz w:val="28"/>
          <w:szCs w:val="28"/>
        </w:rPr>
        <w:t xml:space="preserve"> cultures</w:t>
      </w:r>
      <w:r w:rsidR="00CC337B" w:rsidRPr="00E148FC">
        <w:rPr>
          <w:sz w:val="28"/>
          <w:szCs w:val="28"/>
        </w:rPr>
        <w:t xml:space="preserve"> and</w:t>
      </w:r>
      <w:r w:rsidR="00793DE4" w:rsidRPr="00E148FC">
        <w:rPr>
          <w:sz w:val="28"/>
          <w:szCs w:val="28"/>
        </w:rPr>
        <w:t xml:space="preserve"> speak</w:t>
      </w:r>
      <w:r w:rsidR="00207610">
        <w:rPr>
          <w:sz w:val="28"/>
          <w:szCs w:val="28"/>
        </w:rPr>
        <w:t xml:space="preserve"> different and sometimes</w:t>
      </w:r>
      <w:r w:rsidR="0039300A" w:rsidRPr="00E148FC">
        <w:rPr>
          <w:sz w:val="28"/>
          <w:szCs w:val="28"/>
        </w:rPr>
        <w:t xml:space="preserve"> multiple</w:t>
      </w:r>
      <w:r w:rsidR="00893FBC" w:rsidRPr="00E148FC">
        <w:rPr>
          <w:sz w:val="28"/>
          <w:szCs w:val="28"/>
        </w:rPr>
        <w:t xml:space="preserve"> </w:t>
      </w:r>
      <w:r w:rsidR="0039300A" w:rsidRPr="00E148FC">
        <w:rPr>
          <w:sz w:val="28"/>
          <w:szCs w:val="28"/>
        </w:rPr>
        <w:t>languages</w:t>
      </w:r>
      <w:r w:rsidR="00E37876" w:rsidRPr="00E148FC">
        <w:rPr>
          <w:sz w:val="28"/>
          <w:szCs w:val="28"/>
        </w:rPr>
        <w:t xml:space="preserve"> but </w:t>
      </w:r>
      <w:r w:rsidR="00207610">
        <w:rPr>
          <w:sz w:val="28"/>
          <w:szCs w:val="28"/>
        </w:rPr>
        <w:t>they also find themselves</w:t>
      </w:r>
      <w:r w:rsidR="00E37876" w:rsidRPr="00E148FC">
        <w:rPr>
          <w:sz w:val="28"/>
          <w:szCs w:val="28"/>
        </w:rPr>
        <w:t xml:space="preserve"> facing unfamiliar individuals and groups from cultures who can be easily radicalized for terror activities.</w:t>
      </w:r>
      <w:r w:rsidR="00CC337B" w:rsidRPr="00E148FC">
        <w:rPr>
          <w:sz w:val="28"/>
          <w:szCs w:val="28"/>
        </w:rPr>
        <w:t xml:space="preserve"> </w:t>
      </w:r>
      <w:r w:rsidR="006315A0">
        <w:rPr>
          <w:sz w:val="28"/>
          <w:szCs w:val="28"/>
        </w:rPr>
        <w:t>P</w:t>
      </w:r>
      <w:r w:rsidR="00CC337B" w:rsidRPr="00E148FC">
        <w:rPr>
          <w:sz w:val="28"/>
          <w:szCs w:val="28"/>
        </w:rPr>
        <w:t>olice are also encountering many</w:t>
      </w:r>
      <w:r w:rsidR="00F20009" w:rsidRPr="00E148FC">
        <w:rPr>
          <w:sz w:val="28"/>
          <w:szCs w:val="28"/>
        </w:rPr>
        <w:t xml:space="preserve"> </w:t>
      </w:r>
      <w:r w:rsidR="00E37876" w:rsidRPr="00E148FC">
        <w:rPr>
          <w:sz w:val="28"/>
          <w:szCs w:val="28"/>
        </w:rPr>
        <w:t>culturally</w:t>
      </w:r>
      <w:r w:rsidR="006315A0">
        <w:rPr>
          <w:sz w:val="28"/>
          <w:szCs w:val="28"/>
        </w:rPr>
        <w:t xml:space="preserve"> and </w:t>
      </w:r>
      <w:r w:rsidR="00E37876" w:rsidRPr="00E148FC">
        <w:rPr>
          <w:sz w:val="28"/>
          <w:szCs w:val="28"/>
        </w:rPr>
        <w:t>linguistically diverse</w:t>
      </w:r>
      <w:r w:rsidR="00CC337B" w:rsidRPr="00E148FC">
        <w:rPr>
          <w:sz w:val="28"/>
          <w:szCs w:val="28"/>
        </w:rPr>
        <w:t xml:space="preserve"> residents who</w:t>
      </w:r>
      <w:r w:rsidR="00793DE4" w:rsidRPr="00E148FC">
        <w:rPr>
          <w:sz w:val="28"/>
          <w:szCs w:val="28"/>
        </w:rPr>
        <w:t xml:space="preserve"> </w:t>
      </w:r>
      <w:r w:rsidR="00E6721E" w:rsidRPr="00E148FC">
        <w:rPr>
          <w:sz w:val="28"/>
          <w:szCs w:val="28"/>
        </w:rPr>
        <w:t>hav</w:t>
      </w:r>
      <w:r w:rsidR="00793DE4" w:rsidRPr="00E148FC">
        <w:rPr>
          <w:sz w:val="28"/>
          <w:szCs w:val="28"/>
        </w:rPr>
        <w:t>e</w:t>
      </w:r>
      <w:r w:rsidR="00E6721E" w:rsidRPr="00E148FC">
        <w:rPr>
          <w:sz w:val="28"/>
          <w:szCs w:val="28"/>
        </w:rPr>
        <w:t xml:space="preserve"> </w:t>
      </w:r>
      <w:r w:rsidR="0039300A" w:rsidRPr="00E148FC">
        <w:rPr>
          <w:sz w:val="28"/>
          <w:szCs w:val="28"/>
        </w:rPr>
        <w:t>a special</w:t>
      </w:r>
      <w:r w:rsidR="00D946B6" w:rsidRPr="00E148FC">
        <w:rPr>
          <w:sz w:val="28"/>
          <w:szCs w:val="28"/>
        </w:rPr>
        <w:t xml:space="preserve"> cultural </w:t>
      </w:r>
      <w:r w:rsidR="0039300A" w:rsidRPr="00E148FC">
        <w:rPr>
          <w:sz w:val="28"/>
          <w:szCs w:val="28"/>
        </w:rPr>
        <w:t>fear of police</w:t>
      </w:r>
      <w:r w:rsidR="004F5CCC">
        <w:rPr>
          <w:sz w:val="28"/>
          <w:szCs w:val="28"/>
        </w:rPr>
        <w:t xml:space="preserve"> [2].</w:t>
      </w:r>
      <w:r w:rsidR="00F20009" w:rsidRPr="00E148FC">
        <w:rPr>
          <w:sz w:val="28"/>
          <w:szCs w:val="28"/>
        </w:rPr>
        <w:t xml:space="preserve"> Yet, </w:t>
      </w:r>
      <w:r w:rsidR="00207610">
        <w:rPr>
          <w:sz w:val="28"/>
          <w:szCs w:val="28"/>
        </w:rPr>
        <w:t xml:space="preserve">it must be noted </w:t>
      </w:r>
      <w:r w:rsidR="00505502" w:rsidRPr="00E148FC">
        <w:rPr>
          <w:sz w:val="28"/>
          <w:szCs w:val="28"/>
        </w:rPr>
        <w:t>these different</w:t>
      </w:r>
      <w:r w:rsidR="003A7372" w:rsidRPr="00E148FC">
        <w:rPr>
          <w:sz w:val="28"/>
          <w:szCs w:val="28"/>
        </w:rPr>
        <w:t xml:space="preserve"> culturally</w:t>
      </w:r>
      <w:r w:rsidR="006315A0">
        <w:rPr>
          <w:sz w:val="28"/>
          <w:szCs w:val="28"/>
        </w:rPr>
        <w:t xml:space="preserve"> and </w:t>
      </w:r>
      <w:r w:rsidR="003A7372" w:rsidRPr="00E148FC">
        <w:rPr>
          <w:sz w:val="28"/>
          <w:szCs w:val="28"/>
        </w:rPr>
        <w:t xml:space="preserve">linguistically </w:t>
      </w:r>
      <w:r w:rsidR="00BF1101">
        <w:rPr>
          <w:sz w:val="28"/>
          <w:szCs w:val="28"/>
        </w:rPr>
        <w:t xml:space="preserve">diverse </w:t>
      </w:r>
      <w:r w:rsidR="00505502" w:rsidRPr="00E148FC">
        <w:rPr>
          <w:sz w:val="28"/>
          <w:szCs w:val="28"/>
        </w:rPr>
        <w:t>individuals and groups</w:t>
      </w:r>
      <w:r w:rsidR="00C42353" w:rsidRPr="00E148FC">
        <w:rPr>
          <w:sz w:val="28"/>
          <w:szCs w:val="28"/>
        </w:rPr>
        <w:t xml:space="preserve"> are victims</w:t>
      </w:r>
      <w:r w:rsidR="00E93D63" w:rsidRPr="00E148FC">
        <w:rPr>
          <w:sz w:val="28"/>
          <w:szCs w:val="28"/>
        </w:rPr>
        <w:t xml:space="preserve"> of crimes</w:t>
      </w:r>
      <w:r w:rsidR="00C42353" w:rsidRPr="00E148FC">
        <w:rPr>
          <w:sz w:val="28"/>
          <w:szCs w:val="28"/>
        </w:rPr>
        <w:t>, witnesses</w:t>
      </w:r>
      <w:r w:rsidR="00E93D63" w:rsidRPr="00E148FC">
        <w:rPr>
          <w:sz w:val="28"/>
          <w:szCs w:val="28"/>
        </w:rPr>
        <w:t xml:space="preserve"> to crimes</w:t>
      </w:r>
      <w:r w:rsidR="00C42353" w:rsidRPr="00E148FC">
        <w:rPr>
          <w:sz w:val="28"/>
          <w:szCs w:val="28"/>
        </w:rPr>
        <w:t>, suspects</w:t>
      </w:r>
      <w:r w:rsidR="00E93D63" w:rsidRPr="00E148FC">
        <w:rPr>
          <w:sz w:val="28"/>
          <w:szCs w:val="28"/>
        </w:rPr>
        <w:t xml:space="preserve"> of crimes</w:t>
      </w:r>
      <w:r w:rsidR="00C42353" w:rsidRPr="00E148FC">
        <w:rPr>
          <w:sz w:val="28"/>
          <w:szCs w:val="28"/>
        </w:rPr>
        <w:t>, and potential recruits</w:t>
      </w:r>
      <w:r w:rsidR="00E93D63" w:rsidRPr="00E148FC">
        <w:rPr>
          <w:sz w:val="28"/>
          <w:szCs w:val="28"/>
        </w:rPr>
        <w:t xml:space="preserve"> for police agencies</w:t>
      </w:r>
      <w:r w:rsidR="00C42353" w:rsidRPr="00E148FC">
        <w:rPr>
          <w:sz w:val="28"/>
          <w:szCs w:val="28"/>
        </w:rPr>
        <w:t>.</w:t>
      </w:r>
      <w:r w:rsidR="00E93D63" w:rsidRPr="00E148FC">
        <w:rPr>
          <w:sz w:val="28"/>
          <w:szCs w:val="28"/>
        </w:rPr>
        <w:t xml:space="preserve"> In building positive relations and trust with </w:t>
      </w:r>
      <w:r w:rsidR="003A7372" w:rsidRPr="00E148FC">
        <w:rPr>
          <w:sz w:val="28"/>
          <w:szCs w:val="28"/>
        </w:rPr>
        <w:t>and culturally</w:t>
      </w:r>
      <w:r w:rsidR="006315A0">
        <w:rPr>
          <w:sz w:val="28"/>
          <w:szCs w:val="28"/>
        </w:rPr>
        <w:t xml:space="preserve"> and </w:t>
      </w:r>
      <w:r w:rsidR="003A7372" w:rsidRPr="00E148FC">
        <w:rPr>
          <w:sz w:val="28"/>
          <w:szCs w:val="28"/>
        </w:rPr>
        <w:t>linguistic</w:t>
      </w:r>
      <w:r w:rsidR="006315A0">
        <w:rPr>
          <w:sz w:val="28"/>
          <w:szCs w:val="28"/>
        </w:rPr>
        <w:t>ally</w:t>
      </w:r>
      <w:r w:rsidR="000736D0" w:rsidRPr="00E148FC">
        <w:rPr>
          <w:sz w:val="28"/>
          <w:szCs w:val="28"/>
        </w:rPr>
        <w:t xml:space="preserve"> diverse</w:t>
      </w:r>
      <w:r w:rsidR="003A7372" w:rsidRPr="00E148FC">
        <w:rPr>
          <w:sz w:val="28"/>
          <w:szCs w:val="28"/>
        </w:rPr>
        <w:t xml:space="preserve"> </w:t>
      </w:r>
      <w:r w:rsidR="00E93D63" w:rsidRPr="00E148FC">
        <w:rPr>
          <w:sz w:val="28"/>
          <w:szCs w:val="28"/>
        </w:rPr>
        <w:t xml:space="preserve">communities, police are faced with at least three significant barriers: </w:t>
      </w:r>
      <w:r w:rsidR="00F20009" w:rsidRPr="00E148FC">
        <w:rPr>
          <w:sz w:val="28"/>
          <w:szCs w:val="28"/>
        </w:rPr>
        <w:t>f</w:t>
      </w:r>
      <w:r w:rsidR="00E93D63" w:rsidRPr="00E148FC">
        <w:rPr>
          <w:sz w:val="28"/>
          <w:szCs w:val="28"/>
        </w:rPr>
        <w:t>ear of deportation; imported perceptions of police, crime and justice systems; and language and cultural differences</w:t>
      </w:r>
      <w:r w:rsidR="00F05887" w:rsidRPr="00E148FC">
        <w:rPr>
          <w:sz w:val="28"/>
          <w:szCs w:val="28"/>
        </w:rPr>
        <w:t xml:space="preserve"> </w:t>
      </w:r>
      <w:r w:rsidR="00BF1101">
        <w:rPr>
          <w:sz w:val="28"/>
          <w:szCs w:val="28"/>
        </w:rPr>
        <w:t>[3]</w:t>
      </w:r>
      <w:r w:rsidR="00F05887" w:rsidRPr="00E148FC">
        <w:rPr>
          <w:sz w:val="28"/>
          <w:szCs w:val="28"/>
        </w:rPr>
        <w:t>.</w:t>
      </w:r>
      <w:r w:rsidR="00654B14" w:rsidRPr="00E148FC">
        <w:rPr>
          <w:sz w:val="28"/>
          <w:szCs w:val="28"/>
        </w:rPr>
        <w:t xml:space="preserve"> As a result,</w:t>
      </w:r>
      <w:r w:rsidR="00D946B6" w:rsidRPr="00E148FC">
        <w:rPr>
          <w:sz w:val="28"/>
          <w:szCs w:val="28"/>
        </w:rPr>
        <w:t xml:space="preserve"> </w:t>
      </w:r>
      <w:r w:rsidR="00D2287B" w:rsidRPr="00E148FC">
        <w:rPr>
          <w:sz w:val="28"/>
          <w:szCs w:val="28"/>
        </w:rPr>
        <w:t>community</w:t>
      </w:r>
      <w:r w:rsidR="00E148FC" w:rsidRPr="00E148FC">
        <w:rPr>
          <w:sz w:val="28"/>
          <w:szCs w:val="28"/>
        </w:rPr>
        <w:t xml:space="preserve"> based models of policing, such as</w:t>
      </w:r>
      <w:r w:rsidR="00E148FC">
        <w:rPr>
          <w:sz w:val="20"/>
          <w:szCs w:val="20"/>
        </w:rPr>
        <w:t xml:space="preserve"> </w:t>
      </w:r>
      <w:r w:rsidR="00E148FC" w:rsidRPr="00E148FC">
        <w:rPr>
          <w:sz w:val="28"/>
          <w:szCs w:val="28"/>
        </w:rPr>
        <w:t>community policing</w:t>
      </w:r>
      <w:r w:rsidR="00BF1101">
        <w:rPr>
          <w:sz w:val="28"/>
          <w:szCs w:val="28"/>
        </w:rPr>
        <w:t xml:space="preserve"> where partnership, engagement, collaboration, and trust is stressed</w:t>
      </w:r>
      <w:r w:rsidR="00E148FC" w:rsidRPr="00E148FC">
        <w:rPr>
          <w:sz w:val="28"/>
          <w:szCs w:val="28"/>
        </w:rPr>
        <w:t>, have gained increasing prominence as tool</w:t>
      </w:r>
      <w:r w:rsidR="00BF1101">
        <w:rPr>
          <w:sz w:val="28"/>
          <w:szCs w:val="28"/>
        </w:rPr>
        <w:t>s</w:t>
      </w:r>
      <w:r w:rsidR="00E148FC" w:rsidRPr="00E148FC">
        <w:rPr>
          <w:sz w:val="28"/>
          <w:szCs w:val="28"/>
        </w:rPr>
        <w:t xml:space="preserve"> within the context of counter</w:t>
      </w:r>
      <w:r w:rsidR="00E148FC">
        <w:rPr>
          <w:sz w:val="28"/>
          <w:szCs w:val="28"/>
        </w:rPr>
        <w:t xml:space="preserve"> </w:t>
      </w:r>
      <w:r w:rsidR="00E148FC" w:rsidRPr="00E148FC">
        <w:rPr>
          <w:sz w:val="28"/>
          <w:szCs w:val="28"/>
        </w:rPr>
        <w:t>terrorism.</w:t>
      </w:r>
      <w:r w:rsidR="00E6721E" w:rsidRPr="00E148FC">
        <w:rPr>
          <w:sz w:val="28"/>
          <w:szCs w:val="28"/>
        </w:rPr>
        <w:t xml:space="preserve"> </w:t>
      </w:r>
    </w:p>
    <w:p w:rsidR="00D946B6" w:rsidRPr="00F91FCD" w:rsidRDefault="00BF1101" w:rsidP="008C701D">
      <w:pPr>
        <w:autoSpaceDE w:val="0"/>
        <w:autoSpaceDN w:val="0"/>
        <w:adjustRightInd w:val="0"/>
        <w:spacing w:line="360" w:lineRule="auto"/>
        <w:rPr>
          <w:sz w:val="20"/>
          <w:szCs w:val="20"/>
        </w:rPr>
      </w:pPr>
      <w:r>
        <w:rPr>
          <w:sz w:val="28"/>
          <w:szCs w:val="28"/>
        </w:rPr>
        <w:lastRenderedPageBreak/>
        <w:tab/>
      </w:r>
      <w:r w:rsidR="006315A0">
        <w:rPr>
          <w:sz w:val="28"/>
          <w:szCs w:val="28"/>
        </w:rPr>
        <w:t>Moreover,</w:t>
      </w:r>
      <w:r>
        <w:rPr>
          <w:sz w:val="28"/>
          <w:szCs w:val="28"/>
        </w:rPr>
        <w:t xml:space="preserve"> s</w:t>
      </w:r>
      <w:r w:rsidR="00C338FD">
        <w:rPr>
          <w:sz w:val="28"/>
          <w:szCs w:val="28"/>
        </w:rPr>
        <w:t xml:space="preserve">uccessful community policing as a counter terrorism strategy </w:t>
      </w:r>
      <w:r w:rsidR="00C47131">
        <w:rPr>
          <w:sz w:val="28"/>
          <w:szCs w:val="28"/>
        </w:rPr>
        <w:t>depends to a large extent on recognizing and dealing with a combination of helpful and harmful internal and external factors</w:t>
      </w:r>
      <w:r w:rsidR="006315A0">
        <w:rPr>
          <w:sz w:val="28"/>
          <w:szCs w:val="28"/>
        </w:rPr>
        <w:t xml:space="preserve"> relating to the police</w:t>
      </w:r>
      <w:r w:rsidR="00C47131">
        <w:rPr>
          <w:sz w:val="28"/>
          <w:szCs w:val="28"/>
        </w:rPr>
        <w:t xml:space="preserve"> and</w:t>
      </w:r>
      <w:r w:rsidR="00ED2E58">
        <w:rPr>
          <w:sz w:val="28"/>
          <w:szCs w:val="28"/>
        </w:rPr>
        <w:t xml:space="preserve"> </w:t>
      </w:r>
      <w:r w:rsidR="00C47131">
        <w:rPr>
          <w:sz w:val="28"/>
          <w:szCs w:val="28"/>
        </w:rPr>
        <w:t xml:space="preserve">the attributes of grassroots police </w:t>
      </w:r>
      <w:r w:rsidR="006315A0">
        <w:rPr>
          <w:sz w:val="28"/>
          <w:szCs w:val="28"/>
        </w:rPr>
        <w:t>officers</w:t>
      </w:r>
      <w:r w:rsidR="00ED2E58">
        <w:rPr>
          <w:sz w:val="28"/>
          <w:szCs w:val="28"/>
        </w:rPr>
        <w:t xml:space="preserve"> who interface with community individuals and groups.</w:t>
      </w:r>
      <w:r w:rsidR="007339F2">
        <w:rPr>
          <w:sz w:val="28"/>
          <w:szCs w:val="28"/>
        </w:rPr>
        <w:t xml:space="preserve"> </w:t>
      </w:r>
      <w:r w:rsidR="00ED2E58">
        <w:rPr>
          <w:sz w:val="28"/>
          <w:szCs w:val="28"/>
        </w:rPr>
        <w:t xml:space="preserve">After briefly examining the community policing </w:t>
      </w:r>
      <w:r>
        <w:rPr>
          <w:sz w:val="28"/>
          <w:szCs w:val="28"/>
        </w:rPr>
        <w:t>philosophy</w:t>
      </w:r>
      <w:r w:rsidR="00ED2E58">
        <w:rPr>
          <w:sz w:val="28"/>
          <w:szCs w:val="28"/>
        </w:rPr>
        <w:t>, t</w:t>
      </w:r>
      <w:r w:rsidR="007339F2">
        <w:rPr>
          <w:sz w:val="28"/>
          <w:szCs w:val="28"/>
        </w:rPr>
        <w:t xml:space="preserve">his paper addresses and explores </w:t>
      </w:r>
      <w:r w:rsidR="00ED2E58">
        <w:rPr>
          <w:sz w:val="28"/>
          <w:szCs w:val="28"/>
        </w:rPr>
        <w:t>ways</w:t>
      </w:r>
      <w:r w:rsidR="00ED2E58" w:rsidRPr="00ED2E58">
        <w:rPr>
          <w:sz w:val="28"/>
          <w:szCs w:val="28"/>
        </w:rPr>
        <w:t xml:space="preserve"> </w:t>
      </w:r>
      <w:r w:rsidR="00ED2E58">
        <w:rPr>
          <w:sz w:val="28"/>
          <w:szCs w:val="28"/>
        </w:rPr>
        <w:t>to improve community policing as an effective counter terrorism strategy</w:t>
      </w:r>
      <w:r w:rsidR="00FA303C">
        <w:rPr>
          <w:sz w:val="28"/>
          <w:szCs w:val="28"/>
        </w:rPr>
        <w:t xml:space="preserve"> at the grassroots community police officer level</w:t>
      </w:r>
      <w:r w:rsidR="008C701D">
        <w:rPr>
          <w:sz w:val="28"/>
          <w:szCs w:val="28"/>
        </w:rPr>
        <w:t>. After all it is the police-community, individual and/or group interaction</w:t>
      </w:r>
      <w:r w:rsidR="006315A0">
        <w:rPr>
          <w:sz w:val="28"/>
          <w:szCs w:val="28"/>
        </w:rPr>
        <w:t>s</w:t>
      </w:r>
      <w:r w:rsidR="008C701D">
        <w:rPr>
          <w:sz w:val="28"/>
          <w:szCs w:val="28"/>
        </w:rPr>
        <w:t xml:space="preserve"> at this level that may impact the success or failure of the overall community policing strategy.</w:t>
      </w:r>
      <w:r w:rsidR="00F20009" w:rsidRPr="00F91FCD">
        <w:rPr>
          <w:sz w:val="20"/>
          <w:szCs w:val="20"/>
        </w:rPr>
        <w:tab/>
      </w:r>
      <w:r w:rsidR="00FA0787" w:rsidRPr="00F91FCD">
        <w:rPr>
          <w:sz w:val="20"/>
          <w:szCs w:val="20"/>
        </w:rPr>
        <w:t xml:space="preserve"> </w:t>
      </w:r>
    </w:p>
    <w:p w:rsidR="006544D2" w:rsidRPr="00F91FCD" w:rsidRDefault="00D2287B" w:rsidP="00E940B7">
      <w:pPr>
        <w:autoSpaceDE w:val="0"/>
        <w:autoSpaceDN w:val="0"/>
        <w:adjustRightInd w:val="0"/>
        <w:spacing w:line="480" w:lineRule="auto"/>
        <w:rPr>
          <w:b/>
          <w:sz w:val="20"/>
          <w:szCs w:val="20"/>
        </w:rPr>
      </w:pPr>
      <w:r w:rsidRPr="00F91FCD">
        <w:rPr>
          <w:sz w:val="20"/>
          <w:szCs w:val="20"/>
        </w:rPr>
        <w:tab/>
      </w:r>
    </w:p>
    <w:p w:rsidR="002B7386" w:rsidRPr="007339F2" w:rsidRDefault="00F91FCD" w:rsidP="00E940B7">
      <w:pPr>
        <w:autoSpaceDE w:val="0"/>
        <w:autoSpaceDN w:val="0"/>
        <w:adjustRightInd w:val="0"/>
        <w:spacing w:line="480" w:lineRule="auto"/>
        <w:outlineLvl w:val="0"/>
        <w:rPr>
          <w:b/>
          <w:sz w:val="28"/>
          <w:szCs w:val="28"/>
        </w:rPr>
      </w:pPr>
      <w:r w:rsidRPr="007339F2">
        <w:rPr>
          <w:b/>
          <w:sz w:val="28"/>
          <w:szCs w:val="28"/>
        </w:rPr>
        <w:t xml:space="preserve">1. </w:t>
      </w:r>
      <w:r w:rsidR="005A5B8C">
        <w:rPr>
          <w:b/>
          <w:sz w:val="28"/>
          <w:szCs w:val="28"/>
        </w:rPr>
        <w:t>Understanding</w:t>
      </w:r>
      <w:r w:rsidR="007339F2">
        <w:rPr>
          <w:b/>
          <w:sz w:val="28"/>
          <w:szCs w:val="28"/>
        </w:rPr>
        <w:t xml:space="preserve"> </w:t>
      </w:r>
      <w:r w:rsidR="00A035D7" w:rsidRPr="007339F2">
        <w:rPr>
          <w:b/>
          <w:sz w:val="28"/>
          <w:szCs w:val="28"/>
        </w:rPr>
        <w:t>Community Policing</w:t>
      </w:r>
      <w:r w:rsidR="005A5B8C">
        <w:rPr>
          <w:b/>
          <w:sz w:val="28"/>
          <w:szCs w:val="28"/>
        </w:rPr>
        <w:t>:</w:t>
      </w:r>
      <w:r w:rsidR="00A035D7" w:rsidRPr="007339F2">
        <w:rPr>
          <w:b/>
          <w:sz w:val="28"/>
          <w:szCs w:val="28"/>
        </w:rPr>
        <w:t xml:space="preserve"> An Overview</w:t>
      </w:r>
    </w:p>
    <w:p w:rsidR="0002211C" w:rsidRDefault="005A5B8C" w:rsidP="00FC4FC2">
      <w:pPr>
        <w:autoSpaceDE w:val="0"/>
        <w:autoSpaceDN w:val="0"/>
        <w:adjustRightInd w:val="0"/>
        <w:spacing w:line="360" w:lineRule="auto"/>
        <w:rPr>
          <w:sz w:val="28"/>
          <w:szCs w:val="28"/>
        </w:rPr>
      </w:pPr>
      <w:r>
        <w:rPr>
          <w:sz w:val="28"/>
          <w:szCs w:val="28"/>
        </w:rPr>
        <w:t>C</w:t>
      </w:r>
      <w:r w:rsidR="00A035D7" w:rsidRPr="007339F2">
        <w:rPr>
          <w:sz w:val="28"/>
          <w:szCs w:val="28"/>
        </w:rPr>
        <w:t>ommunity policing infers a partnership between the police and the people they serve. The main idea of thi</w:t>
      </w:r>
      <w:r w:rsidR="00E6709E" w:rsidRPr="007339F2">
        <w:rPr>
          <w:sz w:val="28"/>
          <w:szCs w:val="28"/>
        </w:rPr>
        <w:t xml:space="preserve">s partnership is to improve the </w:t>
      </w:r>
      <w:r w:rsidR="002B7386" w:rsidRPr="007339F2">
        <w:rPr>
          <w:sz w:val="28"/>
          <w:szCs w:val="28"/>
        </w:rPr>
        <w:t>q</w:t>
      </w:r>
      <w:r w:rsidR="00A035D7" w:rsidRPr="007339F2">
        <w:rPr>
          <w:sz w:val="28"/>
          <w:szCs w:val="28"/>
        </w:rPr>
        <w:t xml:space="preserve">uality of life in the community through the introduction of strategies designed to enhance </w:t>
      </w:r>
      <w:r w:rsidR="00234AD9">
        <w:rPr>
          <w:sz w:val="28"/>
          <w:szCs w:val="28"/>
        </w:rPr>
        <w:t xml:space="preserve">community </w:t>
      </w:r>
      <w:r w:rsidR="00A035D7" w:rsidRPr="007339F2">
        <w:rPr>
          <w:sz w:val="28"/>
          <w:szCs w:val="28"/>
        </w:rPr>
        <w:t>solidarity and safety</w:t>
      </w:r>
      <w:r w:rsidR="00234AD9">
        <w:rPr>
          <w:sz w:val="28"/>
          <w:szCs w:val="28"/>
        </w:rPr>
        <w:t xml:space="preserve"> by focusing on crime prevention efforts</w:t>
      </w:r>
      <w:r w:rsidR="004F5CCC">
        <w:rPr>
          <w:sz w:val="28"/>
          <w:szCs w:val="28"/>
        </w:rPr>
        <w:t xml:space="preserve"> [</w:t>
      </w:r>
      <w:r w:rsidR="008C701D">
        <w:rPr>
          <w:sz w:val="28"/>
          <w:szCs w:val="28"/>
        </w:rPr>
        <w:t>4</w:t>
      </w:r>
      <w:r w:rsidR="004F5CCC">
        <w:rPr>
          <w:sz w:val="28"/>
          <w:szCs w:val="28"/>
        </w:rPr>
        <w:t>].</w:t>
      </w:r>
      <w:r w:rsidR="00234AD9">
        <w:rPr>
          <w:sz w:val="28"/>
          <w:szCs w:val="28"/>
        </w:rPr>
        <w:t xml:space="preserve"> </w:t>
      </w:r>
      <w:r w:rsidR="0007379F">
        <w:rPr>
          <w:sz w:val="28"/>
          <w:szCs w:val="28"/>
        </w:rPr>
        <w:t>Unlike traditional paramilitary policing which</w:t>
      </w:r>
      <w:r w:rsidR="00D428C9">
        <w:rPr>
          <w:sz w:val="28"/>
          <w:szCs w:val="28"/>
        </w:rPr>
        <w:t xml:space="preserve"> is reactive and </w:t>
      </w:r>
      <w:r w:rsidR="0007379F">
        <w:rPr>
          <w:sz w:val="28"/>
          <w:szCs w:val="28"/>
        </w:rPr>
        <w:t>relies on the showing and use of force</w:t>
      </w:r>
      <w:r w:rsidR="00234AD9">
        <w:rPr>
          <w:sz w:val="28"/>
          <w:szCs w:val="28"/>
        </w:rPr>
        <w:t xml:space="preserve"> for law enforcement and order maintenance</w:t>
      </w:r>
      <w:r w:rsidR="0007379F">
        <w:rPr>
          <w:sz w:val="28"/>
          <w:szCs w:val="28"/>
        </w:rPr>
        <w:t>, t</w:t>
      </w:r>
      <w:r w:rsidR="00B34B4C" w:rsidRPr="007339F2">
        <w:rPr>
          <w:sz w:val="28"/>
          <w:szCs w:val="28"/>
        </w:rPr>
        <w:t>he expectation</w:t>
      </w:r>
      <w:r w:rsidR="0007379F">
        <w:rPr>
          <w:sz w:val="28"/>
          <w:szCs w:val="28"/>
        </w:rPr>
        <w:t xml:space="preserve"> in community policing</w:t>
      </w:r>
      <w:r w:rsidR="00A035D7" w:rsidRPr="007339F2">
        <w:rPr>
          <w:sz w:val="28"/>
          <w:szCs w:val="28"/>
        </w:rPr>
        <w:t xml:space="preserve"> is that the police and citizens of the community will work together</w:t>
      </w:r>
      <w:r w:rsidR="00D428C9">
        <w:rPr>
          <w:sz w:val="28"/>
          <w:szCs w:val="28"/>
        </w:rPr>
        <w:t xml:space="preserve"> proactively</w:t>
      </w:r>
      <w:r w:rsidR="00A035D7" w:rsidRPr="007339F2">
        <w:rPr>
          <w:sz w:val="28"/>
          <w:szCs w:val="28"/>
        </w:rPr>
        <w:t xml:space="preserve"> to address issues of crime and social disorganization. </w:t>
      </w:r>
    </w:p>
    <w:p w:rsidR="007411B8" w:rsidRDefault="0002211C" w:rsidP="00FC4FC2">
      <w:pPr>
        <w:autoSpaceDE w:val="0"/>
        <w:autoSpaceDN w:val="0"/>
        <w:adjustRightInd w:val="0"/>
        <w:spacing w:line="360" w:lineRule="auto"/>
        <w:rPr>
          <w:sz w:val="28"/>
          <w:szCs w:val="28"/>
        </w:rPr>
      </w:pPr>
      <w:r>
        <w:rPr>
          <w:sz w:val="28"/>
          <w:szCs w:val="28"/>
        </w:rPr>
        <w:tab/>
      </w:r>
      <w:r w:rsidR="007411B8">
        <w:rPr>
          <w:sz w:val="28"/>
          <w:szCs w:val="28"/>
        </w:rPr>
        <w:t>Community policing is not a tactic but a philosophical approach to how policing is carried out.</w:t>
      </w:r>
      <w:r w:rsidR="00A035D7" w:rsidRPr="007339F2">
        <w:rPr>
          <w:sz w:val="28"/>
          <w:szCs w:val="28"/>
        </w:rPr>
        <w:t xml:space="preserve"> In the most basic sense, community policing is</w:t>
      </w:r>
      <w:r w:rsidR="00DE7CF9" w:rsidRPr="007339F2">
        <w:rPr>
          <w:sz w:val="28"/>
          <w:szCs w:val="28"/>
        </w:rPr>
        <w:t xml:space="preserve"> </w:t>
      </w:r>
      <w:r w:rsidR="007411B8">
        <w:rPr>
          <w:sz w:val="28"/>
          <w:szCs w:val="28"/>
        </w:rPr>
        <w:t>an</w:t>
      </w:r>
      <w:r w:rsidR="00A035D7" w:rsidRPr="007339F2">
        <w:rPr>
          <w:sz w:val="28"/>
          <w:szCs w:val="28"/>
        </w:rPr>
        <w:t xml:space="preserve"> effort</w:t>
      </w:r>
      <w:r w:rsidR="007411B8">
        <w:rPr>
          <w:sz w:val="28"/>
          <w:szCs w:val="28"/>
        </w:rPr>
        <w:t xml:space="preserve"> by law enforcement</w:t>
      </w:r>
      <w:r w:rsidR="00A035D7" w:rsidRPr="007339F2">
        <w:rPr>
          <w:sz w:val="28"/>
          <w:szCs w:val="28"/>
        </w:rPr>
        <w:t xml:space="preserve"> designed to bring together the public and the police</w:t>
      </w:r>
      <w:r w:rsidR="007411B8">
        <w:rPr>
          <w:sz w:val="28"/>
          <w:szCs w:val="28"/>
        </w:rPr>
        <w:t xml:space="preserve"> to identify and address issues of crime and social disorder in the community.</w:t>
      </w:r>
      <w:r w:rsidR="00A035D7" w:rsidRPr="007339F2">
        <w:rPr>
          <w:sz w:val="28"/>
          <w:szCs w:val="28"/>
        </w:rPr>
        <w:t xml:space="preserve"> </w:t>
      </w:r>
      <w:r w:rsidR="007411B8">
        <w:rPr>
          <w:sz w:val="28"/>
          <w:szCs w:val="28"/>
        </w:rPr>
        <w:t>T</w:t>
      </w:r>
      <w:r w:rsidR="00A035D7" w:rsidRPr="007339F2">
        <w:rPr>
          <w:sz w:val="28"/>
          <w:szCs w:val="28"/>
        </w:rPr>
        <w:t>his</w:t>
      </w:r>
      <w:r w:rsidR="00B34B4C" w:rsidRPr="007339F2">
        <w:rPr>
          <w:sz w:val="28"/>
          <w:szCs w:val="28"/>
        </w:rPr>
        <w:t xml:space="preserve"> </w:t>
      </w:r>
      <w:r w:rsidR="00A035D7" w:rsidRPr="007339F2">
        <w:rPr>
          <w:sz w:val="28"/>
          <w:szCs w:val="28"/>
        </w:rPr>
        <w:t xml:space="preserve">“togetherness” is understood as “a shared understanding of </w:t>
      </w:r>
      <w:r w:rsidR="00A035D7" w:rsidRPr="007339F2">
        <w:rPr>
          <w:sz w:val="28"/>
          <w:szCs w:val="28"/>
        </w:rPr>
        <w:lastRenderedPageBreak/>
        <w:t>problems that require attention, as</w:t>
      </w:r>
      <w:r w:rsidR="00B34B4C" w:rsidRPr="007339F2">
        <w:rPr>
          <w:sz w:val="28"/>
          <w:szCs w:val="28"/>
        </w:rPr>
        <w:t xml:space="preserve"> </w:t>
      </w:r>
      <w:r w:rsidR="00A035D7" w:rsidRPr="007339F2">
        <w:rPr>
          <w:sz w:val="28"/>
          <w:szCs w:val="28"/>
        </w:rPr>
        <w:t>well as some degree of joint responsibility in undertakings to deal with those problems”</w:t>
      </w:r>
      <w:r w:rsidR="0007379F">
        <w:rPr>
          <w:sz w:val="28"/>
          <w:szCs w:val="28"/>
        </w:rPr>
        <w:t xml:space="preserve"> </w:t>
      </w:r>
      <w:r w:rsidR="00D428C9">
        <w:rPr>
          <w:sz w:val="28"/>
          <w:szCs w:val="28"/>
        </w:rPr>
        <w:t>[5].</w:t>
      </w:r>
      <w:r w:rsidR="0007379F">
        <w:rPr>
          <w:sz w:val="28"/>
          <w:szCs w:val="28"/>
        </w:rPr>
        <w:t xml:space="preserve"> </w:t>
      </w:r>
      <w:r w:rsidR="007411B8">
        <w:rPr>
          <w:sz w:val="28"/>
          <w:szCs w:val="28"/>
        </w:rPr>
        <w:t>Community policing places</w:t>
      </w:r>
      <w:r w:rsidR="00A035D7" w:rsidRPr="007339F2">
        <w:rPr>
          <w:sz w:val="28"/>
          <w:szCs w:val="28"/>
        </w:rPr>
        <w:t xml:space="preserve"> emphasis on </w:t>
      </w:r>
      <w:r w:rsidR="00234AD9">
        <w:rPr>
          <w:sz w:val="28"/>
          <w:szCs w:val="28"/>
        </w:rPr>
        <w:t xml:space="preserve">the </w:t>
      </w:r>
      <w:r w:rsidR="00A035D7" w:rsidRPr="007339F2">
        <w:rPr>
          <w:sz w:val="28"/>
          <w:szCs w:val="28"/>
        </w:rPr>
        <w:t xml:space="preserve">themes </w:t>
      </w:r>
      <w:r w:rsidR="00234AD9">
        <w:rPr>
          <w:sz w:val="28"/>
          <w:szCs w:val="28"/>
        </w:rPr>
        <w:t xml:space="preserve">of </w:t>
      </w:r>
      <w:r w:rsidR="00A035D7" w:rsidRPr="007339F2">
        <w:rPr>
          <w:sz w:val="28"/>
          <w:szCs w:val="28"/>
        </w:rPr>
        <w:t xml:space="preserve">partnership, </w:t>
      </w:r>
      <w:r w:rsidR="007411B8">
        <w:rPr>
          <w:sz w:val="28"/>
          <w:szCs w:val="28"/>
        </w:rPr>
        <w:t>problem-solving</w:t>
      </w:r>
      <w:r w:rsidR="00A035D7" w:rsidRPr="007339F2">
        <w:rPr>
          <w:sz w:val="28"/>
          <w:szCs w:val="28"/>
        </w:rPr>
        <w:t xml:space="preserve"> and</w:t>
      </w:r>
      <w:r w:rsidR="00B34B4C" w:rsidRPr="007339F2">
        <w:rPr>
          <w:sz w:val="28"/>
          <w:szCs w:val="28"/>
        </w:rPr>
        <w:t xml:space="preserve"> </w:t>
      </w:r>
      <w:r w:rsidR="007411B8">
        <w:rPr>
          <w:sz w:val="28"/>
          <w:szCs w:val="28"/>
        </w:rPr>
        <w:t>organizational transformation</w:t>
      </w:r>
      <w:r w:rsidR="00D428C9">
        <w:rPr>
          <w:sz w:val="28"/>
          <w:szCs w:val="28"/>
        </w:rPr>
        <w:t xml:space="preserve"> [6]</w:t>
      </w:r>
      <w:r w:rsidR="007411B8">
        <w:rPr>
          <w:sz w:val="28"/>
          <w:szCs w:val="28"/>
        </w:rPr>
        <w:t>.</w:t>
      </w:r>
      <w:r w:rsidR="00A035D7" w:rsidRPr="007339F2">
        <w:rPr>
          <w:sz w:val="28"/>
          <w:szCs w:val="28"/>
        </w:rPr>
        <w:t xml:space="preserve"> </w:t>
      </w:r>
    </w:p>
    <w:p w:rsidR="00502AFC" w:rsidRDefault="007411B8" w:rsidP="00FC4FC2">
      <w:pPr>
        <w:spacing w:line="360" w:lineRule="auto"/>
        <w:rPr>
          <w:sz w:val="28"/>
          <w:szCs w:val="28"/>
        </w:rPr>
      </w:pPr>
      <w:r>
        <w:rPr>
          <w:sz w:val="28"/>
          <w:szCs w:val="28"/>
        </w:rPr>
        <w:tab/>
        <w:t xml:space="preserve">Table 1 shows three important elements in community policing </w:t>
      </w:r>
      <w:r w:rsidR="0035221F">
        <w:rPr>
          <w:sz w:val="28"/>
          <w:szCs w:val="28"/>
        </w:rPr>
        <w:t>implementation</w:t>
      </w:r>
      <w:r>
        <w:rPr>
          <w:sz w:val="28"/>
          <w:szCs w:val="28"/>
        </w:rPr>
        <w:t xml:space="preserve">. The primary objective of these elements is to </w:t>
      </w:r>
      <w:r w:rsidRPr="007411B8">
        <w:rPr>
          <w:sz w:val="28"/>
          <w:szCs w:val="28"/>
        </w:rPr>
        <w:t>organize police departments in such a way to support community partnerships, proactive problem- solving, and</w:t>
      </w:r>
      <w:r>
        <w:rPr>
          <w:sz w:val="28"/>
          <w:szCs w:val="28"/>
        </w:rPr>
        <w:t xml:space="preserve"> </w:t>
      </w:r>
      <w:r w:rsidRPr="007411B8">
        <w:rPr>
          <w:sz w:val="28"/>
          <w:szCs w:val="28"/>
        </w:rPr>
        <w:t>promote trust in the community-police relations</w:t>
      </w:r>
      <w:r w:rsidR="00334075">
        <w:rPr>
          <w:sz w:val="28"/>
          <w:szCs w:val="28"/>
        </w:rPr>
        <w:t xml:space="preserve"> through organizational transformation, i.e., restructuring, decentralization, and reorientation.</w:t>
      </w:r>
      <w:r w:rsidR="006113F1">
        <w:rPr>
          <w:sz w:val="28"/>
          <w:szCs w:val="28"/>
        </w:rPr>
        <w:t xml:space="preserve"> </w:t>
      </w:r>
      <w:r w:rsidR="00CB2887">
        <w:rPr>
          <w:sz w:val="28"/>
          <w:szCs w:val="28"/>
        </w:rPr>
        <w:t xml:space="preserve">Police/community partnership involves more than just residents in the community. The police/community partnership must be multidisciplinary in composition. That is, </w:t>
      </w:r>
      <w:r w:rsidR="009C0C94">
        <w:rPr>
          <w:sz w:val="28"/>
          <w:szCs w:val="28"/>
        </w:rPr>
        <w:t>various</w:t>
      </w:r>
      <w:r w:rsidR="00CB2887">
        <w:rPr>
          <w:sz w:val="28"/>
          <w:szCs w:val="28"/>
        </w:rPr>
        <w:t xml:space="preserve"> individuals</w:t>
      </w:r>
      <w:r w:rsidR="009C0C94">
        <w:rPr>
          <w:sz w:val="28"/>
          <w:szCs w:val="28"/>
        </w:rPr>
        <w:t>,</w:t>
      </w:r>
      <w:r w:rsidR="00CB2887">
        <w:rPr>
          <w:sz w:val="28"/>
          <w:szCs w:val="28"/>
        </w:rPr>
        <w:t xml:space="preserve"> groups</w:t>
      </w:r>
      <w:r w:rsidR="009C0C94">
        <w:rPr>
          <w:sz w:val="28"/>
          <w:szCs w:val="28"/>
        </w:rPr>
        <w:t>, and organizations</w:t>
      </w:r>
      <w:r w:rsidR="00CB2887">
        <w:rPr>
          <w:sz w:val="28"/>
          <w:szCs w:val="28"/>
        </w:rPr>
        <w:t xml:space="preserve"> must be included in the partnership including community leaders, government agencies, private business</w:t>
      </w:r>
      <w:r w:rsidR="00334075">
        <w:rPr>
          <w:sz w:val="28"/>
          <w:szCs w:val="28"/>
        </w:rPr>
        <w:t>es</w:t>
      </w:r>
      <w:r w:rsidR="009C0C94">
        <w:rPr>
          <w:sz w:val="28"/>
          <w:szCs w:val="28"/>
        </w:rPr>
        <w:t>,</w:t>
      </w:r>
      <w:r w:rsidR="00CB2887">
        <w:rPr>
          <w:sz w:val="28"/>
          <w:szCs w:val="28"/>
        </w:rPr>
        <w:t xml:space="preserve"> and corporations, and not-for profit organizations</w:t>
      </w:r>
      <w:r w:rsidR="006113F1">
        <w:rPr>
          <w:sz w:val="28"/>
          <w:szCs w:val="28"/>
        </w:rPr>
        <w:t xml:space="preserve"> [7]</w:t>
      </w:r>
      <w:r w:rsidR="00CB2887">
        <w:rPr>
          <w:sz w:val="28"/>
          <w:szCs w:val="28"/>
        </w:rPr>
        <w:t>.</w:t>
      </w:r>
      <w:r w:rsidR="007A34A9">
        <w:rPr>
          <w:sz w:val="28"/>
          <w:szCs w:val="28"/>
        </w:rPr>
        <w:t xml:space="preserve"> </w:t>
      </w:r>
    </w:p>
    <w:p w:rsidR="00502AFC" w:rsidRDefault="00502AFC" w:rsidP="00FC4FC2">
      <w:pPr>
        <w:spacing w:line="360" w:lineRule="auto"/>
        <w:rPr>
          <w:sz w:val="28"/>
          <w:szCs w:val="28"/>
        </w:rPr>
      </w:pPr>
      <w:r>
        <w:rPr>
          <w:sz w:val="28"/>
          <w:szCs w:val="28"/>
        </w:rPr>
        <w:tab/>
      </w:r>
      <w:r w:rsidR="007A34A9">
        <w:rPr>
          <w:sz w:val="28"/>
          <w:szCs w:val="28"/>
        </w:rPr>
        <w:t xml:space="preserve">Having multidisciplinary partnerships broadens the community resource base and strengthens the community wide level of commitment and support. This </w:t>
      </w:r>
      <w:r w:rsidR="009C0C94">
        <w:rPr>
          <w:sz w:val="28"/>
          <w:szCs w:val="28"/>
        </w:rPr>
        <w:t xml:space="preserve">widespread inclusion of individuals, groups, and organizations </w:t>
      </w:r>
      <w:r w:rsidR="007A34A9">
        <w:rPr>
          <w:sz w:val="28"/>
          <w:szCs w:val="28"/>
        </w:rPr>
        <w:t xml:space="preserve">contributes to better partnership interaction in </w:t>
      </w:r>
      <w:r w:rsidR="007A34A9" w:rsidRPr="007A34A9">
        <w:rPr>
          <w:sz w:val="28"/>
          <w:szCs w:val="28"/>
        </w:rPr>
        <w:t>communication, coordination, and/or collaboration</w:t>
      </w:r>
      <w:r w:rsidR="007A34A9">
        <w:rPr>
          <w:sz w:val="28"/>
          <w:szCs w:val="28"/>
        </w:rPr>
        <w:t>.</w:t>
      </w:r>
      <w:r w:rsidR="007930E3">
        <w:rPr>
          <w:sz w:val="28"/>
          <w:szCs w:val="28"/>
        </w:rPr>
        <w:t xml:space="preserve"> </w:t>
      </w:r>
      <w:r w:rsidR="00234AD9">
        <w:rPr>
          <w:sz w:val="28"/>
          <w:szCs w:val="28"/>
        </w:rPr>
        <w:t>Further, t</w:t>
      </w:r>
      <w:r w:rsidR="007930E3">
        <w:rPr>
          <w:sz w:val="28"/>
          <w:szCs w:val="28"/>
        </w:rPr>
        <w:t xml:space="preserve">he partnership engages in problem-solving and </w:t>
      </w:r>
      <w:r w:rsidR="009C0C94">
        <w:rPr>
          <w:sz w:val="28"/>
          <w:szCs w:val="28"/>
        </w:rPr>
        <w:t>also has a role</w:t>
      </w:r>
      <w:r w:rsidR="007930E3">
        <w:rPr>
          <w:sz w:val="28"/>
          <w:szCs w:val="28"/>
        </w:rPr>
        <w:t xml:space="preserve"> in the organizational transformation of the police </w:t>
      </w:r>
      <w:r w:rsidR="009C0C94">
        <w:rPr>
          <w:sz w:val="28"/>
          <w:szCs w:val="28"/>
        </w:rPr>
        <w:t>bureaucracy</w:t>
      </w:r>
      <w:r w:rsidR="007930E3">
        <w:rPr>
          <w:sz w:val="28"/>
          <w:szCs w:val="28"/>
        </w:rPr>
        <w:t xml:space="preserve">. </w:t>
      </w:r>
      <w:r w:rsidR="00234AD9">
        <w:rPr>
          <w:sz w:val="28"/>
          <w:szCs w:val="28"/>
        </w:rPr>
        <w:t>Problem-solving within community policing emphasizes community outreach and engagement</w:t>
      </w:r>
      <w:r w:rsidR="008D17C4">
        <w:rPr>
          <w:sz w:val="28"/>
          <w:szCs w:val="28"/>
        </w:rPr>
        <w:t xml:space="preserve"> with partners to reduce crime, disorder, and the fear of crime</w:t>
      </w:r>
      <w:r w:rsidR="006113F1">
        <w:rPr>
          <w:sz w:val="28"/>
          <w:szCs w:val="28"/>
        </w:rPr>
        <w:t xml:space="preserve"> [7]</w:t>
      </w:r>
      <w:r w:rsidR="008D17C4">
        <w:rPr>
          <w:sz w:val="28"/>
          <w:szCs w:val="28"/>
        </w:rPr>
        <w:t>.</w:t>
      </w:r>
      <w:r w:rsidR="00B62039">
        <w:rPr>
          <w:sz w:val="28"/>
          <w:szCs w:val="28"/>
        </w:rPr>
        <w:t xml:space="preserve"> </w:t>
      </w:r>
      <w:r w:rsidR="009C0C94">
        <w:rPr>
          <w:sz w:val="28"/>
          <w:szCs w:val="28"/>
        </w:rPr>
        <w:t>A problem-solving orientation involves the partnership identifying the situations that lead to or cause crime and how to deal with these situations proactively [8].</w:t>
      </w:r>
    </w:p>
    <w:p w:rsidR="007411B8" w:rsidRDefault="00502AFC" w:rsidP="00FC4FC2">
      <w:pPr>
        <w:spacing w:line="360" w:lineRule="auto"/>
        <w:rPr>
          <w:sz w:val="28"/>
          <w:szCs w:val="28"/>
        </w:rPr>
      </w:pPr>
      <w:r>
        <w:rPr>
          <w:sz w:val="28"/>
          <w:szCs w:val="28"/>
        </w:rPr>
        <w:lastRenderedPageBreak/>
        <w:tab/>
      </w:r>
      <w:r w:rsidR="008D17C4">
        <w:rPr>
          <w:sz w:val="28"/>
          <w:szCs w:val="28"/>
        </w:rPr>
        <w:t>O</w:t>
      </w:r>
      <w:r w:rsidR="007930E3">
        <w:rPr>
          <w:sz w:val="28"/>
          <w:szCs w:val="28"/>
        </w:rPr>
        <w:t>rganizational transformation takes place across four areas</w:t>
      </w:r>
      <w:r w:rsidR="008D17C4">
        <w:rPr>
          <w:sz w:val="28"/>
          <w:szCs w:val="28"/>
        </w:rPr>
        <w:t xml:space="preserve"> (see Table 1)</w:t>
      </w:r>
      <w:r w:rsidR="007930E3">
        <w:rPr>
          <w:sz w:val="28"/>
          <w:szCs w:val="28"/>
        </w:rPr>
        <w:t>: agency management; organizational structure; personnel; and technology information systems.</w:t>
      </w:r>
      <w:r w:rsidR="009944B7">
        <w:rPr>
          <w:sz w:val="28"/>
          <w:szCs w:val="28"/>
        </w:rPr>
        <w:t xml:space="preserve"> The organizational transformation is necessary</w:t>
      </w:r>
      <w:r w:rsidR="00C959A5">
        <w:rPr>
          <w:sz w:val="28"/>
          <w:szCs w:val="28"/>
        </w:rPr>
        <w:t xml:space="preserve"> to establish “a set of basic values rather than mere procedures [to] guide the overall delivery of services to the community”</w:t>
      </w:r>
      <w:r w:rsidR="006113F1">
        <w:rPr>
          <w:sz w:val="28"/>
          <w:szCs w:val="28"/>
        </w:rPr>
        <w:t xml:space="preserve"> [</w:t>
      </w:r>
      <w:r w:rsidR="008472EA">
        <w:rPr>
          <w:sz w:val="28"/>
          <w:szCs w:val="28"/>
        </w:rPr>
        <w:t>9</w:t>
      </w:r>
      <w:r w:rsidR="006113F1">
        <w:rPr>
          <w:sz w:val="28"/>
          <w:szCs w:val="28"/>
        </w:rPr>
        <w:t>].</w:t>
      </w:r>
      <w:r w:rsidR="00C959A5">
        <w:rPr>
          <w:sz w:val="28"/>
          <w:szCs w:val="28"/>
        </w:rPr>
        <w:t xml:space="preserve"> </w:t>
      </w:r>
      <w:r w:rsidR="00C52FD6">
        <w:rPr>
          <w:sz w:val="28"/>
          <w:szCs w:val="28"/>
        </w:rPr>
        <w:t>Stated another way,</w:t>
      </w:r>
      <w:r w:rsidR="00C959A5">
        <w:rPr>
          <w:sz w:val="28"/>
          <w:szCs w:val="28"/>
        </w:rPr>
        <w:t xml:space="preserve"> in organizational transformation the community </w:t>
      </w:r>
      <w:r w:rsidR="00C959A5" w:rsidRPr="00B62039">
        <w:rPr>
          <w:sz w:val="28"/>
          <w:szCs w:val="28"/>
        </w:rPr>
        <w:t>policing philosophy is integrated into the mission statement, policies and procedures, performance evaluations, hiring and promotional practices, data collection and analysis, and other areas of organization culture and activities.</w:t>
      </w:r>
      <w:r w:rsidR="008D17C4" w:rsidRPr="00B62039">
        <w:rPr>
          <w:sz w:val="28"/>
          <w:szCs w:val="28"/>
        </w:rPr>
        <w:t xml:space="preserve"> In particular, frontline </w:t>
      </w:r>
      <w:r>
        <w:rPr>
          <w:sz w:val="28"/>
          <w:szCs w:val="28"/>
        </w:rPr>
        <w:t xml:space="preserve">or grassroots </w:t>
      </w:r>
      <w:r w:rsidR="008D17C4" w:rsidRPr="00B62039">
        <w:rPr>
          <w:sz w:val="28"/>
          <w:szCs w:val="28"/>
        </w:rPr>
        <w:t>officers who directly engage the community are</w:t>
      </w:r>
      <w:r w:rsidR="002C1BA9" w:rsidRPr="00B62039">
        <w:rPr>
          <w:sz w:val="28"/>
          <w:szCs w:val="28"/>
        </w:rPr>
        <w:t xml:space="preserve"> </w:t>
      </w:r>
      <w:r w:rsidR="00ED2E58" w:rsidRPr="00B62039">
        <w:rPr>
          <w:sz w:val="28"/>
          <w:szCs w:val="28"/>
        </w:rPr>
        <w:t>delegated</w:t>
      </w:r>
      <w:r w:rsidR="008D17C4" w:rsidRPr="00B62039">
        <w:rPr>
          <w:sz w:val="28"/>
          <w:szCs w:val="28"/>
        </w:rPr>
        <w:t xml:space="preserve"> more decision-making aut</w:t>
      </w:r>
      <w:r w:rsidR="00D66A16" w:rsidRPr="00B62039">
        <w:rPr>
          <w:sz w:val="28"/>
          <w:szCs w:val="28"/>
        </w:rPr>
        <w:t>h</w:t>
      </w:r>
      <w:r w:rsidR="008D17C4" w:rsidRPr="00B62039">
        <w:rPr>
          <w:sz w:val="28"/>
          <w:szCs w:val="28"/>
        </w:rPr>
        <w:t>ority</w:t>
      </w:r>
      <w:r w:rsidR="00D66A16" w:rsidRPr="00B62039">
        <w:rPr>
          <w:sz w:val="28"/>
          <w:szCs w:val="28"/>
        </w:rPr>
        <w:t>.</w:t>
      </w:r>
      <w:r w:rsidR="00B62039" w:rsidRPr="00B62039">
        <w:rPr>
          <w:sz w:val="28"/>
          <w:szCs w:val="28"/>
        </w:rPr>
        <w:t xml:space="preserve">  </w:t>
      </w:r>
    </w:p>
    <w:p w:rsidR="002B09DC" w:rsidRDefault="002B09DC" w:rsidP="00FC4FC2">
      <w:pPr>
        <w:spacing w:line="360" w:lineRule="auto"/>
        <w:rPr>
          <w:sz w:val="28"/>
          <w:szCs w:val="28"/>
        </w:rPr>
      </w:pPr>
      <w:r>
        <w:rPr>
          <w:sz w:val="28"/>
          <w:szCs w:val="28"/>
        </w:rPr>
        <w:tab/>
      </w:r>
      <w:r w:rsidRPr="007339F2">
        <w:rPr>
          <w:sz w:val="28"/>
          <w:szCs w:val="28"/>
        </w:rPr>
        <w:t>The bottom line for community policing is that it improves relations between the public and the police and it improves community perception of the police. Ramirez, O’Connell, and Zafar not</w:t>
      </w:r>
      <w:r>
        <w:rPr>
          <w:sz w:val="28"/>
          <w:szCs w:val="28"/>
        </w:rPr>
        <w:t>e</w:t>
      </w:r>
      <w:r w:rsidRPr="007339F2">
        <w:rPr>
          <w:sz w:val="28"/>
          <w:szCs w:val="28"/>
        </w:rPr>
        <w:t xml:space="preserve"> that: “When federal, state, and local law enforcement agencies develop partnerships with members of the American Muslim, Arab, and Sikh communities, they obtain cultural and linguistic insights, </w:t>
      </w:r>
      <w:r w:rsidRPr="007339F2">
        <w:rPr>
          <w:sz w:val="28"/>
          <w:szCs w:val="28"/>
        </w:rPr>
        <w:tab/>
        <w:t>information, cooperation, and informed observations that can become part of a productive strategy</w:t>
      </w:r>
      <w:r>
        <w:rPr>
          <w:sz w:val="28"/>
          <w:szCs w:val="28"/>
        </w:rPr>
        <w:t xml:space="preserve"> </w:t>
      </w:r>
      <w:r w:rsidRPr="007339F2">
        <w:rPr>
          <w:sz w:val="28"/>
          <w:szCs w:val="28"/>
        </w:rPr>
        <w:t>for crime prevention as well as a catalyst for respectful policing”</w:t>
      </w:r>
      <w:r>
        <w:rPr>
          <w:sz w:val="28"/>
          <w:szCs w:val="28"/>
        </w:rPr>
        <w:t>[10].</w:t>
      </w:r>
    </w:p>
    <w:p w:rsidR="000B7855" w:rsidRDefault="0035221F" w:rsidP="002B09DC">
      <w:pPr>
        <w:autoSpaceDE w:val="0"/>
        <w:autoSpaceDN w:val="0"/>
        <w:adjustRightInd w:val="0"/>
        <w:spacing w:line="360" w:lineRule="auto"/>
        <w:rPr>
          <w:sz w:val="28"/>
          <w:szCs w:val="28"/>
        </w:rPr>
      </w:pPr>
      <w:r>
        <w:rPr>
          <w:sz w:val="28"/>
          <w:szCs w:val="28"/>
        </w:rPr>
        <w:tab/>
      </w:r>
      <w:r w:rsidR="002B09DC" w:rsidRPr="007339F2">
        <w:rPr>
          <w:sz w:val="28"/>
          <w:szCs w:val="28"/>
        </w:rPr>
        <w:t xml:space="preserve">Community policing </w:t>
      </w:r>
      <w:r w:rsidR="002B09DC">
        <w:rPr>
          <w:sz w:val="28"/>
          <w:szCs w:val="28"/>
        </w:rPr>
        <w:t>strategie</w:t>
      </w:r>
      <w:r w:rsidR="002B09DC" w:rsidRPr="007339F2">
        <w:rPr>
          <w:sz w:val="28"/>
          <w:szCs w:val="28"/>
        </w:rPr>
        <w:t>s include the “Community Intelligence</w:t>
      </w:r>
      <w:r w:rsidR="002B09DC">
        <w:rPr>
          <w:sz w:val="28"/>
          <w:szCs w:val="28"/>
        </w:rPr>
        <w:t xml:space="preserve"> Strategy”</w:t>
      </w:r>
      <w:r w:rsidR="002B09DC" w:rsidRPr="007339F2">
        <w:rPr>
          <w:sz w:val="28"/>
          <w:szCs w:val="28"/>
        </w:rPr>
        <w:t>, the “Community Belonging</w:t>
      </w:r>
      <w:r w:rsidR="002B09DC">
        <w:rPr>
          <w:sz w:val="28"/>
          <w:szCs w:val="28"/>
        </w:rPr>
        <w:t xml:space="preserve"> Strategy</w:t>
      </w:r>
      <w:r w:rsidR="002B09DC" w:rsidRPr="007339F2">
        <w:rPr>
          <w:sz w:val="28"/>
          <w:szCs w:val="28"/>
        </w:rPr>
        <w:t>” and “the Social Cohesion</w:t>
      </w:r>
      <w:r w:rsidR="002B09DC">
        <w:rPr>
          <w:sz w:val="28"/>
          <w:szCs w:val="28"/>
        </w:rPr>
        <w:t xml:space="preserve"> Strategy</w:t>
      </w:r>
      <w:r w:rsidR="002B09DC" w:rsidRPr="007339F2">
        <w:rPr>
          <w:sz w:val="28"/>
          <w:szCs w:val="28"/>
        </w:rPr>
        <w:t>”</w:t>
      </w:r>
      <w:r w:rsidR="002B09DC">
        <w:rPr>
          <w:sz w:val="28"/>
          <w:szCs w:val="28"/>
        </w:rPr>
        <w:t xml:space="preserve"> [11].</w:t>
      </w:r>
      <w:r w:rsidR="002B09DC" w:rsidRPr="007339F2">
        <w:rPr>
          <w:sz w:val="28"/>
          <w:szCs w:val="28"/>
        </w:rPr>
        <w:t xml:space="preserve"> The first two </w:t>
      </w:r>
      <w:r w:rsidR="002B09DC">
        <w:rPr>
          <w:sz w:val="28"/>
          <w:szCs w:val="28"/>
        </w:rPr>
        <w:t>strategies</w:t>
      </w:r>
      <w:r w:rsidR="002B09DC" w:rsidRPr="007339F2">
        <w:rPr>
          <w:sz w:val="28"/>
          <w:szCs w:val="28"/>
        </w:rPr>
        <w:t xml:space="preserve"> are differentiated by the depth of the community relationship. The former </w:t>
      </w:r>
      <w:r w:rsidR="002B09DC">
        <w:rPr>
          <w:sz w:val="28"/>
          <w:szCs w:val="28"/>
        </w:rPr>
        <w:t>strategy</w:t>
      </w:r>
      <w:r w:rsidR="002B09DC" w:rsidRPr="007339F2">
        <w:rPr>
          <w:sz w:val="28"/>
          <w:szCs w:val="28"/>
        </w:rPr>
        <w:t xml:space="preserve"> focuses on the community gathering information and passing it to the police in a timely manner that facilitates intervention to prevent crimes. The latter </w:t>
      </w:r>
      <w:r w:rsidR="002B09DC">
        <w:rPr>
          <w:sz w:val="28"/>
          <w:szCs w:val="28"/>
        </w:rPr>
        <w:t>strategy</w:t>
      </w:r>
      <w:r w:rsidR="002B09DC" w:rsidRPr="007339F2">
        <w:rPr>
          <w:sz w:val="28"/>
          <w:szCs w:val="28"/>
        </w:rPr>
        <w:t xml:space="preserve"> goes beyond intelligence and talks of the democratization of policing. This </w:t>
      </w:r>
      <w:r w:rsidR="002B09DC">
        <w:rPr>
          <w:sz w:val="28"/>
          <w:szCs w:val="28"/>
        </w:rPr>
        <w:t>strategy</w:t>
      </w:r>
      <w:r w:rsidR="002B09DC" w:rsidRPr="007339F2">
        <w:rPr>
          <w:sz w:val="28"/>
          <w:szCs w:val="28"/>
        </w:rPr>
        <w:t xml:space="preserve"> is built on a deeper level of trust between the police and community</w:t>
      </w:r>
      <w:r w:rsidR="002B09DC">
        <w:rPr>
          <w:sz w:val="28"/>
          <w:szCs w:val="28"/>
        </w:rPr>
        <w:t xml:space="preserve"> [11].</w:t>
      </w:r>
      <w:r w:rsidR="002B09DC" w:rsidRPr="007339F2">
        <w:rPr>
          <w:sz w:val="28"/>
          <w:szCs w:val="28"/>
        </w:rPr>
        <w:t xml:space="preserve"> The Social </w:t>
      </w:r>
      <w:r w:rsidR="002B09DC" w:rsidRPr="007339F2">
        <w:rPr>
          <w:sz w:val="28"/>
          <w:szCs w:val="28"/>
        </w:rPr>
        <w:lastRenderedPageBreak/>
        <w:t xml:space="preserve">Cohesion </w:t>
      </w:r>
      <w:r w:rsidR="002B09DC">
        <w:rPr>
          <w:sz w:val="28"/>
          <w:szCs w:val="28"/>
        </w:rPr>
        <w:t>strategy</w:t>
      </w:r>
      <w:r w:rsidR="002B09DC" w:rsidRPr="007339F2">
        <w:rPr>
          <w:sz w:val="28"/>
          <w:szCs w:val="28"/>
        </w:rPr>
        <w:t xml:space="preserve"> combines not only elements of the first two models but also takes into account the diversity of the community and how this diversity is reflected in the police institutional structure and behavioral response </w:t>
      </w:r>
      <w:r w:rsidR="002B09DC">
        <w:rPr>
          <w:sz w:val="28"/>
          <w:szCs w:val="28"/>
        </w:rPr>
        <w:t>[11].</w:t>
      </w:r>
      <w:r w:rsidR="002B09DC" w:rsidRPr="007339F2">
        <w:rPr>
          <w:sz w:val="28"/>
          <w:szCs w:val="28"/>
        </w:rPr>
        <w:t xml:space="preserve"> </w:t>
      </w:r>
    </w:p>
    <w:p w:rsidR="00E423E2" w:rsidRDefault="0002211C" w:rsidP="00E423E2">
      <w:pPr>
        <w:autoSpaceDE w:val="0"/>
        <w:autoSpaceDN w:val="0"/>
        <w:adjustRightInd w:val="0"/>
        <w:spacing w:line="360" w:lineRule="auto"/>
        <w:rPr>
          <w:sz w:val="28"/>
          <w:szCs w:val="28"/>
        </w:rPr>
      </w:pPr>
      <w:r>
        <w:rPr>
          <w:sz w:val="28"/>
          <w:szCs w:val="28"/>
        </w:rPr>
        <w:tab/>
      </w:r>
      <w:r w:rsidR="00E423E2">
        <w:rPr>
          <w:sz w:val="28"/>
          <w:szCs w:val="28"/>
        </w:rPr>
        <w:t>Whichever community policing strategy is utilized, there are both helpful and harmful internal and external factors relating to the police that may affect the leveraging of community policing as part of a counter terrorism strategy. Table 2 shows internal and external helpful and harmful factors relating to police that affects community policing as a successful counter terrorism strategy. Helpful internal factors include the police commitment to democratic policing and continuous human rights and gender training, the police’s assessment of terrorism as a threat to the local community rather than a national security threat, and the police have a sophisticated understanding of the demographic makeup and overall dynamics of the community they are serving. Harmful internal factors include the police’s limited community policing culture and experience, p</w:t>
      </w:r>
      <w:r w:rsidR="00E423E2" w:rsidRPr="00743C92">
        <w:rPr>
          <w:sz w:val="28"/>
          <w:szCs w:val="28"/>
        </w:rPr>
        <w:t xml:space="preserve">olice identify and decide to specifically engage a particular </w:t>
      </w:r>
      <w:r w:rsidR="00E423E2">
        <w:rPr>
          <w:sz w:val="28"/>
          <w:szCs w:val="28"/>
        </w:rPr>
        <w:t>group</w:t>
      </w:r>
      <w:r w:rsidR="00E423E2" w:rsidRPr="00743C92">
        <w:rPr>
          <w:sz w:val="28"/>
          <w:szCs w:val="28"/>
        </w:rPr>
        <w:t xml:space="preserve"> as a counterterrorism concern</w:t>
      </w:r>
      <w:r w:rsidR="00E423E2">
        <w:rPr>
          <w:sz w:val="28"/>
          <w:szCs w:val="28"/>
        </w:rPr>
        <w:t xml:space="preserve"> rather than community as a whole, and f</w:t>
      </w:r>
      <w:r w:rsidR="00E423E2" w:rsidRPr="00743C92">
        <w:rPr>
          <w:sz w:val="28"/>
          <w:szCs w:val="28"/>
        </w:rPr>
        <w:t xml:space="preserve">ront-line police officers misunderstand </w:t>
      </w:r>
      <w:r w:rsidR="00E423E2">
        <w:rPr>
          <w:sz w:val="28"/>
          <w:szCs w:val="28"/>
        </w:rPr>
        <w:t>how they go about</w:t>
      </w:r>
      <w:r w:rsidR="00E423E2" w:rsidRPr="00743C92">
        <w:rPr>
          <w:sz w:val="28"/>
          <w:szCs w:val="28"/>
        </w:rPr>
        <w:t xml:space="preserve"> gather</w:t>
      </w:r>
      <w:r w:rsidR="00E423E2">
        <w:rPr>
          <w:sz w:val="28"/>
          <w:szCs w:val="28"/>
        </w:rPr>
        <w:t>ing</w:t>
      </w:r>
      <w:r w:rsidR="00E423E2" w:rsidRPr="00743C92">
        <w:rPr>
          <w:sz w:val="28"/>
          <w:szCs w:val="28"/>
        </w:rPr>
        <w:t xml:space="preserve"> counter</w:t>
      </w:r>
      <w:r w:rsidR="00E423E2">
        <w:rPr>
          <w:sz w:val="28"/>
          <w:szCs w:val="28"/>
        </w:rPr>
        <w:t xml:space="preserve"> </w:t>
      </w:r>
      <w:r w:rsidR="00E423E2" w:rsidRPr="00743C92">
        <w:rPr>
          <w:sz w:val="28"/>
          <w:szCs w:val="28"/>
        </w:rPr>
        <w:t>terrorism intelligence</w:t>
      </w:r>
      <w:r w:rsidR="00E423E2">
        <w:rPr>
          <w:sz w:val="28"/>
          <w:szCs w:val="28"/>
        </w:rPr>
        <w:t xml:space="preserve"> [12]. </w:t>
      </w:r>
    </w:p>
    <w:p w:rsidR="00E423E2" w:rsidRDefault="00E423E2">
      <w:pPr>
        <w:rPr>
          <w:rFonts w:ascii="Tahoma" w:eastAsiaTheme="minorHAnsi" w:hAnsi="Tahoma" w:cstheme="minorBidi"/>
          <w:sz w:val="28"/>
          <w:szCs w:val="22"/>
        </w:rPr>
      </w:pPr>
    </w:p>
    <w:p w:rsidR="00E423E2" w:rsidRDefault="00E423E2">
      <w:pPr>
        <w:rPr>
          <w:rFonts w:ascii="Tahoma" w:eastAsiaTheme="minorHAnsi" w:hAnsi="Tahoma" w:cstheme="minorBidi"/>
          <w:sz w:val="28"/>
          <w:szCs w:val="22"/>
        </w:rPr>
        <w:sectPr w:rsidR="00E423E2" w:rsidSect="00E423E2">
          <w:headerReference w:type="even" r:id="rId8"/>
          <w:headerReference w:type="default" r:id="rId9"/>
          <w:footerReference w:type="even" r:id="rId10"/>
          <w:footerReference w:type="default" r:id="rId11"/>
          <w:headerReference w:type="first" r:id="rId12"/>
          <w:footerReference w:type="first" r:id="rId13"/>
          <w:pgSz w:w="12240" w:h="15840"/>
          <w:pgMar w:top="1440" w:right="2070" w:bottom="1440" w:left="1440" w:header="720" w:footer="720" w:gutter="0"/>
          <w:pgNumType w:fmt="numberInDash"/>
          <w:cols w:space="720"/>
          <w:docGrid w:linePitch="360"/>
        </w:sectPr>
      </w:pPr>
    </w:p>
    <w:p w:rsidR="00E940B7" w:rsidRPr="00E940B7" w:rsidRDefault="00E940B7" w:rsidP="00E940B7">
      <w:pPr>
        <w:spacing w:before="120" w:after="120"/>
        <w:jc w:val="center"/>
        <w:rPr>
          <w:rFonts w:ascii="Tahoma" w:eastAsiaTheme="minorHAnsi" w:hAnsi="Tahoma" w:cstheme="minorBidi"/>
          <w:sz w:val="28"/>
          <w:szCs w:val="22"/>
        </w:rPr>
      </w:pPr>
      <w:r w:rsidRPr="00E940B7">
        <w:rPr>
          <w:rFonts w:ascii="Tahoma" w:eastAsiaTheme="minorHAnsi" w:hAnsi="Tahoma" w:cstheme="minorBidi"/>
          <w:sz w:val="28"/>
          <w:szCs w:val="22"/>
        </w:rPr>
        <w:lastRenderedPageBreak/>
        <w:t>TABLE 1</w:t>
      </w:r>
    </w:p>
    <w:p w:rsidR="00E940B7" w:rsidRPr="00E940B7" w:rsidRDefault="00E940B7" w:rsidP="00E940B7">
      <w:pPr>
        <w:spacing w:before="120" w:after="120"/>
        <w:jc w:val="center"/>
        <w:rPr>
          <w:rFonts w:ascii="Tahoma" w:eastAsiaTheme="minorHAnsi" w:hAnsi="Tahoma" w:cstheme="minorBidi"/>
          <w:b/>
          <w:szCs w:val="22"/>
        </w:rPr>
      </w:pPr>
    </w:p>
    <w:p w:rsidR="00E940B7" w:rsidRDefault="00E940B7" w:rsidP="00E940B7">
      <w:pPr>
        <w:spacing w:before="120" w:after="120"/>
        <w:jc w:val="center"/>
        <w:rPr>
          <w:rFonts w:ascii="Tahoma" w:eastAsiaTheme="minorHAnsi" w:hAnsi="Tahoma" w:cstheme="minorBidi"/>
          <w:b/>
          <w:sz w:val="28"/>
          <w:szCs w:val="22"/>
        </w:rPr>
      </w:pPr>
      <w:r w:rsidRPr="00E940B7">
        <w:rPr>
          <w:rFonts w:ascii="Tahoma" w:eastAsiaTheme="minorHAnsi" w:hAnsi="Tahoma" w:cstheme="minorBidi"/>
          <w:b/>
          <w:sz w:val="28"/>
          <w:szCs w:val="22"/>
        </w:rPr>
        <w:t>COMMUNITY POLICING ELEMENTS</w:t>
      </w:r>
    </w:p>
    <w:p w:rsidR="00E940B7" w:rsidRPr="00E940B7" w:rsidRDefault="00E940B7" w:rsidP="00E940B7">
      <w:pPr>
        <w:spacing w:before="120" w:after="120"/>
        <w:jc w:val="center"/>
        <w:rPr>
          <w:rFonts w:ascii="Tahoma" w:eastAsiaTheme="minorHAnsi" w:hAnsi="Tahoma" w:cstheme="minorBidi"/>
          <w:sz w:val="22"/>
          <w:szCs w:val="22"/>
        </w:rPr>
      </w:pPr>
      <w:r w:rsidRPr="00E940B7">
        <w:rPr>
          <w:rFonts w:ascii="Tahoma" w:eastAsiaTheme="minorHAnsi" w:hAnsi="Tahoma" w:cstheme="minorBidi"/>
          <w:szCs w:val="22"/>
        </w:rPr>
        <w:t>Goal: to organize police departments in such a way to support community partnershi</w:t>
      </w:r>
      <w:r w:rsidR="007227F6">
        <w:rPr>
          <w:rFonts w:ascii="Tahoma" w:eastAsiaTheme="minorHAnsi" w:hAnsi="Tahoma" w:cstheme="minorBidi"/>
          <w:szCs w:val="22"/>
        </w:rPr>
        <w:t>ps, proactive problem- solving,</w:t>
      </w:r>
      <w:r w:rsidR="00E44338">
        <w:rPr>
          <w:rFonts w:ascii="Tahoma" w:eastAsiaTheme="minorHAnsi" w:hAnsi="Tahoma" w:cstheme="minorBidi"/>
          <w:szCs w:val="22"/>
        </w:rPr>
        <w:t xml:space="preserve"> </w:t>
      </w:r>
      <w:r w:rsidRPr="00E940B7">
        <w:rPr>
          <w:rFonts w:ascii="Tahoma" w:eastAsiaTheme="minorHAnsi" w:hAnsi="Tahoma" w:cstheme="minorBidi"/>
          <w:szCs w:val="22"/>
        </w:rPr>
        <w:t>and promote trust in the community-police relations</w:t>
      </w:r>
      <w:r w:rsidR="00CC2F05" w:rsidRPr="00E940B7">
        <w:rPr>
          <w:rFonts w:ascii="Tahoma" w:eastAsiaTheme="minorHAnsi" w:hAnsi="Tahoma" w:cstheme="minorBidi"/>
          <w:noProof/>
          <w:sz w:val="22"/>
          <w:szCs w:val="22"/>
        </w:rPr>
        <mc:AlternateContent>
          <mc:Choice Requires="wps">
            <w:drawing>
              <wp:anchor distT="45720" distB="45720" distL="114300" distR="114300" simplePos="0" relativeHeight="251662336" behindDoc="0" locked="0" layoutInCell="1" allowOverlap="1" wp14:anchorId="10FB6773" wp14:editId="17BC51F0">
                <wp:simplePos x="0" y="0"/>
                <wp:positionH relativeFrom="margin">
                  <wp:posOffset>6250630</wp:posOffset>
                </wp:positionH>
                <wp:positionV relativeFrom="paragraph">
                  <wp:posOffset>280314</wp:posOffset>
                </wp:positionV>
                <wp:extent cx="2642235" cy="5105400"/>
                <wp:effectExtent l="0" t="0" r="2476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35" cy="5105400"/>
                        </a:xfrm>
                        <a:prstGeom prst="rect">
                          <a:avLst/>
                        </a:prstGeom>
                        <a:solidFill>
                          <a:srgbClr val="FFFFFF"/>
                        </a:solidFill>
                        <a:ln w="6350">
                          <a:solidFill>
                            <a:sysClr val="windowText" lastClr="000000"/>
                          </a:solidFill>
                          <a:miter lim="800000"/>
                          <a:headEnd/>
                          <a:tailEnd/>
                        </a:ln>
                      </wps:spPr>
                      <wps:txbx>
                        <w:txbxContent>
                          <w:p w:rsidR="00E940B7" w:rsidRPr="0095529C" w:rsidRDefault="00E940B7" w:rsidP="00E940B7">
                            <w:pPr>
                              <w:jc w:val="center"/>
                              <w:rPr>
                                <w:b/>
                              </w:rPr>
                            </w:pPr>
                            <w:r>
                              <w:rPr>
                                <w:b/>
                              </w:rPr>
                              <w:t>Organizational Transformation</w:t>
                            </w:r>
                          </w:p>
                          <w:p w:rsidR="00E940B7" w:rsidRDefault="00E940B7" w:rsidP="00E940B7">
                            <w:r>
                              <w:t>1.  Agency management</w:t>
                            </w:r>
                          </w:p>
                          <w:p w:rsidR="00E940B7" w:rsidRDefault="00E940B7" w:rsidP="00E940B7">
                            <w:pPr>
                              <w:pStyle w:val="ListParagraph"/>
                              <w:numPr>
                                <w:ilvl w:val="0"/>
                                <w:numId w:val="3"/>
                              </w:numPr>
                              <w:rPr>
                                <w:rFonts w:ascii="Times New Roman" w:hAnsi="Times New Roman"/>
                              </w:rPr>
                            </w:pPr>
                            <w:r>
                              <w:rPr>
                                <w:rFonts w:ascii="Times New Roman" w:hAnsi="Times New Roman"/>
                              </w:rPr>
                              <w:t xml:space="preserve">Leadership  </w:t>
                            </w:r>
                          </w:p>
                          <w:p w:rsidR="00E940B7" w:rsidRDefault="00E940B7" w:rsidP="00E940B7">
                            <w:pPr>
                              <w:pStyle w:val="ListParagraph"/>
                              <w:numPr>
                                <w:ilvl w:val="0"/>
                                <w:numId w:val="3"/>
                              </w:numPr>
                              <w:rPr>
                                <w:rFonts w:ascii="Times New Roman" w:hAnsi="Times New Roman"/>
                              </w:rPr>
                            </w:pPr>
                            <w:r>
                              <w:rPr>
                                <w:rFonts w:ascii="Times New Roman" w:hAnsi="Times New Roman"/>
                              </w:rPr>
                              <w:t>Climate and culture</w:t>
                            </w:r>
                          </w:p>
                          <w:p w:rsidR="00E940B7" w:rsidRDefault="00E940B7" w:rsidP="00E940B7">
                            <w:pPr>
                              <w:pStyle w:val="ListParagraph"/>
                              <w:numPr>
                                <w:ilvl w:val="0"/>
                                <w:numId w:val="3"/>
                              </w:numPr>
                              <w:rPr>
                                <w:rFonts w:ascii="Times New Roman" w:hAnsi="Times New Roman"/>
                              </w:rPr>
                            </w:pPr>
                            <w:r>
                              <w:rPr>
                                <w:rFonts w:ascii="Times New Roman" w:hAnsi="Times New Roman"/>
                              </w:rPr>
                              <w:t>Decision-making</w:t>
                            </w:r>
                          </w:p>
                          <w:p w:rsidR="00E940B7" w:rsidRDefault="00E940B7" w:rsidP="00E940B7">
                            <w:pPr>
                              <w:pStyle w:val="ListParagraph"/>
                              <w:numPr>
                                <w:ilvl w:val="0"/>
                                <w:numId w:val="3"/>
                              </w:numPr>
                              <w:rPr>
                                <w:rFonts w:ascii="Times New Roman" w:hAnsi="Times New Roman"/>
                              </w:rPr>
                            </w:pPr>
                            <w:r>
                              <w:rPr>
                                <w:rFonts w:ascii="Times New Roman" w:hAnsi="Times New Roman"/>
                              </w:rPr>
                              <w:t>Planning and Policies</w:t>
                            </w:r>
                          </w:p>
                          <w:p w:rsidR="00E940B7" w:rsidRDefault="00E940B7" w:rsidP="00E940B7">
                            <w:pPr>
                              <w:pStyle w:val="ListParagraph"/>
                              <w:numPr>
                                <w:ilvl w:val="0"/>
                                <w:numId w:val="3"/>
                              </w:numPr>
                              <w:rPr>
                                <w:rFonts w:ascii="Times New Roman" w:hAnsi="Times New Roman"/>
                              </w:rPr>
                            </w:pPr>
                            <w:r>
                              <w:rPr>
                                <w:rFonts w:ascii="Times New Roman" w:hAnsi="Times New Roman"/>
                              </w:rPr>
                              <w:t>Strategic Planning</w:t>
                            </w:r>
                          </w:p>
                          <w:p w:rsidR="00E940B7" w:rsidRDefault="00E940B7" w:rsidP="00E940B7">
                            <w:pPr>
                              <w:pStyle w:val="ListParagraph"/>
                              <w:numPr>
                                <w:ilvl w:val="0"/>
                                <w:numId w:val="3"/>
                              </w:numPr>
                              <w:rPr>
                                <w:rFonts w:ascii="Times New Roman" w:hAnsi="Times New Roman"/>
                              </w:rPr>
                            </w:pPr>
                            <w:r>
                              <w:rPr>
                                <w:rFonts w:ascii="Times New Roman" w:hAnsi="Times New Roman"/>
                              </w:rPr>
                              <w:t>Organizational Evaluations</w:t>
                            </w:r>
                          </w:p>
                          <w:p w:rsidR="00E940B7" w:rsidRDefault="00E940B7" w:rsidP="00E940B7">
                            <w:pPr>
                              <w:pStyle w:val="ListParagraph"/>
                              <w:numPr>
                                <w:ilvl w:val="0"/>
                                <w:numId w:val="3"/>
                              </w:numPr>
                              <w:rPr>
                                <w:rFonts w:ascii="Times New Roman" w:hAnsi="Times New Roman"/>
                              </w:rPr>
                            </w:pPr>
                            <w:r>
                              <w:rPr>
                                <w:rFonts w:ascii="Times New Roman" w:hAnsi="Times New Roman"/>
                              </w:rPr>
                              <w:t>Agency Accountability</w:t>
                            </w:r>
                          </w:p>
                          <w:p w:rsidR="00E940B7" w:rsidRDefault="00E940B7" w:rsidP="00E940B7">
                            <w:pPr>
                              <w:pStyle w:val="ListParagraph"/>
                              <w:numPr>
                                <w:ilvl w:val="0"/>
                                <w:numId w:val="3"/>
                              </w:numPr>
                              <w:rPr>
                                <w:rFonts w:ascii="Times New Roman" w:hAnsi="Times New Roman"/>
                              </w:rPr>
                            </w:pPr>
                            <w:r>
                              <w:rPr>
                                <w:rFonts w:ascii="Times New Roman" w:hAnsi="Times New Roman"/>
                              </w:rPr>
                              <w:t>Policies</w:t>
                            </w:r>
                          </w:p>
                          <w:p w:rsidR="00E940B7" w:rsidRPr="00CB1937" w:rsidRDefault="00E940B7" w:rsidP="00E940B7">
                            <w:pPr>
                              <w:pStyle w:val="ListParagraph"/>
                              <w:numPr>
                                <w:ilvl w:val="0"/>
                                <w:numId w:val="3"/>
                              </w:numPr>
                              <w:rPr>
                                <w:rFonts w:ascii="Times New Roman" w:hAnsi="Times New Roman"/>
                              </w:rPr>
                            </w:pPr>
                            <w:r>
                              <w:rPr>
                                <w:rFonts w:ascii="Times New Roman" w:hAnsi="Times New Roman"/>
                              </w:rPr>
                              <w:t>Transparency</w:t>
                            </w:r>
                          </w:p>
                          <w:p w:rsidR="00E940B7" w:rsidRDefault="00E940B7" w:rsidP="00E940B7">
                            <w:pPr>
                              <w:tabs>
                                <w:tab w:val="left" w:pos="360"/>
                              </w:tabs>
                              <w:ind w:left="270" w:hanging="270"/>
                            </w:pPr>
                            <w:r>
                              <w:t>2</w:t>
                            </w:r>
                            <w:r w:rsidRPr="0095529C">
                              <w:t xml:space="preserve">.  </w:t>
                            </w:r>
                            <w:r>
                              <w:t>Organizational Structure</w:t>
                            </w:r>
                          </w:p>
                          <w:p w:rsidR="00E940B7" w:rsidRDefault="00E940B7" w:rsidP="00E940B7">
                            <w:pPr>
                              <w:pStyle w:val="ListParagraph"/>
                              <w:numPr>
                                <w:ilvl w:val="0"/>
                                <w:numId w:val="4"/>
                              </w:numPr>
                              <w:tabs>
                                <w:tab w:val="left" w:pos="360"/>
                              </w:tabs>
                              <w:rPr>
                                <w:rFonts w:ascii="Times New Roman" w:hAnsi="Times New Roman"/>
                              </w:rPr>
                            </w:pPr>
                            <w:r>
                              <w:rPr>
                                <w:rFonts w:ascii="Times New Roman" w:hAnsi="Times New Roman"/>
                              </w:rPr>
                              <w:t>Geographic assignment of officers</w:t>
                            </w:r>
                          </w:p>
                          <w:p w:rsidR="00E940B7" w:rsidRDefault="00E940B7" w:rsidP="00E940B7">
                            <w:pPr>
                              <w:pStyle w:val="ListParagraph"/>
                              <w:numPr>
                                <w:ilvl w:val="0"/>
                                <w:numId w:val="4"/>
                              </w:numPr>
                              <w:tabs>
                                <w:tab w:val="left" w:pos="360"/>
                              </w:tabs>
                              <w:rPr>
                                <w:rFonts w:ascii="Times New Roman" w:hAnsi="Times New Roman"/>
                              </w:rPr>
                            </w:pPr>
                            <w:r>
                              <w:rPr>
                                <w:rFonts w:ascii="Times New Roman" w:hAnsi="Times New Roman"/>
                              </w:rPr>
                              <w:t>De-specialization</w:t>
                            </w:r>
                          </w:p>
                          <w:p w:rsidR="00E940B7" w:rsidRDefault="00E940B7" w:rsidP="00E940B7">
                            <w:pPr>
                              <w:pStyle w:val="ListParagraph"/>
                              <w:numPr>
                                <w:ilvl w:val="0"/>
                                <w:numId w:val="4"/>
                              </w:numPr>
                              <w:tabs>
                                <w:tab w:val="left" w:pos="360"/>
                              </w:tabs>
                              <w:rPr>
                                <w:rFonts w:ascii="Times New Roman" w:hAnsi="Times New Roman"/>
                              </w:rPr>
                            </w:pPr>
                            <w:r>
                              <w:rPr>
                                <w:rFonts w:ascii="Times New Roman" w:hAnsi="Times New Roman"/>
                              </w:rPr>
                              <w:t>Flatten organizational structure</w:t>
                            </w:r>
                          </w:p>
                          <w:p w:rsidR="00E940B7" w:rsidRPr="00CB1937" w:rsidRDefault="00E940B7" w:rsidP="00E940B7">
                            <w:pPr>
                              <w:pStyle w:val="ListParagraph"/>
                              <w:numPr>
                                <w:ilvl w:val="0"/>
                                <w:numId w:val="4"/>
                              </w:numPr>
                              <w:tabs>
                                <w:tab w:val="left" w:pos="360"/>
                              </w:tabs>
                              <w:rPr>
                                <w:rFonts w:ascii="Times New Roman" w:hAnsi="Times New Roman"/>
                              </w:rPr>
                            </w:pPr>
                            <w:r>
                              <w:rPr>
                                <w:rFonts w:ascii="Times New Roman" w:hAnsi="Times New Roman"/>
                              </w:rPr>
                              <w:t>Resources and Finances</w:t>
                            </w:r>
                          </w:p>
                          <w:p w:rsidR="00E940B7" w:rsidRDefault="00E940B7" w:rsidP="00E940B7">
                            <w:pPr>
                              <w:ind w:left="270" w:hanging="270"/>
                            </w:pPr>
                            <w:r>
                              <w:t>3</w:t>
                            </w:r>
                            <w:r w:rsidRPr="0095529C">
                              <w:t xml:space="preserve">. </w:t>
                            </w:r>
                            <w:r>
                              <w:t>Personnel</w:t>
                            </w:r>
                          </w:p>
                          <w:p w:rsidR="00CC2F05" w:rsidRDefault="00E940B7" w:rsidP="00CC2F05">
                            <w:pPr>
                              <w:pStyle w:val="ListParagraph"/>
                              <w:numPr>
                                <w:ilvl w:val="0"/>
                                <w:numId w:val="12"/>
                              </w:numPr>
                              <w:rPr>
                                <w:rFonts w:ascii="Times New Roman" w:hAnsi="Times New Roman"/>
                              </w:rPr>
                            </w:pPr>
                            <w:r w:rsidRPr="00CC2F05">
                              <w:rPr>
                                <w:rFonts w:ascii="Times New Roman" w:hAnsi="Times New Roman"/>
                              </w:rPr>
                              <w:t>Recruitment, hiring and selection</w:t>
                            </w:r>
                          </w:p>
                          <w:p w:rsidR="00CC2F05" w:rsidRDefault="00CC2F05" w:rsidP="00CC2F05">
                            <w:pPr>
                              <w:pStyle w:val="ListParagraph"/>
                              <w:numPr>
                                <w:ilvl w:val="0"/>
                                <w:numId w:val="12"/>
                              </w:numPr>
                              <w:rPr>
                                <w:rFonts w:ascii="Times New Roman" w:hAnsi="Times New Roman"/>
                              </w:rPr>
                            </w:pPr>
                            <w:r>
                              <w:rPr>
                                <w:rFonts w:ascii="Times New Roman" w:hAnsi="Times New Roman"/>
                              </w:rPr>
                              <w:t>Personnel evaluation and supervision</w:t>
                            </w:r>
                          </w:p>
                          <w:p w:rsidR="00CC2F05" w:rsidRDefault="00CC2F05" w:rsidP="00CC2F05">
                            <w:pPr>
                              <w:pStyle w:val="ListParagraph"/>
                              <w:numPr>
                                <w:ilvl w:val="0"/>
                                <w:numId w:val="12"/>
                              </w:numPr>
                              <w:rPr>
                                <w:rFonts w:ascii="Times New Roman" w:hAnsi="Times New Roman"/>
                              </w:rPr>
                            </w:pPr>
                            <w:r>
                              <w:rPr>
                                <w:rFonts w:ascii="Times New Roman" w:hAnsi="Times New Roman"/>
                              </w:rPr>
                              <w:t>Training</w:t>
                            </w:r>
                          </w:p>
                          <w:p w:rsidR="00E940B7" w:rsidRDefault="00CC2F05" w:rsidP="00E940B7">
                            <w:pPr>
                              <w:ind w:left="270" w:hanging="270"/>
                            </w:pPr>
                            <w:r>
                              <w:t>4. Technology/Information systems</w:t>
                            </w:r>
                          </w:p>
                          <w:p w:rsidR="00E940B7" w:rsidRDefault="00E940B7" w:rsidP="00E940B7">
                            <w:pPr>
                              <w:pStyle w:val="ListParagraph"/>
                              <w:numPr>
                                <w:ilvl w:val="0"/>
                                <w:numId w:val="6"/>
                              </w:numPr>
                              <w:rPr>
                                <w:rFonts w:ascii="Times New Roman" w:hAnsi="Times New Roman"/>
                              </w:rPr>
                            </w:pPr>
                            <w:r>
                              <w:rPr>
                                <w:rFonts w:ascii="Times New Roman" w:hAnsi="Times New Roman"/>
                              </w:rPr>
                              <w:t>Communication/Access to Data</w:t>
                            </w:r>
                          </w:p>
                          <w:p w:rsidR="00E940B7" w:rsidRDefault="00E940B7" w:rsidP="00E940B7">
                            <w:pPr>
                              <w:pStyle w:val="ListParagraph"/>
                              <w:numPr>
                                <w:ilvl w:val="0"/>
                                <w:numId w:val="6"/>
                              </w:numPr>
                              <w:rPr>
                                <w:rFonts w:ascii="Times New Roman" w:hAnsi="Times New Roman"/>
                              </w:rPr>
                            </w:pPr>
                            <w:r>
                              <w:rPr>
                                <w:rFonts w:ascii="Times New Roman" w:hAnsi="Times New Roman"/>
                              </w:rPr>
                              <w:t>Quality and Accuracy of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FB6773" id="_x0000_t202" coordsize="21600,21600" o:spt="202" path="m,l,21600r21600,l21600,xe">
                <v:stroke joinstyle="miter"/>
                <v:path gradientshapeok="t" o:connecttype="rect"/>
              </v:shapetype>
              <v:shape id="Text Box 2" o:spid="_x0000_s1026" type="#_x0000_t202" style="position:absolute;left:0;text-align:left;margin-left:492.2pt;margin-top:22.05pt;width:208.05pt;height:40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U1+MwIAAFkEAAAOAAAAZHJzL2Uyb0RvYy54bWysVNtu2zAMfR+wfxD0vthxk6414hRdugwD&#10;ugvQ7gMYWY6FyaImKbGzry8lp1nW7WmYHwRRpI7Ic0gvboZOs710XqGp+HSScyaNwFqZbcW/Pa7f&#10;XHHmA5gaNBpZ8YP0/Gb5+tWit6UssEVdS8cIxPiytxVvQ7BllnnRyg78BK005GzQdRDIdNusdtAT&#10;eqezIs8vsx5dbR0K6T2d3o1Ovkz4TSNF+NI0XgamK065hbS6tG7imi0XUG4d2FaJYxrwD1l0oAw9&#10;eoK6gwBs59QfUJ0SDj02YSKwy7BplJCpBqpmmr+o5qEFK1MtRI63J5r8/4MVn/dfHVN1xa85M9CR&#10;RI9yCOwdDqyI7PTWlxT0YCksDHRMKqdKvb1H8d0zg6sWzFbeOod9K6Gm7KbxZnZ2dcTxEWTTf8Ka&#10;noFdwAQ0NK6L1BEZjNBJpcNJmZiKoMPiclYUF3POBPnm03w+y5N2GZTP163z4YPEjsVNxR1Jn+Bh&#10;f+9DTAfK55D4mket6rXSOhluu1lpx/ZAbbJOX6rgRZg2rK/45cU8Hxn4DeLgTwjUnzX2kUfONPhA&#10;DqoofX+D7VSgGdCqq/jVKQjKyOV7U6cODaD0uKcytDmSG/kcmQ3DZjiKtcH6QDQ7HHudZpM2Lbqf&#10;nPXU5xX3P3bgJGX20ZBU19PZLA5GMmbztwUZ7tyzOfeAEQRVcSps3K5CGqZIosFbkrRRieyo/ZjJ&#10;MVfq36TBcdbigJzbKerXH2H5BAAA//8DAFBLAwQUAAYACAAAACEA3LnIKOEAAAALAQAADwAAAGRy&#10;cy9kb3ducmV2LnhtbEyPwU7DMBBE70j8g7VIXBC1g1wIIU7VFnGpxIGCOLvxNjHE6xC7aeDrcU9w&#10;XM3TzNtyMbmOjTgE60lBNhPAkGpvLDUK3l6frnNgIWoyuvOECr4xwKI6Pyt1YfyRXnDcxoalEgqF&#10;VtDG2Bech7pFp8PM90gp2/vB6ZjOoeFm0MdU7jp+I8Qtd9pSWmh1j+sW68/twSm42my+Hu3P3bPd&#10;z8X6nVbTcvxYKXV5MS0fgEWc4h8MJ/2kDlVy2vkDmcA6Bfe5lAlVIGUG7ARIIebAdgpymWfAq5L/&#10;/6H6BQAA//8DAFBLAQItABQABgAIAAAAIQC2gziS/gAAAOEBAAATAAAAAAAAAAAAAAAAAAAAAABb&#10;Q29udGVudF9UeXBlc10ueG1sUEsBAi0AFAAGAAgAAAAhADj9If/WAAAAlAEAAAsAAAAAAAAAAAAA&#10;AAAALwEAAF9yZWxzLy5yZWxzUEsBAi0AFAAGAAgAAAAhALw9TX4zAgAAWQQAAA4AAAAAAAAAAAAA&#10;AAAALgIAAGRycy9lMm9Eb2MueG1sUEsBAi0AFAAGAAgAAAAhANy5yCjhAAAACwEAAA8AAAAAAAAA&#10;AAAAAAAAjQQAAGRycy9kb3ducmV2LnhtbFBLBQYAAAAABAAEAPMAAACbBQAAAAA=&#10;" strokecolor="windowText" strokeweight=".5pt">
                <v:textbox>
                  <w:txbxContent>
                    <w:p w:rsidR="00E940B7" w:rsidRPr="0095529C" w:rsidRDefault="00E940B7" w:rsidP="00E940B7">
                      <w:pPr>
                        <w:jc w:val="center"/>
                        <w:rPr>
                          <w:b/>
                        </w:rPr>
                      </w:pPr>
                      <w:r>
                        <w:rPr>
                          <w:b/>
                        </w:rPr>
                        <w:t>Organizational Transformation</w:t>
                      </w:r>
                    </w:p>
                    <w:p w:rsidR="00E940B7" w:rsidRDefault="00E940B7" w:rsidP="00E940B7">
                      <w:r>
                        <w:t>1.  Agency management</w:t>
                      </w:r>
                    </w:p>
                    <w:p w:rsidR="00E940B7" w:rsidRDefault="00E940B7" w:rsidP="00E940B7">
                      <w:pPr>
                        <w:pStyle w:val="ListParagraph"/>
                        <w:numPr>
                          <w:ilvl w:val="0"/>
                          <w:numId w:val="3"/>
                        </w:numPr>
                        <w:rPr>
                          <w:rFonts w:ascii="Times New Roman" w:hAnsi="Times New Roman"/>
                        </w:rPr>
                      </w:pPr>
                      <w:r>
                        <w:rPr>
                          <w:rFonts w:ascii="Times New Roman" w:hAnsi="Times New Roman"/>
                        </w:rPr>
                        <w:t xml:space="preserve">Leadership  </w:t>
                      </w:r>
                    </w:p>
                    <w:p w:rsidR="00E940B7" w:rsidRDefault="00E940B7" w:rsidP="00E940B7">
                      <w:pPr>
                        <w:pStyle w:val="ListParagraph"/>
                        <w:numPr>
                          <w:ilvl w:val="0"/>
                          <w:numId w:val="3"/>
                        </w:numPr>
                        <w:rPr>
                          <w:rFonts w:ascii="Times New Roman" w:hAnsi="Times New Roman"/>
                        </w:rPr>
                      </w:pPr>
                      <w:r>
                        <w:rPr>
                          <w:rFonts w:ascii="Times New Roman" w:hAnsi="Times New Roman"/>
                        </w:rPr>
                        <w:t>Climate and culture</w:t>
                      </w:r>
                    </w:p>
                    <w:p w:rsidR="00E940B7" w:rsidRDefault="00E940B7" w:rsidP="00E940B7">
                      <w:pPr>
                        <w:pStyle w:val="ListParagraph"/>
                        <w:numPr>
                          <w:ilvl w:val="0"/>
                          <w:numId w:val="3"/>
                        </w:numPr>
                        <w:rPr>
                          <w:rFonts w:ascii="Times New Roman" w:hAnsi="Times New Roman"/>
                        </w:rPr>
                      </w:pPr>
                      <w:r>
                        <w:rPr>
                          <w:rFonts w:ascii="Times New Roman" w:hAnsi="Times New Roman"/>
                        </w:rPr>
                        <w:t>Decision-making</w:t>
                      </w:r>
                    </w:p>
                    <w:p w:rsidR="00E940B7" w:rsidRDefault="00E940B7" w:rsidP="00E940B7">
                      <w:pPr>
                        <w:pStyle w:val="ListParagraph"/>
                        <w:numPr>
                          <w:ilvl w:val="0"/>
                          <w:numId w:val="3"/>
                        </w:numPr>
                        <w:rPr>
                          <w:rFonts w:ascii="Times New Roman" w:hAnsi="Times New Roman"/>
                        </w:rPr>
                      </w:pPr>
                      <w:r>
                        <w:rPr>
                          <w:rFonts w:ascii="Times New Roman" w:hAnsi="Times New Roman"/>
                        </w:rPr>
                        <w:t>Planning and Policies</w:t>
                      </w:r>
                    </w:p>
                    <w:p w:rsidR="00E940B7" w:rsidRDefault="00E940B7" w:rsidP="00E940B7">
                      <w:pPr>
                        <w:pStyle w:val="ListParagraph"/>
                        <w:numPr>
                          <w:ilvl w:val="0"/>
                          <w:numId w:val="3"/>
                        </w:numPr>
                        <w:rPr>
                          <w:rFonts w:ascii="Times New Roman" w:hAnsi="Times New Roman"/>
                        </w:rPr>
                      </w:pPr>
                      <w:r>
                        <w:rPr>
                          <w:rFonts w:ascii="Times New Roman" w:hAnsi="Times New Roman"/>
                        </w:rPr>
                        <w:t>Strategic Planning</w:t>
                      </w:r>
                    </w:p>
                    <w:p w:rsidR="00E940B7" w:rsidRDefault="00E940B7" w:rsidP="00E940B7">
                      <w:pPr>
                        <w:pStyle w:val="ListParagraph"/>
                        <w:numPr>
                          <w:ilvl w:val="0"/>
                          <w:numId w:val="3"/>
                        </w:numPr>
                        <w:rPr>
                          <w:rFonts w:ascii="Times New Roman" w:hAnsi="Times New Roman"/>
                        </w:rPr>
                      </w:pPr>
                      <w:r>
                        <w:rPr>
                          <w:rFonts w:ascii="Times New Roman" w:hAnsi="Times New Roman"/>
                        </w:rPr>
                        <w:t>Organizational Evaluations</w:t>
                      </w:r>
                    </w:p>
                    <w:p w:rsidR="00E940B7" w:rsidRDefault="00E940B7" w:rsidP="00E940B7">
                      <w:pPr>
                        <w:pStyle w:val="ListParagraph"/>
                        <w:numPr>
                          <w:ilvl w:val="0"/>
                          <w:numId w:val="3"/>
                        </w:numPr>
                        <w:rPr>
                          <w:rFonts w:ascii="Times New Roman" w:hAnsi="Times New Roman"/>
                        </w:rPr>
                      </w:pPr>
                      <w:r>
                        <w:rPr>
                          <w:rFonts w:ascii="Times New Roman" w:hAnsi="Times New Roman"/>
                        </w:rPr>
                        <w:t>Agency Accountability</w:t>
                      </w:r>
                    </w:p>
                    <w:p w:rsidR="00E940B7" w:rsidRDefault="00E940B7" w:rsidP="00E940B7">
                      <w:pPr>
                        <w:pStyle w:val="ListParagraph"/>
                        <w:numPr>
                          <w:ilvl w:val="0"/>
                          <w:numId w:val="3"/>
                        </w:numPr>
                        <w:rPr>
                          <w:rFonts w:ascii="Times New Roman" w:hAnsi="Times New Roman"/>
                        </w:rPr>
                      </w:pPr>
                      <w:r>
                        <w:rPr>
                          <w:rFonts w:ascii="Times New Roman" w:hAnsi="Times New Roman"/>
                        </w:rPr>
                        <w:t>Policies</w:t>
                      </w:r>
                    </w:p>
                    <w:p w:rsidR="00E940B7" w:rsidRPr="00CB1937" w:rsidRDefault="00E940B7" w:rsidP="00E940B7">
                      <w:pPr>
                        <w:pStyle w:val="ListParagraph"/>
                        <w:numPr>
                          <w:ilvl w:val="0"/>
                          <w:numId w:val="3"/>
                        </w:numPr>
                        <w:rPr>
                          <w:rFonts w:ascii="Times New Roman" w:hAnsi="Times New Roman"/>
                        </w:rPr>
                      </w:pPr>
                      <w:r>
                        <w:rPr>
                          <w:rFonts w:ascii="Times New Roman" w:hAnsi="Times New Roman"/>
                        </w:rPr>
                        <w:t>Transparency</w:t>
                      </w:r>
                    </w:p>
                    <w:p w:rsidR="00E940B7" w:rsidRDefault="00E940B7" w:rsidP="00E940B7">
                      <w:pPr>
                        <w:tabs>
                          <w:tab w:val="left" w:pos="360"/>
                        </w:tabs>
                        <w:ind w:left="270" w:hanging="270"/>
                      </w:pPr>
                      <w:r>
                        <w:t>2</w:t>
                      </w:r>
                      <w:r w:rsidRPr="0095529C">
                        <w:t xml:space="preserve">.  </w:t>
                      </w:r>
                      <w:r>
                        <w:t>Organizational Structure</w:t>
                      </w:r>
                    </w:p>
                    <w:p w:rsidR="00E940B7" w:rsidRDefault="00E940B7" w:rsidP="00E940B7">
                      <w:pPr>
                        <w:pStyle w:val="ListParagraph"/>
                        <w:numPr>
                          <w:ilvl w:val="0"/>
                          <w:numId w:val="4"/>
                        </w:numPr>
                        <w:tabs>
                          <w:tab w:val="left" w:pos="360"/>
                        </w:tabs>
                        <w:rPr>
                          <w:rFonts w:ascii="Times New Roman" w:hAnsi="Times New Roman"/>
                        </w:rPr>
                      </w:pPr>
                      <w:r>
                        <w:rPr>
                          <w:rFonts w:ascii="Times New Roman" w:hAnsi="Times New Roman"/>
                        </w:rPr>
                        <w:t>Geographic assignment of officers</w:t>
                      </w:r>
                    </w:p>
                    <w:p w:rsidR="00E940B7" w:rsidRDefault="00E940B7" w:rsidP="00E940B7">
                      <w:pPr>
                        <w:pStyle w:val="ListParagraph"/>
                        <w:numPr>
                          <w:ilvl w:val="0"/>
                          <w:numId w:val="4"/>
                        </w:numPr>
                        <w:tabs>
                          <w:tab w:val="left" w:pos="360"/>
                        </w:tabs>
                        <w:rPr>
                          <w:rFonts w:ascii="Times New Roman" w:hAnsi="Times New Roman"/>
                        </w:rPr>
                      </w:pPr>
                      <w:r>
                        <w:rPr>
                          <w:rFonts w:ascii="Times New Roman" w:hAnsi="Times New Roman"/>
                        </w:rPr>
                        <w:t>De-specialization</w:t>
                      </w:r>
                    </w:p>
                    <w:p w:rsidR="00E940B7" w:rsidRDefault="00E940B7" w:rsidP="00E940B7">
                      <w:pPr>
                        <w:pStyle w:val="ListParagraph"/>
                        <w:numPr>
                          <w:ilvl w:val="0"/>
                          <w:numId w:val="4"/>
                        </w:numPr>
                        <w:tabs>
                          <w:tab w:val="left" w:pos="360"/>
                        </w:tabs>
                        <w:rPr>
                          <w:rFonts w:ascii="Times New Roman" w:hAnsi="Times New Roman"/>
                        </w:rPr>
                      </w:pPr>
                      <w:r>
                        <w:rPr>
                          <w:rFonts w:ascii="Times New Roman" w:hAnsi="Times New Roman"/>
                        </w:rPr>
                        <w:t>Flatten organizational structure</w:t>
                      </w:r>
                    </w:p>
                    <w:p w:rsidR="00E940B7" w:rsidRPr="00CB1937" w:rsidRDefault="00E940B7" w:rsidP="00E940B7">
                      <w:pPr>
                        <w:pStyle w:val="ListParagraph"/>
                        <w:numPr>
                          <w:ilvl w:val="0"/>
                          <w:numId w:val="4"/>
                        </w:numPr>
                        <w:tabs>
                          <w:tab w:val="left" w:pos="360"/>
                        </w:tabs>
                        <w:rPr>
                          <w:rFonts w:ascii="Times New Roman" w:hAnsi="Times New Roman"/>
                        </w:rPr>
                      </w:pPr>
                      <w:r>
                        <w:rPr>
                          <w:rFonts w:ascii="Times New Roman" w:hAnsi="Times New Roman"/>
                        </w:rPr>
                        <w:t>Resources and Finances</w:t>
                      </w:r>
                    </w:p>
                    <w:p w:rsidR="00E940B7" w:rsidRDefault="00E940B7" w:rsidP="00E940B7">
                      <w:pPr>
                        <w:ind w:left="270" w:hanging="270"/>
                      </w:pPr>
                      <w:r>
                        <w:t>3</w:t>
                      </w:r>
                      <w:r w:rsidRPr="0095529C">
                        <w:t xml:space="preserve">. </w:t>
                      </w:r>
                      <w:r>
                        <w:t>Personnel</w:t>
                      </w:r>
                    </w:p>
                    <w:p w:rsidR="00CC2F05" w:rsidRDefault="00E940B7" w:rsidP="00CC2F05">
                      <w:pPr>
                        <w:pStyle w:val="ListParagraph"/>
                        <w:numPr>
                          <w:ilvl w:val="0"/>
                          <w:numId w:val="12"/>
                        </w:numPr>
                        <w:rPr>
                          <w:rFonts w:ascii="Times New Roman" w:hAnsi="Times New Roman"/>
                        </w:rPr>
                      </w:pPr>
                      <w:r w:rsidRPr="00CC2F05">
                        <w:rPr>
                          <w:rFonts w:ascii="Times New Roman" w:hAnsi="Times New Roman"/>
                        </w:rPr>
                        <w:t>Recruitment, hiring and selection</w:t>
                      </w:r>
                    </w:p>
                    <w:p w:rsidR="00CC2F05" w:rsidRDefault="00CC2F05" w:rsidP="00CC2F05">
                      <w:pPr>
                        <w:pStyle w:val="ListParagraph"/>
                        <w:numPr>
                          <w:ilvl w:val="0"/>
                          <w:numId w:val="12"/>
                        </w:numPr>
                        <w:rPr>
                          <w:rFonts w:ascii="Times New Roman" w:hAnsi="Times New Roman"/>
                        </w:rPr>
                      </w:pPr>
                      <w:r>
                        <w:rPr>
                          <w:rFonts w:ascii="Times New Roman" w:hAnsi="Times New Roman"/>
                        </w:rPr>
                        <w:t>Personnel evaluation and supervision</w:t>
                      </w:r>
                    </w:p>
                    <w:p w:rsidR="00CC2F05" w:rsidRDefault="00CC2F05" w:rsidP="00CC2F05">
                      <w:pPr>
                        <w:pStyle w:val="ListParagraph"/>
                        <w:numPr>
                          <w:ilvl w:val="0"/>
                          <w:numId w:val="12"/>
                        </w:numPr>
                        <w:rPr>
                          <w:rFonts w:ascii="Times New Roman" w:hAnsi="Times New Roman"/>
                        </w:rPr>
                      </w:pPr>
                      <w:r>
                        <w:rPr>
                          <w:rFonts w:ascii="Times New Roman" w:hAnsi="Times New Roman"/>
                        </w:rPr>
                        <w:t>Training</w:t>
                      </w:r>
                    </w:p>
                    <w:p w:rsidR="00E940B7" w:rsidRDefault="00CC2F05" w:rsidP="00E940B7">
                      <w:pPr>
                        <w:ind w:left="270" w:hanging="270"/>
                      </w:pPr>
                      <w:r>
                        <w:t>4. Technology/Information systems</w:t>
                      </w:r>
                    </w:p>
                    <w:p w:rsidR="00E940B7" w:rsidRDefault="00E940B7" w:rsidP="00E940B7">
                      <w:pPr>
                        <w:pStyle w:val="ListParagraph"/>
                        <w:numPr>
                          <w:ilvl w:val="0"/>
                          <w:numId w:val="6"/>
                        </w:numPr>
                        <w:rPr>
                          <w:rFonts w:ascii="Times New Roman" w:hAnsi="Times New Roman"/>
                        </w:rPr>
                      </w:pPr>
                      <w:r>
                        <w:rPr>
                          <w:rFonts w:ascii="Times New Roman" w:hAnsi="Times New Roman"/>
                        </w:rPr>
                        <w:t>Communication/Access to Data</w:t>
                      </w:r>
                    </w:p>
                    <w:p w:rsidR="00E940B7" w:rsidRDefault="00E940B7" w:rsidP="00E940B7">
                      <w:pPr>
                        <w:pStyle w:val="ListParagraph"/>
                        <w:numPr>
                          <w:ilvl w:val="0"/>
                          <w:numId w:val="6"/>
                        </w:numPr>
                        <w:rPr>
                          <w:rFonts w:ascii="Times New Roman" w:hAnsi="Times New Roman"/>
                        </w:rPr>
                      </w:pPr>
                      <w:r>
                        <w:rPr>
                          <w:rFonts w:ascii="Times New Roman" w:hAnsi="Times New Roman"/>
                        </w:rPr>
                        <w:t>Quality and Accuracy of Data</w:t>
                      </w:r>
                    </w:p>
                  </w:txbxContent>
                </v:textbox>
                <w10:wrap type="square" anchorx="margin"/>
              </v:shape>
            </w:pict>
          </mc:Fallback>
        </mc:AlternateContent>
      </w:r>
      <w:r w:rsidR="00CC2F05" w:rsidRPr="00E940B7">
        <w:rPr>
          <w:rFonts w:ascii="Tahoma" w:eastAsiaTheme="minorHAnsi" w:hAnsi="Tahoma" w:cstheme="minorBidi"/>
          <w:noProof/>
          <w:sz w:val="22"/>
          <w:szCs w:val="22"/>
        </w:rPr>
        <mc:AlternateContent>
          <mc:Choice Requires="wps">
            <w:drawing>
              <wp:anchor distT="45720" distB="45720" distL="114300" distR="114300" simplePos="0" relativeHeight="251661312" behindDoc="0" locked="0" layoutInCell="1" allowOverlap="1" wp14:anchorId="391F45A6" wp14:editId="7FBFC452">
                <wp:simplePos x="0" y="0"/>
                <wp:positionH relativeFrom="margin">
                  <wp:align>center</wp:align>
                </wp:positionH>
                <wp:positionV relativeFrom="paragraph">
                  <wp:posOffset>273763</wp:posOffset>
                </wp:positionV>
                <wp:extent cx="2642235" cy="2250440"/>
                <wp:effectExtent l="0" t="0" r="24765" b="165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35" cy="2250440"/>
                        </a:xfrm>
                        <a:prstGeom prst="rect">
                          <a:avLst/>
                        </a:prstGeom>
                        <a:solidFill>
                          <a:srgbClr val="FFFFFF"/>
                        </a:solidFill>
                        <a:ln w="6350">
                          <a:solidFill>
                            <a:sysClr val="windowText" lastClr="000000"/>
                          </a:solidFill>
                          <a:miter lim="800000"/>
                          <a:headEnd/>
                          <a:tailEnd/>
                        </a:ln>
                      </wps:spPr>
                      <wps:txbx>
                        <w:txbxContent>
                          <w:p w:rsidR="00E940B7" w:rsidRPr="0095529C" w:rsidRDefault="00E940B7" w:rsidP="00E940B7">
                            <w:pPr>
                              <w:jc w:val="center"/>
                              <w:rPr>
                                <w:b/>
                              </w:rPr>
                            </w:pPr>
                            <w:r w:rsidRPr="0095529C">
                              <w:rPr>
                                <w:b/>
                              </w:rPr>
                              <w:t>P</w:t>
                            </w:r>
                            <w:r>
                              <w:rPr>
                                <w:b/>
                              </w:rPr>
                              <w:t>roblem Solving</w:t>
                            </w:r>
                          </w:p>
                          <w:p w:rsidR="00E940B7" w:rsidRPr="0095529C" w:rsidRDefault="00E940B7" w:rsidP="00E940B7">
                            <w:r>
                              <w:t xml:space="preserve">The process of engaging in the proactive and systematic examination of identified problems to develop and evaluate effective responses. </w:t>
                            </w:r>
                          </w:p>
                          <w:p w:rsidR="00E940B7" w:rsidRPr="0095529C" w:rsidRDefault="00E940B7" w:rsidP="00E940B7">
                            <w:pPr>
                              <w:tabs>
                                <w:tab w:val="left" w:pos="360"/>
                              </w:tabs>
                              <w:ind w:left="270" w:hanging="270"/>
                            </w:pPr>
                            <w:r>
                              <w:t>Problem Solving Processes</w:t>
                            </w:r>
                          </w:p>
                          <w:p w:rsidR="00E940B7" w:rsidRDefault="00E940B7" w:rsidP="00E940B7">
                            <w:pPr>
                              <w:pStyle w:val="ListParagraph"/>
                              <w:numPr>
                                <w:ilvl w:val="0"/>
                                <w:numId w:val="2"/>
                              </w:numPr>
                              <w:rPr>
                                <w:rFonts w:ascii="Times New Roman" w:hAnsi="Times New Roman"/>
                              </w:rPr>
                            </w:pPr>
                            <w:r>
                              <w:rPr>
                                <w:rFonts w:ascii="Times New Roman" w:hAnsi="Times New Roman"/>
                              </w:rPr>
                              <w:t>Scanning - Identifying/prioritizing problems</w:t>
                            </w:r>
                          </w:p>
                          <w:p w:rsidR="00E940B7" w:rsidRDefault="00E940B7" w:rsidP="00E940B7">
                            <w:pPr>
                              <w:pStyle w:val="ListParagraph"/>
                              <w:numPr>
                                <w:ilvl w:val="0"/>
                                <w:numId w:val="2"/>
                              </w:numPr>
                              <w:rPr>
                                <w:rFonts w:ascii="Times New Roman" w:hAnsi="Times New Roman"/>
                              </w:rPr>
                            </w:pPr>
                            <w:r>
                              <w:rPr>
                                <w:rFonts w:ascii="Times New Roman" w:hAnsi="Times New Roman"/>
                              </w:rPr>
                              <w:t>Analysis - Researching the problem</w:t>
                            </w:r>
                          </w:p>
                          <w:p w:rsidR="00E940B7" w:rsidRDefault="00E940B7" w:rsidP="00E940B7">
                            <w:pPr>
                              <w:pStyle w:val="ListParagraph"/>
                              <w:numPr>
                                <w:ilvl w:val="0"/>
                                <w:numId w:val="2"/>
                              </w:numPr>
                              <w:rPr>
                                <w:rFonts w:ascii="Times New Roman" w:hAnsi="Times New Roman"/>
                              </w:rPr>
                            </w:pPr>
                            <w:r>
                              <w:rPr>
                                <w:rFonts w:ascii="Times New Roman" w:hAnsi="Times New Roman"/>
                              </w:rPr>
                              <w:t>Response - Developing solutions</w:t>
                            </w:r>
                          </w:p>
                          <w:p w:rsidR="00E940B7" w:rsidRPr="00CB1937" w:rsidRDefault="00E940B7" w:rsidP="00E940B7">
                            <w:pPr>
                              <w:pStyle w:val="ListParagraph"/>
                              <w:numPr>
                                <w:ilvl w:val="0"/>
                                <w:numId w:val="2"/>
                              </w:numPr>
                              <w:rPr>
                                <w:rFonts w:ascii="Times New Roman" w:hAnsi="Times New Roman"/>
                              </w:rPr>
                            </w:pPr>
                            <w:r>
                              <w:rPr>
                                <w:rFonts w:ascii="Times New Roman" w:hAnsi="Times New Roman"/>
                              </w:rPr>
                              <w:t>Assessment - Evaluating the solutions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F45A6" id="_x0000_s1027" type="#_x0000_t202" style="position:absolute;left:0;text-align:left;margin-left:0;margin-top:21.55pt;width:208.05pt;height:177.2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r9XNAIAAGEEAAAOAAAAZHJzL2Uyb0RvYy54bWysVNuO0zAQfUfiHyy/06TZdlmipqulSxHS&#10;cpF2+YCp4zQWtifYbpPy9YydtpSFJ0QeLI9nfDxzzkwWt4PRbC+dV2grPp3knEkrsFZ2W/GvT+tX&#10;N5z5ALYGjVZW/CA9v12+fLHou1IW2KKupWMEYn3ZdxVvQ+jKLPOilQb8BDtpydmgMxDIdNusdtAT&#10;utFZkefXWY+u7hwK6T2d3o9Ovkz4TSNF+Nw0XgamK065hbS6tG7imi0XUG4ddK0SxzTgH7IwoCw9&#10;eoa6hwBs59QfUEYJhx6bMBFoMmwaJWSqgaqZ5s+qeWyhk6kWIsd3Z5r8/4MVn/ZfHFM1aUf0WDCk&#10;0ZMcAnuLAysiPX3nS4p67CguDHRMoalU3z2g+OaZxVULdivvnMO+lVBTetN4M7u4OuL4CLLpP2JN&#10;z8AuYAIaGmcid8QGI3TK43CWJqYi6LC4nhXF1ZwzQb6imOezWRIvg/J0vXM+vJdoWNxU3JH2CR72&#10;Dz7EdKA8hcTXPGpVr5XWyXDbzUo7tgfqk3X6UgXPwrRlfcWvr+b5yMBvEAd/RqAGrbGPPHKmwQdy&#10;UEXp+xusUYGGQCtT8ZtzEJSRy3e2Ti0aQOlxT2VoeyQ38jkyG4bNMMp40myD9YHYdjj2PM0obVp0&#10;Pzjrqd8r7r/vwElK8IMlxd5MI6MsJGM2f12Q4S49m0sPWEFQFaf6xu0qpKGKXFq8I2UblTiPLTBm&#10;ckyZ+jhJcZy5OCiXdor69WdY/gQAAP//AwBQSwMEFAAGAAgAAAAhAJhDd0fgAAAABwEAAA8AAABk&#10;cnMvZG93bnJldi54bWxMj81OwzAQhO9IvIO1SFxQ64T+Qcimaou4VOLQgji78TYxxOsQu2ng6TEn&#10;uO1oRjPf5svBNqKnzhvHCOk4AUFcOm24Qnh9eRrdgfBBsVaNY0L4Ig/L4vIiV5l2Z95Rvw+ViCXs&#10;M4VQh9BmUvqyJqv82LXE0Tu6zqoQZVdJ3alzLLeNvE2SubTKcFyoVUubmsqP/cki3Gy3n4/me/Fs&#10;jrNk88brYdW/rxGvr4bVA4hAQ/gLwy9+RIciMh3cibUXDUJ8JCBMJymI6E7TeTwOCJP7xQxkkcv/&#10;/MUPAAAA//8DAFBLAQItABQABgAIAAAAIQC2gziS/gAAAOEBAAATAAAAAAAAAAAAAAAAAAAAAABb&#10;Q29udGVudF9UeXBlc10ueG1sUEsBAi0AFAAGAAgAAAAhADj9If/WAAAAlAEAAAsAAAAAAAAAAAAA&#10;AAAALwEAAF9yZWxzLy5yZWxzUEsBAi0AFAAGAAgAAAAhADAev1c0AgAAYQQAAA4AAAAAAAAAAAAA&#10;AAAALgIAAGRycy9lMm9Eb2MueG1sUEsBAi0AFAAGAAgAAAAhAJhDd0fgAAAABwEAAA8AAAAAAAAA&#10;AAAAAAAAjgQAAGRycy9kb3ducmV2LnhtbFBLBQYAAAAABAAEAPMAAACbBQAAAAA=&#10;" strokecolor="windowText" strokeweight=".5pt">
                <v:textbox>
                  <w:txbxContent>
                    <w:p w:rsidR="00E940B7" w:rsidRPr="0095529C" w:rsidRDefault="00E940B7" w:rsidP="00E940B7">
                      <w:pPr>
                        <w:jc w:val="center"/>
                        <w:rPr>
                          <w:b/>
                        </w:rPr>
                      </w:pPr>
                      <w:r w:rsidRPr="0095529C">
                        <w:rPr>
                          <w:b/>
                        </w:rPr>
                        <w:t>P</w:t>
                      </w:r>
                      <w:r>
                        <w:rPr>
                          <w:b/>
                        </w:rPr>
                        <w:t>roblem Solving</w:t>
                      </w:r>
                    </w:p>
                    <w:p w:rsidR="00E940B7" w:rsidRPr="0095529C" w:rsidRDefault="00E940B7" w:rsidP="00E940B7">
                      <w:r>
                        <w:t xml:space="preserve">The process of engaging in the proactive and systematic examination of identified problems to develop and evaluate effective responses. </w:t>
                      </w:r>
                    </w:p>
                    <w:p w:rsidR="00E940B7" w:rsidRPr="0095529C" w:rsidRDefault="00E940B7" w:rsidP="00E940B7">
                      <w:pPr>
                        <w:tabs>
                          <w:tab w:val="left" w:pos="360"/>
                        </w:tabs>
                        <w:ind w:left="270" w:hanging="270"/>
                      </w:pPr>
                      <w:r>
                        <w:t>Problem Solving Processes</w:t>
                      </w:r>
                    </w:p>
                    <w:p w:rsidR="00E940B7" w:rsidRDefault="00E940B7" w:rsidP="00E940B7">
                      <w:pPr>
                        <w:pStyle w:val="ListParagraph"/>
                        <w:numPr>
                          <w:ilvl w:val="0"/>
                          <w:numId w:val="2"/>
                        </w:numPr>
                        <w:rPr>
                          <w:rFonts w:ascii="Times New Roman" w:hAnsi="Times New Roman"/>
                        </w:rPr>
                      </w:pPr>
                      <w:r>
                        <w:rPr>
                          <w:rFonts w:ascii="Times New Roman" w:hAnsi="Times New Roman"/>
                        </w:rPr>
                        <w:t>Scanning - Identifying/prioritizing problems</w:t>
                      </w:r>
                    </w:p>
                    <w:p w:rsidR="00E940B7" w:rsidRDefault="00E940B7" w:rsidP="00E940B7">
                      <w:pPr>
                        <w:pStyle w:val="ListParagraph"/>
                        <w:numPr>
                          <w:ilvl w:val="0"/>
                          <w:numId w:val="2"/>
                        </w:numPr>
                        <w:rPr>
                          <w:rFonts w:ascii="Times New Roman" w:hAnsi="Times New Roman"/>
                        </w:rPr>
                      </w:pPr>
                      <w:r>
                        <w:rPr>
                          <w:rFonts w:ascii="Times New Roman" w:hAnsi="Times New Roman"/>
                        </w:rPr>
                        <w:t>Analysis - Researching the problem</w:t>
                      </w:r>
                    </w:p>
                    <w:p w:rsidR="00E940B7" w:rsidRDefault="00E940B7" w:rsidP="00E940B7">
                      <w:pPr>
                        <w:pStyle w:val="ListParagraph"/>
                        <w:numPr>
                          <w:ilvl w:val="0"/>
                          <w:numId w:val="2"/>
                        </w:numPr>
                        <w:rPr>
                          <w:rFonts w:ascii="Times New Roman" w:hAnsi="Times New Roman"/>
                        </w:rPr>
                      </w:pPr>
                      <w:r>
                        <w:rPr>
                          <w:rFonts w:ascii="Times New Roman" w:hAnsi="Times New Roman"/>
                        </w:rPr>
                        <w:t>Response - Developing solutions</w:t>
                      </w:r>
                    </w:p>
                    <w:p w:rsidR="00E940B7" w:rsidRPr="00CB1937" w:rsidRDefault="00E940B7" w:rsidP="00E940B7">
                      <w:pPr>
                        <w:pStyle w:val="ListParagraph"/>
                        <w:numPr>
                          <w:ilvl w:val="0"/>
                          <w:numId w:val="2"/>
                        </w:numPr>
                        <w:rPr>
                          <w:rFonts w:ascii="Times New Roman" w:hAnsi="Times New Roman"/>
                        </w:rPr>
                      </w:pPr>
                      <w:r>
                        <w:rPr>
                          <w:rFonts w:ascii="Times New Roman" w:hAnsi="Times New Roman"/>
                        </w:rPr>
                        <w:t>Assessment - Evaluating the solutions</w:t>
                      </w:r>
                    </w:p>
                  </w:txbxContent>
                </v:textbox>
                <w10:wrap type="square" anchorx="margin"/>
              </v:shape>
            </w:pict>
          </mc:Fallback>
        </mc:AlternateContent>
      </w:r>
    </w:p>
    <w:p w:rsidR="00E940B7" w:rsidRPr="00E940B7" w:rsidRDefault="00E940B7" w:rsidP="00E940B7">
      <w:pPr>
        <w:spacing w:before="120" w:after="120"/>
        <w:jc w:val="center"/>
        <w:rPr>
          <w:rFonts w:ascii="Tahoma" w:eastAsiaTheme="minorHAnsi" w:hAnsi="Tahoma" w:cstheme="minorBidi"/>
          <w:sz w:val="22"/>
          <w:szCs w:val="22"/>
        </w:rPr>
      </w:pPr>
      <w:r w:rsidRPr="00E940B7">
        <w:rPr>
          <w:rFonts w:ascii="Tahoma" w:eastAsiaTheme="minorHAnsi" w:hAnsi="Tahoma" w:cstheme="minorBidi"/>
          <w:noProof/>
          <w:sz w:val="22"/>
          <w:szCs w:val="22"/>
        </w:rPr>
        <mc:AlternateContent>
          <mc:Choice Requires="wps">
            <w:drawing>
              <wp:anchor distT="45720" distB="45720" distL="114300" distR="114300" simplePos="0" relativeHeight="251663360" behindDoc="0" locked="0" layoutInCell="1" allowOverlap="1" wp14:anchorId="2B63AAB2" wp14:editId="29983E04">
                <wp:simplePos x="0" y="0"/>
                <wp:positionH relativeFrom="margin">
                  <wp:posOffset>182880</wp:posOffset>
                </wp:positionH>
                <wp:positionV relativeFrom="paragraph">
                  <wp:posOffset>8255</wp:posOffset>
                </wp:positionV>
                <wp:extent cx="2642235" cy="1404620"/>
                <wp:effectExtent l="0" t="0" r="24765" b="1270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35" cy="1404620"/>
                        </a:xfrm>
                        <a:prstGeom prst="rect">
                          <a:avLst/>
                        </a:prstGeom>
                        <a:solidFill>
                          <a:srgbClr val="FFFFFF"/>
                        </a:solidFill>
                        <a:ln w="6350">
                          <a:solidFill>
                            <a:sysClr val="windowText" lastClr="000000"/>
                          </a:solidFill>
                          <a:miter lim="800000"/>
                          <a:headEnd/>
                          <a:tailEnd/>
                        </a:ln>
                      </wps:spPr>
                      <wps:txbx>
                        <w:txbxContent>
                          <w:p w:rsidR="00E940B7" w:rsidRPr="0095529C" w:rsidRDefault="00E940B7" w:rsidP="00E940B7">
                            <w:pPr>
                              <w:jc w:val="center"/>
                              <w:rPr>
                                <w:b/>
                              </w:rPr>
                            </w:pPr>
                            <w:r w:rsidRPr="0095529C">
                              <w:rPr>
                                <w:b/>
                              </w:rPr>
                              <w:t>Police/Community Partnerships</w:t>
                            </w:r>
                          </w:p>
                          <w:p w:rsidR="00E940B7" w:rsidRPr="0095529C" w:rsidRDefault="00E940B7" w:rsidP="00E940B7">
                            <w:r w:rsidRPr="0095529C">
                              <w:t>Collaborative partnerships between the law enforcement agency and the individuals and organizations that serve or include anyone with a stake in the community.</w:t>
                            </w:r>
                          </w:p>
                          <w:p w:rsidR="00E940B7" w:rsidRPr="0095529C" w:rsidRDefault="00E940B7" w:rsidP="00E940B7">
                            <w:pPr>
                              <w:tabs>
                                <w:tab w:val="left" w:pos="360"/>
                              </w:tabs>
                              <w:ind w:left="270" w:hanging="270"/>
                            </w:pPr>
                            <w:r w:rsidRPr="0095529C">
                              <w:t>1.  Agency has mu</w:t>
                            </w:r>
                            <w:r>
                              <w:t>lt</w:t>
                            </w:r>
                            <w:r w:rsidRPr="0095529C">
                              <w:t>i-disciplinary partnerships with indicated community partners, including other government agencies, non-profit and community groups, businesses, the media, and individuals (stakeholders).</w:t>
                            </w:r>
                          </w:p>
                          <w:p w:rsidR="00E940B7" w:rsidRPr="0095529C" w:rsidRDefault="00E940B7" w:rsidP="00E940B7">
                            <w:pPr>
                              <w:ind w:left="270" w:hanging="270"/>
                            </w:pPr>
                            <w:r w:rsidRPr="0095529C">
                              <w:t>2.  Existing partnerships bring appropriate resources and level of commitment to community policing activities.</w:t>
                            </w:r>
                          </w:p>
                          <w:p w:rsidR="00E940B7" w:rsidRPr="0095529C" w:rsidRDefault="00E940B7" w:rsidP="00E940B7">
                            <w:pPr>
                              <w:ind w:left="270" w:hanging="270"/>
                            </w:pPr>
                            <w:r w:rsidRPr="0095529C">
                              <w:t xml:space="preserve">3.  Level of interaction between law enforcement agency and community partners: communication, coordination, </w:t>
                            </w:r>
                            <w:r>
                              <w:t>and/</w:t>
                            </w:r>
                            <w:r w:rsidRPr="0095529C">
                              <w:t>or collabora</w:t>
                            </w:r>
                            <w:r>
                              <w:t>t</w:t>
                            </w:r>
                            <w:r w:rsidRPr="0095529C">
                              <w: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63AAB2" id="Text Box 11" o:spid="_x0000_s1028" type="#_x0000_t202" style="position:absolute;left:0;text-align:left;margin-left:14.4pt;margin-top:.65pt;width:208.0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R6OQIAAGIEAAAOAAAAZHJzL2Uyb0RvYy54bWysVNuO0zAQfUfiHyy/06TZtCxR09XSpQhp&#10;uUi7fIBjO42F4zG2t0n5esZOW7rAEyIPlsczPj5zZiarm7HXZC+dV2BqOp/llEjDQSizq+nXx+2r&#10;a0p8YEYwDUbW9CA9vVm/fLEabCUL6EAL6QiCGF8NtqZdCLbKMs872TM/AysNOltwPQtoul0mHBsQ&#10;vddZkefLbAAnrAMuvcfTu8lJ1wm/bSUPn9vWy0B0TZFbSKtLaxPXbL1i1c4x2yl+pMH+gUXPlMFH&#10;z1B3LDDy5NQfUL3iDjy0Ycahz6BtFZcpB8xmnv+WzUPHrEy5oDjenmXy/w+Wf9p/cUQJrN2cEsN6&#10;rNGjHAN5CyPBI9RnsL7CsAeLgWHEc4xNuXp7D/ybJwY2HTM7eescDJ1kAvmlm9nF1QnHR5Bm+AgC&#10;32FPARLQ2Lo+iodyEETHOh3OtYlcOB4Wy7IorhaUcPTNy7xcFql6GatO163z4b2EnsRNTR0WP8Gz&#10;/b0PmAiGnkLiax60EluldTLcrtloR/YMG2Wbvpg7XnkWpg0Zarq8WuSTAs8gDv6MgB0qYIhCUqKZ&#10;D+jAjNL3N9heBZwCrfqaXp+DWBW1fGdE6tHAlJ72yEkbpBbFjXpOyoaxGVMdi1PNGhAHVNvB1PQ4&#10;pLjpwP2gZMCGr6n//sScRIIfDFbszbws44Qko1y8RnmJu/Q0lx5mOELVFPObtpuQpippaW+xsluV&#10;NI8sJyZHytjISdfj0MVJubRT1K9fw/onAAAA//8DAFBLAwQUAAYACAAAACEAq25TEt8AAAAIAQAA&#10;DwAAAGRycy9kb3ducmV2LnhtbEyPzU7DMBCE70i8g7VI3KhDCFUb4lQVUnrgT6JFnLexiaPG6yR2&#10;2/D2LCc4zsxq5ttiNblOnMwYWk8KbmcJCEO11y01Cj521c0CRIhIGjtPRsG3CbAqLy8KzLU/07s5&#10;bWMjuIRCjgpsjH0uZaitcRhmvjfE2ZcfHUaWYyP1iGcud51Mk2QuHbbECxZ782hNfdgenYLhc3h+&#10;20yvT0vc7F6Gfl6tD7ZS6vpqWj+AiGaKf8fwi8/oUDLT3h9JB9EpSBdMHtm/A8FxlmVLEHv20/Qe&#10;ZFnI/w+UPwAAAP//AwBQSwECLQAUAAYACAAAACEAtoM4kv4AAADhAQAAEwAAAAAAAAAAAAAAAAAA&#10;AAAAW0NvbnRlbnRfVHlwZXNdLnhtbFBLAQItABQABgAIAAAAIQA4/SH/1gAAAJQBAAALAAAAAAAA&#10;AAAAAAAAAC8BAABfcmVscy8ucmVsc1BLAQItABQABgAIAAAAIQDmWTR6OQIAAGIEAAAOAAAAAAAA&#10;AAAAAAAAAC4CAABkcnMvZTJvRG9jLnhtbFBLAQItABQABgAIAAAAIQCrblMS3wAAAAgBAAAPAAAA&#10;AAAAAAAAAAAAAJMEAABkcnMvZG93bnJldi54bWxQSwUGAAAAAAQABADzAAAAnwUAAAAA&#10;" strokecolor="windowText" strokeweight=".5pt">
                <v:textbox style="mso-fit-shape-to-text:t">
                  <w:txbxContent>
                    <w:p w:rsidR="00E940B7" w:rsidRPr="0095529C" w:rsidRDefault="00E940B7" w:rsidP="00E940B7">
                      <w:pPr>
                        <w:jc w:val="center"/>
                        <w:rPr>
                          <w:b/>
                        </w:rPr>
                      </w:pPr>
                      <w:r w:rsidRPr="0095529C">
                        <w:rPr>
                          <w:b/>
                        </w:rPr>
                        <w:t>Police/Community Partnerships</w:t>
                      </w:r>
                    </w:p>
                    <w:p w:rsidR="00E940B7" w:rsidRPr="0095529C" w:rsidRDefault="00E940B7" w:rsidP="00E940B7">
                      <w:r w:rsidRPr="0095529C">
                        <w:t>Collaborative partnerships between the law enforcement agency and the individuals and organizations that serve or include anyone with a stake in the community.</w:t>
                      </w:r>
                    </w:p>
                    <w:p w:rsidR="00E940B7" w:rsidRPr="0095529C" w:rsidRDefault="00E940B7" w:rsidP="00E940B7">
                      <w:pPr>
                        <w:tabs>
                          <w:tab w:val="left" w:pos="360"/>
                        </w:tabs>
                        <w:ind w:left="270" w:hanging="270"/>
                      </w:pPr>
                      <w:r w:rsidRPr="0095529C">
                        <w:t>1.  Agency has mu</w:t>
                      </w:r>
                      <w:r>
                        <w:t>lt</w:t>
                      </w:r>
                      <w:r w:rsidRPr="0095529C">
                        <w:t>i-disciplinary partnerships with indicated community partners, including other government agencies, non-profit and community groups, businesses, the media, and individuals (stakeholders).</w:t>
                      </w:r>
                    </w:p>
                    <w:p w:rsidR="00E940B7" w:rsidRPr="0095529C" w:rsidRDefault="00E940B7" w:rsidP="00E940B7">
                      <w:pPr>
                        <w:ind w:left="270" w:hanging="270"/>
                      </w:pPr>
                      <w:r w:rsidRPr="0095529C">
                        <w:t>2.  Existing partnerships bring appropriate resources and level of commitment to community policing activities.</w:t>
                      </w:r>
                    </w:p>
                    <w:p w:rsidR="00E940B7" w:rsidRPr="0095529C" w:rsidRDefault="00E940B7" w:rsidP="00E940B7">
                      <w:pPr>
                        <w:ind w:left="270" w:hanging="270"/>
                      </w:pPr>
                      <w:r w:rsidRPr="0095529C">
                        <w:t xml:space="preserve">3.  Level of interaction between law enforcement agency and community partners: communication, coordination, </w:t>
                      </w:r>
                      <w:r>
                        <w:t>and/</w:t>
                      </w:r>
                      <w:r w:rsidRPr="0095529C">
                        <w:t>or collabora</w:t>
                      </w:r>
                      <w:r>
                        <w:t>t</w:t>
                      </w:r>
                      <w:r w:rsidRPr="0095529C">
                        <w:t>ion.</w:t>
                      </w:r>
                    </w:p>
                  </w:txbxContent>
                </v:textbox>
                <w10:wrap type="square" anchorx="margin"/>
              </v:shape>
            </w:pict>
          </mc:Fallback>
        </mc:AlternateContent>
      </w:r>
    </w:p>
    <w:p w:rsidR="00E940B7" w:rsidRPr="00E940B7" w:rsidRDefault="00E940B7" w:rsidP="00E940B7">
      <w:pPr>
        <w:spacing w:before="120" w:after="120"/>
        <w:jc w:val="center"/>
        <w:rPr>
          <w:rFonts w:ascii="Tahoma" w:eastAsiaTheme="minorHAnsi" w:hAnsi="Tahoma" w:cstheme="minorBidi"/>
          <w:sz w:val="22"/>
          <w:szCs w:val="22"/>
        </w:rPr>
      </w:pPr>
    </w:p>
    <w:p w:rsidR="00E940B7" w:rsidRPr="00E940B7" w:rsidRDefault="00E940B7" w:rsidP="00E940B7">
      <w:pPr>
        <w:spacing w:before="120" w:after="120"/>
        <w:jc w:val="center"/>
        <w:rPr>
          <w:rFonts w:ascii="Tahoma" w:eastAsiaTheme="minorHAnsi" w:hAnsi="Tahoma" w:cstheme="minorBidi"/>
          <w:sz w:val="22"/>
          <w:szCs w:val="22"/>
        </w:rPr>
      </w:pPr>
    </w:p>
    <w:p w:rsidR="00E940B7" w:rsidRPr="00E940B7" w:rsidRDefault="00E940B7" w:rsidP="00E940B7">
      <w:pPr>
        <w:spacing w:before="120" w:after="120"/>
        <w:jc w:val="center"/>
        <w:rPr>
          <w:rFonts w:ascii="Tahoma" w:eastAsiaTheme="minorHAnsi" w:hAnsi="Tahoma" w:cstheme="minorBidi"/>
          <w:sz w:val="22"/>
          <w:szCs w:val="22"/>
        </w:rPr>
      </w:pPr>
    </w:p>
    <w:p w:rsidR="00E940B7" w:rsidRPr="00E940B7" w:rsidRDefault="00E940B7" w:rsidP="00E940B7">
      <w:pPr>
        <w:spacing w:before="120" w:after="120"/>
        <w:jc w:val="center"/>
        <w:rPr>
          <w:rFonts w:ascii="Tahoma" w:eastAsiaTheme="minorHAnsi" w:hAnsi="Tahoma" w:cstheme="minorBidi"/>
          <w:sz w:val="22"/>
          <w:szCs w:val="22"/>
        </w:rPr>
      </w:pPr>
    </w:p>
    <w:p w:rsidR="00E940B7" w:rsidRPr="00E940B7" w:rsidRDefault="00E940B7" w:rsidP="00E940B7">
      <w:pPr>
        <w:spacing w:before="120" w:after="120"/>
        <w:jc w:val="center"/>
        <w:rPr>
          <w:rFonts w:ascii="Tahoma" w:eastAsiaTheme="minorHAnsi" w:hAnsi="Tahoma" w:cstheme="minorBidi"/>
          <w:sz w:val="22"/>
          <w:szCs w:val="22"/>
        </w:rPr>
      </w:pPr>
    </w:p>
    <w:p w:rsidR="00E940B7" w:rsidRDefault="00E940B7" w:rsidP="00E940B7">
      <w:pPr>
        <w:spacing w:before="120" w:after="120"/>
        <w:jc w:val="center"/>
        <w:rPr>
          <w:rFonts w:ascii="Tahoma" w:eastAsiaTheme="minorHAnsi" w:hAnsi="Tahoma" w:cstheme="minorBidi"/>
          <w:sz w:val="22"/>
          <w:szCs w:val="22"/>
        </w:rPr>
      </w:pPr>
    </w:p>
    <w:p w:rsidR="00E940B7" w:rsidRDefault="00E940B7" w:rsidP="00E940B7">
      <w:pPr>
        <w:spacing w:before="120" w:after="120"/>
        <w:jc w:val="center"/>
        <w:rPr>
          <w:rFonts w:ascii="Tahoma" w:eastAsiaTheme="minorHAnsi" w:hAnsi="Tahoma" w:cstheme="minorBidi"/>
          <w:sz w:val="22"/>
          <w:szCs w:val="22"/>
        </w:rPr>
      </w:pPr>
    </w:p>
    <w:p w:rsidR="00E940B7" w:rsidRDefault="00E940B7" w:rsidP="00E940B7">
      <w:pPr>
        <w:spacing w:before="120" w:after="120"/>
        <w:jc w:val="center"/>
        <w:rPr>
          <w:rFonts w:ascii="Tahoma" w:eastAsiaTheme="minorHAnsi" w:hAnsi="Tahoma" w:cstheme="minorBidi"/>
          <w:sz w:val="22"/>
          <w:szCs w:val="22"/>
        </w:rPr>
      </w:pPr>
    </w:p>
    <w:p w:rsidR="00E940B7" w:rsidRPr="00E940B7" w:rsidRDefault="00E940B7" w:rsidP="00E940B7">
      <w:pPr>
        <w:spacing w:before="120" w:after="120"/>
        <w:jc w:val="center"/>
        <w:rPr>
          <w:rFonts w:ascii="Tahoma" w:eastAsiaTheme="minorHAnsi" w:hAnsi="Tahoma" w:cstheme="minorBidi"/>
          <w:sz w:val="22"/>
          <w:szCs w:val="22"/>
        </w:rPr>
      </w:pPr>
    </w:p>
    <w:p w:rsidR="00ED2E58" w:rsidRDefault="00ED2E58" w:rsidP="00C52FD6">
      <w:pPr>
        <w:rPr>
          <w:sz w:val="28"/>
          <w:szCs w:val="28"/>
        </w:rPr>
      </w:pPr>
    </w:p>
    <w:p w:rsidR="00E940B7" w:rsidRPr="007227F6" w:rsidRDefault="00D428C9" w:rsidP="00C52FD6">
      <w:pPr>
        <w:sectPr w:rsidR="00E940B7" w:rsidRPr="007227F6" w:rsidSect="00E423E2">
          <w:pgSz w:w="15840" w:h="12240" w:orient="landscape"/>
          <w:pgMar w:top="720" w:right="720" w:bottom="720" w:left="720" w:header="720" w:footer="720" w:gutter="0"/>
          <w:pgNumType w:fmt="numberInDash"/>
          <w:cols w:space="720"/>
          <w:docGrid w:linePitch="360"/>
        </w:sectPr>
      </w:pPr>
      <w:r w:rsidRPr="00CC2F05">
        <w:rPr>
          <w:sz w:val="22"/>
        </w:rPr>
        <w:t xml:space="preserve">Source: Derived from </w:t>
      </w:r>
      <w:r w:rsidR="0002211C">
        <w:rPr>
          <w:sz w:val="22"/>
        </w:rPr>
        <w:t>[7]</w:t>
      </w:r>
    </w:p>
    <w:p w:rsidR="00A42C33" w:rsidRDefault="000147F8" w:rsidP="002B09DC">
      <w:pPr>
        <w:autoSpaceDE w:val="0"/>
        <w:autoSpaceDN w:val="0"/>
        <w:adjustRightInd w:val="0"/>
        <w:spacing w:line="360" w:lineRule="auto"/>
        <w:rPr>
          <w:sz w:val="28"/>
          <w:szCs w:val="28"/>
        </w:rPr>
      </w:pPr>
      <w:r>
        <w:rPr>
          <w:sz w:val="28"/>
          <w:szCs w:val="28"/>
        </w:rPr>
        <w:lastRenderedPageBreak/>
        <w:tab/>
      </w:r>
      <w:r w:rsidR="00B62039" w:rsidRPr="00B62039">
        <w:rPr>
          <w:sz w:val="28"/>
          <w:szCs w:val="28"/>
        </w:rPr>
        <w:t xml:space="preserve">External factors helpful to the police include community leaders expressing concern about terrorism and willingness to do something, </w:t>
      </w:r>
      <w:r w:rsidR="00B62039">
        <w:rPr>
          <w:sz w:val="28"/>
          <w:szCs w:val="28"/>
        </w:rPr>
        <w:t>g</w:t>
      </w:r>
      <w:r w:rsidR="00B62039" w:rsidRPr="00B62039">
        <w:rPr>
          <w:sz w:val="28"/>
          <w:szCs w:val="28"/>
        </w:rPr>
        <w:t>overnment decision-makers are committed to a comprehensive strategy to prevent terrorism; and</w:t>
      </w:r>
      <w:r w:rsidR="00B62039">
        <w:rPr>
          <w:sz w:val="28"/>
          <w:szCs w:val="28"/>
        </w:rPr>
        <w:t xml:space="preserve"> o</w:t>
      </w:r>
      <w:r w:rsidR="00B62039" w:rsidRPr="00B62039">
        <w:rPr>
          <w:sz w:val="28"/>
          <w:szCs w:val="28"/>
        </w:rPr>
        <w:t>ther public authorities recognize their own responsibility and the need to work jointly with the police to prevent terrorism</w:t>
      </w:r>
      <w:r w:rsidR="00B62039">
        <w:rPr>
          <w:sz w:val="28"/>
          <w:szCs w:val="28"/>
        </w:rPr>
        <w:t xml:space="preserve">. External factors harmful to the police include </w:t>
      </w:r>
      <w:r w:rsidR="00B62039" w:rsidRPr="00B62039">
        <w:rPr>
          <w:sz w:val="28"/>
          <w:szCs w:val="28"/>
        </w:rPr>
        <w:t>a history of distrust and misunderstanding of police actions and initiatives among community members;</w:t>
      </w:r>
      <w:r w:rsidR="00B62039">
        <w:rPr>
          <w:sz w:val="28"/>
          <w:szCs w:val="28"/>
        </w:rPr>
        <w:t xml:space="preserve"> </w:t>
      </w:r>
      <w:r>
        <w:rPr>
          <w:sz w:val="28"/>
          <w:szCs w:val="28"/>
        </w:rPr>
        <w:t>c</w:t>
      </w:r>
      <w:r w:rsidR="00B62039" w:rsidRPr="00B62039">
        <w:rPr>
          <w:sz w:val="28"/>
          <w:szCs w:val="28"/>
        </w:rPr>
        <w:t>ommunity members who previously engaged with the police have been subject to intimidation and physical threats; and</w:t>
      </w:r>
      <w:r>
        <w:rPr>
          <w:sz w:val="28"/>
          <w:szCs w:val="28"/>
        </w:rPr>
        <w:t xml:space="preserve"> s</w:t>
      </w:r>
      <w:r w:rsidR="00B62039" w:rsidRPr="00B62039">
        <w:rPr>
          <w:sz w:val="28"/>
          <w:szCs w:val="28"/>
        </w:rPr>
        <w:t>ome groups and individuals in a divided community seek to engage with the police to enhance their own status and legitimacy</w:t>
      </w:r>
      <w:r w:rsidR="00B01604">
        <w:rPr>
          <w:sz w:val="28"/>
          <w:szCs w:val="28"/>
        </w:rPr>
        <w:t xml:space="preserve"> [12].</w:t>
      </w:r>
      <w:r>
        <w:rPr>
          <w:sz w:val="28"/>
          <w:szCs w:val="28"/>
        </w:rPr>
        <w:t xml:space="preserve"> (see Table 2)</w:t>
      </w:r>
      <w:r w:rsidR="00B62039" w:rsidRPr="00B62039">
        <w:rPr>
          <w:sz w:val="28"/>
          <w:szCs w:val="28"/>
        </w:rPr>
        <w:t>.</w:t>
      </w:r>
    </w:p>
    <w:p w:rsidR="00C2084B" w:rsidRDefault="00C2084B" w:rsidP="00E423E2">
      <w:pPr>
        <w:autoSpaceDE w:val="0"/>
        <w:autoSpaceDN w:val="0"/>
        <w:adjustRightInd w:val="0"/>
        <w:rPr>
          <w:b/>
          <w:sz w:val="28"/>
          <w:szCs w:val="28"/>
        </w:rPr>
      </w:pPr>
    </w:p>
    <w:p w:rsidR="00E423E2" w:rsidRPr="00AE501B" w:rsidRDefault="00E423E2" w:rsidP="00E423E2">
      <w:pPr>
        <w:pStyle w:val="NoSpacing"/>
        <w:rPr>
          <w:b/>
          <w:sz w:val="28"/>
          <w:szCs w:val="28"/>
        </w:rPr>
      </w:pPr>
      <w:r w:rsidRPr="00AE501B">
        <w:rPr>
          <w:b/>
          <w:sz w:val="28"/>
          <w:szCs w:val="28"/>
        </w:rPr>
        <w:t>2. G</w:t>
      </w:r>
      <w:r w:rsidR="00AE501B" w:rsidRPr="00AE501B">
        <w:rPr>
          <w:b/>
          <w:sz w:val="28"/>
          <w:szCs w:val="28"/>
        </w:rPr>
        <w:t>rassroots</w:t>
      </w:r>
      <w:r w:rsidRPr="00AE501B">
        <w:rPr>
          <w:b/>
          <w:sz w:val="28"/>
          <w:szCs w:val="28"/>
        </w:rPr>
        <w:t xml:space="preserve"> P</w:t>
      </w:r>
      <w:r w:rsidR="00AE501B" w:rsidRPr="00AE501B">
        <w:rPr>
          <w:b/>
          <w:sz w:val="28"/>
          <w:szCs w:val="28"/>
        </w:rPr>
        <w:t>olice</w:t>
      </w:r>
      <w:r w:rsidRPr="00AE501B">
        <w:rPr>
          <w:b/>
          <w:sz w:val="28"/>
          <w:szCs w:val="28"/>
        </w:rPr>
        <w:t xml:space="preserve"> </w:t>
      </w:r>
      <w:r w:rsidR="00AE501B" w:rsidRPr="00AE501B">
        <w:rPr>
          <w:b/>
          <w:sz w:val="28"/>
          <w:szCs w:val="28"/>
        </w:rPr>
        <w:t>Attributes</w:t>
      </w:r>
      <w:r w:rsidRPr="00AE501B">
        <w:rPr>
          <w:b/>
          <w:sz w:val="28"/>
          <w:szCs w:val="28"/>
        </w:rPr>
        <w:t xml:space="preserve"> </w:t>
      </w:r>
      <w:r w:rsidR="00AE501B" w:rsidRPr="00AE501B">
        <w:rPr>
          <w:b/>
          <w:sz w:val="28"/>
          <w:szCs w:val="28"/>
        </w:rPr>
        <w:t>and Qualities</w:t>
      </w:r>
      <w:r w:rsidRPr="00AE501B">
        <w:rPr>
          <w:b/>
          <w:sz w:val="28"/>
          <w:szCs w:val="28"/>
        </w:rPr>
        <w:t xml:space="preserve"> </w:t>
      </w:r>
      <w:r w:rsidR="00AE501B" w:rsidRPr="00AE501B">
        <w:rPr>
          <w:b/>
          <w:sz w:val="28"/>
          <w:szCs w:val="28"/>
        </w:rPr>
        <w:t>Needed in</w:t>
      </w:r>
      <w:r w:rsidRPr="00AE501B">
        <w:rPr>
          <w:b/>
          <w:sz w:val="28"/>
          <w:szCs w:val="28"/>
        </w:rPr>
        <w:t xml:space="preserve"> </w:t>
      </w:r>
      <w:r w:rsidR="00AE501B" w:rsidRPr="00AE501B">
        <w:rPr>
          <w:b/>
          <w:sz w:val="28"/>
          <w:szCs w:val="28"/>
        </w:rPr>
        <w:t>Community Policing with</w:t>
      </w:r>
      <w:r w:rsidRPr="00AE501B">
        <w:rPr>
          <w:b/>
          <w:sz w:val="28"/>
          <w:szCs w:val="28"/>
        </w:rPr>
        <w:t xml:space="preserve"> </w:t>
      </w:r>
      <w:r w:rsidR="00AE501B" w:rsidRPr="00AE501B">
        <w:rPr>
          <w:b/>
          <w:sz w:val="28"/>
          <w:szCs w:val="28"/>
        </w:rPr>
        <w:t>Culturally/Linguistically Diverse Communities</w:t>
      </w:r>
    </w:p>
    <w:p w:rsidR="00E423E2" w:rsidRPr="00334075" w:rsidRDefault="00E423E2" w:rsidP="00E423E2">
      <w:pPr>
        <w:pStyle w:val="NoSpacing"/>
        <w:rPr>
          <w:b/>
        </w:rPr>
      </w:pPr>
    </w:p>
    <w:p w:rsidR="00E423E2" w:rsidRDefault="00E423E2" w:rsidP="00E423E2">
      <w:pPr>
        <w:autoSpaceDE w:val="0"/>
        <w:autoSpaceDN w:val="0"/>
        <w:adjustRightInd w:val="0"/>
        <w:spacing w:line="360" w:lineRule="auto"/>
        <w:rPr>
          <w:sz w:val="28"/>
          <w:szCs w:val="28"/>
        </w:rPr>
      </w:pPr>
      <w:r>
        <w:rPr>
          <w:sz w:val="28"/>
          <w:szCs w:val="28"/>
        </w:rPr>
        <w:tab/>
        <w:t>An obvious internal factor within the police for effective community policing is that grassroots police officers need to possess special training and skills to interact with culturally/linguistically different groups and individuals. Table 3 shows 11 different attributes necessary for grassroots police officers in community policing. These attributes range from “Having formal training or experience in issues that affect the community he or she serves” to “Be flexible and understand that compromises can be reached” to ”Be able to put people at ease so they feel comfortable enough to communicate their needs” to “Have a passion for this unique approach to police work”.</w:t>
      </w:r>
    </w:p>
    <w:p w:rsidR="00E423E2" w:rsidRDefault="00E423E2" w:rsidP="00E423E2">
      <w:pPr>
        <w:autoSpaceDE w:val="0"/>
        <w:autoSpaceDN w:val="0"/>
        <w:adjustRightInd w:val="0"/>
        <w:rPr>
          <w:b/>
          <w:sz w:val="28"/>
          <w:szCs w:val="28"/>
        </w:rPr>
      </w:pPr>
    </w:p>
    <w:p w:rsidR="00E423E2" w:rsidRDefault="00E423E2" w:rsidP="00C2084B">
      <w:pPr>
        <w:autoSpaceDE w:val="0"/>
        <w:autoSpaceDN w:val="0"/>
        <w:adjustRightInd w:val="0"/>
        <w:jc w:val="center"/>
        <w:rPr>
          <w:b/>
          <w:sz w:val="28"/>
          <w:szCs w:val="28"/>
        </w:rPr>
      </w:pPr>
    </w:p>
    <w:p w:rsidR="00E423E2" w:rsidRPr="00C2084B" w:rsidRDefault="00E423E2" w:rsidP="00C2084B">
      <w:pPr>
        <w:autoSpaceDE w:val="0"/>
        <w:autoSpaceDN w:val="0"/>
        <w:adjustRightInd w:val="0"/>
        <w:jc w:val="center"/>
        <w:rPr>
          <w:b/>
          <w:sz w:val="28"/>
          <w:szCs w:val="28"/>
        </w:rPr>
        <w:sectPr w:rsidR="00E423E2" w:rsidRPr="00C2084B" w:rsidSect="00E423E2">
          <w:pgSz w:w="12240" w:h="15840"/>
          <w:pgMar w:top="1440" w:right="1800" w:bottom="1440" w:left="1800" w:header="720" w:footer="720" w:gutter="0"/>
          <w:pgNumType w:fmt="numberInDash"/>
          <w:cols w:space="720"/>
          <w:docGrid w:linePitch="360"/>
        </w:sectPr>
      </w:pPr>
    </w:p>
    <w:p w:rsidR="00A42C33" w:rsidRPr="000147F8" w:rsidRDefault="00A42C33" w:rsidP="00A42C33">
      <w:pPr>
        <w:pStyle w:val="Default"/>
        <w:jc w:val="center"/>
        <w:outlineLvl w:val="0"/>
        <w:rPr>
          <w:b/>
          <w:sz w:val="28"/>
          <w:szCs w:val="28"/>
        </w:rPr>
      </w:pPr>
      <w:r w:rsidRPr="000147F8">
        <w:rPr>
          <w:b/>
          <w:sz w:val="28"/>
          <w:szCs w:val="28"/>
        </w:rPr>
        <w:lastRenderedPageBreak/>
        <w:t>TABLE 2</w:t>
      </w:r>
    </w:p>
    <w:p w:rsidR="00A42C33" w:rsidRDefault="00A42C33" w:rsidP="00A42C33">
      <w:pPr>
        <w:pStyle w:val="Default"/>
        <w:outlineLvl w:val="0"/>
        <w:rPr>
          <w:b/>
          <w:sz w:val="20"/>
          <w:szCs w:val="20"/>
        </w:rPr>
      </w:pPr>
    </w:p>
    <w:p w:rsidR="00A42C33" w:rsidRDefault="00A42C33" w:rsidP="00A42C33">
      <w:pPr>
        <w:jc w:val="center"/>
        <w:rPr>
          <w:b/>
        </w:rPr>
      </w:pPr>
      <w:r w:rsidRPr="003E41B8">
        <w:rPr>
          <w:b/>
        </w:rPr>
        <w:t>HELPFUL AND HARMFUL INTERNAL</w:t>
      </w:r>
      <w:r>
        <w:rPr>
          <w:b/>
        </w:rPr>
        <w:t>/</w:t>
      </w:r>
      <w:r w:rsidRPr="003E41B8">
        <w:rPr>
          <w:b/>
        </w:rPr>
        <w:t xml:space="preserve"> EXTERNAL </w:t>
      </w:r>
    </w:p>
    <w:p w:rsidR="00A42C33" w:rsidRDefault="00A42C33" w:rsidP="00A42C33">
      <w:pPr>
        <w:jc w:val="center"/>
        <w:rPr>
          <w:b/>
        </w:rPr>
      </w:pPr>
      <w:r w:rsidRPr="003E41B8">
        <w:rPr>
          <w:b/>
        </w:rPr>
        <w:t>FACTORS</w:t>
      </w:r>
      <w:r>
        <w:rPr>
          <w:b/>
        </w:rPr>
        <w:t xml:space="preserve"> RELATING TO THE POLICE THAT AFFECT</w:t>
      </w:r>
    </w:p>
    <w:p w:rsidR="00A42C33" w:rsidRDefault="00A42C33" w:rsidP="00A42C33">
      <w:pPr>
        <w:jc w:val="center"/>
        <w:rPr>
          <w:b/>
        </w:rPr>
      </w:pPr>
      <w:r w:rsidRPr="003E41B8">
        <w:rPr>
          <w:b/>
        </w:rPr>
        <w:t xml:space="preserve">LEVERAGING COMMUNITY POLICING AS PART OF </w:t>
      </w:r>
      <w:r>
        <w:rPr>
          <w:b/>
        </w:rPr>
        <w:t xml:space="preserve">A </w:t>
      </w:r>
    </w:p>
    <w:p w:rsidR="00A42C33" w:rsidRDefault="00A42C33" w:rsidP="00A42C33">
      <w:pPr>
        <w:jc w:val="center"/>
        <w:rPr>
          <w:b/>
        </w:rPr>
      </w:pPr>
      <w:r>
        <w:rPr>
          <w:b/>
        </w:rPr>
        <w:t>COUNTER-</w:t>
      </w:r>
      <w:r w:rsidRPr="003E41B8">
        <w:rPr>
          <w:b/>
        </w:rPr>
        <w:t>TERRORISM</w:t>
      </w:r>
      <w:r>
        <w:rPr>
          <w:b/>
        </w:rPr>
        <w:t xml:space="preserve"> STRATEGY</w:t>
      </w:r>
    </w:p>
    <w:p w:rsidR="00A42C33" w:rsidRPr="003E41B8" w:rsidRDefault="00A42C33" w:rsidP="00A42C33">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7"/>
        <w:gridCol w:w="4413"/>
      </w:tblGrid>
      <w:tr w:rsidR="00A42C33" w:rsidTr="002B09DC">
        <w:tc>
          <w:tcPr>
            <w:tcW w:w="8630" w:type="dxa"/>
            <w:gridSpan w:val="2"/>
            <w:shd w:val="clear" w:color="auto" w:fill="auto"/>
          </w:tcPr>
          <w:p w:rsidR="00A42C33" w:rsidRPr="00BD6FD7" w:rsidRDefault="00A42C33" w:rsidP="004B3949">
            <w:pPr>
              <w:ind w:left="113" w:right="113"/>
              <w:jc w:val="center"/>
              <w:rPr>
                <w:rFonts w:ascii="Calibri" w:eastAsia="Calibri" w:hAnsi="Calibri"/>
                <w:sz w:val="2"/>
                <w:szCs w:val="22"/>
              </w:rPr>
            </w:pPr>
          </w:p>
          <w:p w:rsidR="00A42C33" w:rsidRPr="00BD6FD7" w:rsidRDefault="00A42C33" w:rsidP="004B3949">
            <w:pPr>
              <w:ind w:left="113" w:right="113"/>
              <w:jc w:val="center"/>
              <w:rPr>
                <w:rFonts w:ascii="Calibri" w:eastAsia="Calibri" w:hAnsi="Calibri"/>
                <w:sz w:val="22"/>
                <w:szCs w:val="22"/>
              </w:rPr>
            </w:pPr>
            <w:r w:rsidRPr="00BD6FD7">
              <w:rPr>
                <w:rFonts w:ascii="Calibri" w:eastAsia="Calibri" w:hAnsi="Calibri"/>
                <w:sz w:val="22"/>
                <w:szCs w:val="22"/>
              </w:rPr>
              <w:t xml:space="preserve">Factors </w:t>
            </w:r>
            <w:r w:rsidRPr="00BD6FD7">
              <w:rPr>
                <w:rFonts w:ascii="Calibri" w:eastAsia="Calibri" w:hAnsi="Calibri"/>
                <w:b/>
                <w:sz w:val="22"/>
                <w:szCs w:val="22"/>
              </w:rPr>
              <w:t xml:space="preserve">INTERNAL </w:t>
            </w:r>
            <w:r w:rsidRPr="00BD6FD7">
              <w:rPr>
                <w:rFonts w:ascii="Calibri" w:eastAsia="Calibri" w:hAnsi="Calibri"/>
                <w:sz w:val="22"/>
                <w:szCs w:val="22"/>
              </w:rPr>
              <w:t>to the police</w:t>
            </w:r>
          </w:p>
          <w:p w:rsidR="00A42C33" w:rsidRPr="00BD6FD7" w:rsidRDefault="00A42C33" w:rsidP="004B3949">
            <w:pPr>
              <w:ind w:left="113" w:right="113"/>
              <w:jc w:val="center"/>
              <w:rPr>
                <w:rFonts w:ascii="Calibri" w:eastAsia="Calibri" w:hAnsi="Calibri"/>
                <w:b/>
                <w:sz w:val="2"/>
                <w:szCs w:val="22"/>
              </w:rPr>
            </w:pPr>
          </w:p>
        </w:tc>
      </w:tr>
      <w:tr w:rsidR="00A42C33" w:rsidTr="002B09DC">
        <w:tc>
          <w:tcPr>
            <w:tcW w:w="4217" w:type="dxa"/>
            <w:tcBorders>
              <w:bottom w:val="single" w:sz="4" w:space="0" w:color="auto"/>
            </w:tcBorders>
            <w:shd w:val="clear" w:color="auto" w:fill="auto"/>
          </w:tcPr>
          <w:p w:rsidR="00A42C33" w:rsidRPr="00BD6FD7" w:rsidRDefault="00A42C33" w:rsidP="004B3949">
            <w:pPr>
              <w:jc w:val="center"/>
              <w:rPr>
                <w:rFonts w:ascii="Calibri" w:eastAsia="Calibri" w:hAnsi="Calibri"/>
                <w:b/>
                <w:sz w:val="22"/>
                <w:szCs w:val="22"/>
              </w:rPr>
            </w:pPr>
            <w:r w:rsidRPr="00BD6FD7">
              <w:rPr>
                <w:rFonts w:ascii="Calibri" w:eastAsia="Calibri" w:hAnsi="Calibri"/>
                <w:b/>
                <w:sz w:val="22"/>
                <w:szCs w:val="22"/>
              </w:rPr>
              <w:t>HELPFUL</w:t>
            </w:r>
          </w:p>
          <w:p w:rsidR="00A42C33" w:rsidRPr="00BD6FD7" w:rsidRDefault="00A42C33" w:rsidP="004B3949">
            <w:pPr>
              <w:jc w:val="center"/>
              <w:rPr>
                <w:rFonts w:ascii="Calibri" w:eastAsia="Calibri" w:hAnsi="Calibri"/>
                <w:sz w:val="22"/>
                <w:szCs w:val="22"/>
              </w:rPr>
            </w:pPr>
            <w:r w:rsidRPr="00BD6FD7">
              <w:rPr>
                <w:rFonts w:ascii="Calibri" w:eastAsia="Calibri" w:hAnsi="Calibri"/>
                <w:sz w:val="22"/>
                <w:szCs w:val="22"/>
              </w:rPr>
              <w:t>to achieving the objective (CP)</w:t>
            </w:r>
          </w:p>
        </w:tc>
        <w:tc>
          <w:tcPr>
            <w:tcW w:w="4413" w:type="dxa"/>
            <w:tcBorders>
              <w:bottom w:val="single" w:sz="4" w:space="0" w:color="auto"/>
            </w:tcBorders>
            <w:shd w:val="clear" w:color="auto" w:fill="auto"/>
          </w:tcPr>
          <w:p w:rsidR="00A42C33" w:rsidRPr="00BD6FD7" w:rsidRDefault="00A42C33" w:rsidP="004B3949">
            <w:pPr>
              <w:jc w:val="center"/>
              <w:rPr>
                <w:rFonts w:ascii="Calibri" w:eastAsia="Calibri" w:hAnsi="Calibri"/>
                <w:b/>
                <w:sz w:val="22"/>
                <w:szCs w:val="22"/>
              </w:rPr>
            </w:pPr>
            <w:r w:rsidRPr="00BD6FD7">
              <w:rPr>
                <w:rFonts w:ascii="Calibri" w:eastAsia="Calibri" w:hAnsi="Calibri"/>
                <w:b/>
                <w:sz w:val="22"/>
                <w:szCs w:val="22"/>
              </w:rPr>
              <w:t>HARMFUL</w:t>
            </w:r>
          </w:p>
          <w:p w:rsidR="00A42C33" w:rsidRPr="00BD6FD7" w:rsidRDefault="00A42C33" w:rsidP="004B3949">
            <w:pPr>
              <w:jc w:val="center"/>
              <w:rPr>
                <w:rFonts w:ascii="Calibri" w:eastAsia="Calibri" w:hAnsi="Calibri"/>
                <w:sz w:val="22"/>
                <w:szCs w:val="22"/>
              </w:rPr>
            </w:pPr>
            <w:r w:rsidRPr="00BD6FD7">
              <w:rPr>
                <w:rFonts w:ascii="Calibri" w:eastAsia="Calibri" w:hAnsi="Calibri"/>
                <w:sz w:val="22"/>
                <w:szCs w:val="22"/>
              </w:rPr>
              <w:t>to achieving the objective (CP)</w:t>
            </w:r>
          </w:p>
        </w:tc>
      </w:tr>
      <w:tr w:rsidR="00A42C33" w:rsidTr="009F45C2">
        <w:trPr>
          <w:cantSplit/>
          <w:trHeight w:val="3275"/>
        </w:trPr>
        <w:tc>
          <w:tcPr>
            <w:tcW w:w="4217" w:type="dxa"/>
            <w:tcBorders>
              <w:bottom w:val="single" w:sz="4" w:space="0" w:color="auto"/>
            </w:tcBorders>
            <w:shd w:val="clear" w:color="auto" w:fill="auto"/>
          </w:tcPr>
          <w:p w:rsidR="00A42C33" w:rsidRPr="00BD6FD7" w:rsidRDefault="00A42C33" w:rsidP="004B3949">
            <w:pPr>
              <w:rPr>
                <w:rFonts w:ascii="Calibri" w:eastAsia="Calibri" w:hAnsi="Calibri"/>
                <w:b/>
                <w:sz w:val="22"/>
                <w:szCs w:val="20"/>
              </w:rPr>
            </w:pPr>
            <w:r w:rsidRPr="00BD6FD7">
              <w:rPr>
                <w:rFonts w:ascii="Calibri" w:eastAsia="Calibri" w:hAnsi="Calibri"/>
                <w:sz w:val="22"/>
                <w:szCs w:val="20"/>
              </w:rPr>
              <w:t xml:space="preserve">Examples of </w:t>
            </w:r>
            <w:r w:rsidRPr="00BD6FD7">
              <w:rPr>
                <w:rFonts w:ascii="Calibri" w:eastAsia="Calibri" w:hAnsi="Calibri"/>
                <w:b/>
                <w:sz w:val="22"/>
                <w:szCs w:val="20"/>
              </w:rPr>
              <w:t>STRENGTHS</w:t>
            </w:r>
          </w:p>
          <w:p w:rsidR="00A42C33" w:rsidRPr="00BD6FD7" w:rsidRDefault="00A42C33" w:rsidP="004B3949">
            <w:pPr>
              <w:pStyle w:val="ListParagraph"/>
              <w:numPr>
                <w:ilvl w:val="0"/>
                <w:numId w:val="7"/>
              </w:numPr>
              <w:rPr>
                <w:szCs w:val="20"/>
              </w:rPr>
            </w:pPr>
            <w:r w:rsidRPr="00BD6FD7">
              <w:rPr>
                <w:szCs w:val="20"/>
              </w:rPr>
              <w:t>The police are committed to democratic policing and have introduced continuous human rights and gender training for all officers;</w:t>
            </w:r>
          </w:p>
          <w:p w:rsidR="00A42C33" w:rsidRPr="00BD6FD7" w:rsidRDefault="00A42C33" w:rsidP="004B3949">
            <w:pPr>
              <w:pStyle w:val="ListParagraph"/>
              <w:numPr>
                <w:ilvl w:val="0"/>
                <w:numId w:val="7"/>
              </w:numPr>
              <w:rPr>
                <w:szCs w:val="20"/>
              </w:rPr>
            </w:pPr>
            <w:r w:rsidRPr="00BD6FD7">
              <w:rPr>
                <w:szCs w:val="20"/>
              </w:rPr>
              <w:t xml:space="preserve">The police assess terrorism as a threat to </w:t>
            </w:r>
            <w:r>
              <w:rPr>
                <w:szCs w:val="20"/>
              </w:rPr>
              <w:t xml:space="preserve">the local </w:t>
            </w:r>
            <w:r w:rsidRPr="00BD6FD7">
              <w:rPr>
                <w:szCs w:val="20"/>
              </w:rPr>
              <w:t>communit</w:t>
            </w:r>
            <w:r>
              <w:rPr>
                <w:szCs w:val="20"/>
              </w:rPr>
              <w:t>y</w:t>
            </w:r>
            <w:r w:rsidRPr="00BD6FD7">
              <w:rPr>
                <w:szCs w:val="20"/>
              </w:rPr>
              <w:t xml:space="preserve"> rather than to state security; and</w:t>
            </w:r>
          </w:p>
          <w:p w:rsidR="00A42C33" w:rsidRPr="00BD6FD7" w:rsidRDefault="00A42C33" w:rsidP="004B3949">
            <w:pPr>
              <w:pStyle w:val="ListParagraph"/>
              <w:numPr>
                <w:ilvl w:val="0"/>
                <w:numId w:val="7"/>
              </w:numPr>
              <w:rPr>
                <w:szCs w:val="20"/>
              </w:rPr>
            </w:pPr>
            <w:r w:rsidRPr="00BD6FD7">
              <w:rPr>
                <w:szCs w:val="20"/>
              </w:rPr>
              <w:t>The police have a sophisticated understanding of the</w:t>
            </w:r>
            <w:r>
              <w:rPr>
                <w:szCs w:val="20"/>
              </w:rPr>
              <w:t xml:space="preserve"> demographic</w:t>
            </w:r>
            <w:r w:rsidRPr="00BD6FD7">
              <w:rPr>
                <w:szCs w:val="20"/>
              </w:rPr>
              <w:t xml:space="preserve"> makeup and </w:t>
            </w:r>
            <w:r>
              <w:rPr>
                <w:szCs w:val="20"/>
              </w:rPr>
              <w:t xml:space="preserve">the overall </w:t>
            </w:r>
            <w:r w:rsidRPr="00BD6FD7">
              <w:rPr>
                <w:szCs w:val="20"/>
              </w:rPr>
              <w:t>dynamics of the communit</w:t>
            </w:r>
            <w:r>
              <w:rPr>
                <w:szCs w:val="20"/>
              </w:rPr>
              <w:t>y</w:t>
            </w:r>
            <w:r w:rsidRPr="00BD6FD7">
              <w:rPr>
                <w:szCs w:val="20"/>
              </w:rPr>
              <w:t xml:space="preserve"> they serve. </w:t>
            </w:r>
          </w:p>
        </w:tc>
        <w:tc>
          <w:tcPr>
            <w:tcW w:w="4413" w:type="dxa"/>
            <w:tcBorders>
              <w:bottom w:val="single" w:sz="4" w:space="0" w:color="auto"/>
            </w:tcBorders>
            <w:shd w:val="clear" w:color="auto" w:fill="auto"/>
          </w:tcPr>
          <w:p w:rsidR="00A42C33" w:rsidRPr="00BD6FD7" w:rsidRDefault="00A42C33" w:rsidP="004B3949">
            <w:pPr>
              <w:rPr>
                <w:rFonts w:ascii="Calibri" w:eastAsia="Calibri" w:hAnsi="Calibri"/>
                <w:b/>
                <w:sz w:val="22"/>
                <w:szCs w:val="20"/>
              </w:rPr>
            </w:pPr>
            <w:r w:rsidRPr="00BD6FD7">
              <w:rPr>
                <w:rFonts w:ascii="Calibri" w:eastAsia="Calibri" w:hAnsi="Calibri"/>
                <w:sz w:val="22"/>
                <w:szCs w:val="20"/>
              </w:rPr>
              <w:t xml:space="preserve">Examples of </w:t>
            </w:r>
            <w:r w:rsidRPr="00BD6FD7">
              <w:rPr>
                <w:rFonts w:ascii="Calibri" w:eastAsia="Calibri" w:hAnsi="Calibri"/>
                <w:b/>
                <w:sz w:val="22"/>
                <w:szCs w:val="20"/>
              </w:rPr>
              <w:t>WEAKNESSES</w:t>
            </w:r>
          </w:p>
          <w:p w:rsidR="00A42C33" w:rsidRPr="00BD6FD7" w:rsidRDefault="00A42C33" w:rsidP="004B3949">
            <w:pPr>
              <w:pStyle w:val="ListParagraph"/>
              <w:numPr>
                <w:ilvl w:val="0"/>
                <w:numId w:val="8"/>
              </w:numPr>
              <w:rPr>
                <w:szCs w:val="20"/>
              </w:rPr>
            </w:pPr>
            <w:r w:rsidRPr="00BD6FD7">
              <w:rPr>
                <w:szCs w:val="20"/>
              </w:rPr>
              <w:t>There is limited community-policing culture and experience within the police;</w:t>
            </w:r>
          </w:p>
          <w:p w:rsidR="00A42C33" w:rsidRPr="00BD6FD7" w:rsidRDefault="00A42C33" w:rsidP="004B3949">
            <w:pPr>
              <w:pStyle w:val="ListParagraph"/>
              <w:numPr>
                <w:ilvl w:val="0"/>
                <w:numId w:val="8"/>
              </w:numPr>
              <w:rPr>
                <w:szCs w:val="20"/>
              </w:rPr>
            </w:pPr>
            <w:r w:rsidRPr="00BD6FD7">
              <w:rPr>
                <w:szCs w:val="20"/>
              </w:rPr>
              <w:t xml:space="preserve">Police identify and decide to specifically engage a particular </w:t>
            </w:r>
            <w:r>
              <w:rPr>
                <w:szCs w:val="20"/>
              </w:rPr>
              <w:t>group</w:t>
            </w:r>
            <w:r w:rsidRPr="00BD6FD7">
              <w:rPr>
                <w:szCs w:val="20"/>
              </w:rPr>
              <w:t xml:space="preserve"> as a counter</w:t>
            </w:r>
            <w:r>
              <w:rPr>
                <w:szCs w:val="20"/>
              </w:rPr>
              <w:t xml:space="preserve"> </w:t>
            </w:r>
            <w:r w:rsidRPr="00BD6FD7">
              <w:rPr>
                <w:szCs w:val="20"/>
              </w:rPr>
              <w:t>terrorism concern</w:t>
            </w:r>
            <w:r>
              <w:rPr>
                <w:szCs w:val="20"/>
              </w:rPr>
              <w:t xml:space="preserve"> rather than community as a whole</w:t>
            </w:r>
            <w:r w:rsidRPr="00BD6FD7">
              <w:rPr>
                <w:szCs w:val="20"/>
              </w:rPr>
              <w:t>; and</w:t>
            </w:r>
          </w:p>
          <w:p w:rsidR="00A42C33" w:rsidRPr="00BD6FD7" w:rsidRDefault="00A42C33" w:rsidP="004B3949">
            <w:pPr>
              <w:pStyle w:val="ListParagraph"/>
              <w:numPr>
                <w:ilvl w:val="0"/>
                <w:numId w:val="8"/>
              </w:numPr>
              <w:rPr>
                <w:szCs w:val="20"/>
              </w:rPr>
            </w:pPr>
            <w:r w:rsidRPr="00BD6FD7">
              <w:rPr>
                <w:szCs w:val="20"/>
              </w:rPr>
              <w:t xml:space="preserve">Front-line </w:t>
            </w:r>
            <w:r>
              <w:rPr>
                <w:szCs w:val="20"/>
              </w:rPr>
              <w:t xml:space="preserve">grassroots </w:t>
            </w:r>
            <w:r w:rsidRPr="00BD6FD7">
              <w:rPr>
                <w:szCs w:val="20"/>
              </w:rPr>
              <w:t xml:space="preserve">police officers misunderstand </w:t>
            </w:r>
            <w:r>
              <w:rPr>
                <w:szCs w:val="20"/>
              </w:rPr>
              <w:t>how</w:t>
            </w:r>
            <w:r w:rsidRPr="00BD6FD7">
              <w:rPr>
                <w:szCs w:val="20"/>
              </w:rPr>
              <w:t xml:space="preserve"> they</w:t>
            </w:r>
            <w:r>
              <w:rPr>
                <w:szCs w:val="20"/>
              </w:rPr>
              <w:t xml:space="preserve"> go about</w:t>
            </w:r>
            <w:r w:rsidRPr="00BD6FD7">
              <w:rPr>
                <w:szCs w:val="20"/>
              </w:rPr>
              <w:t xml:space="preserve"> gather</w:t>
            </w:r>
            <w:r>
              <w:rPr>
                <w:szCs w:val="20"/>
              </w:rPr>
              <w:t>ing</w:t>
            </w:r>
            <w:r w:rsidRPr="00BD6FD7">
              <w:rPr>
                <w:szCs w:val="20"/>
              </w:rPr>
              <w:t xml:space="preserve"> counterterrorism intelligence.</w:t>
            </w:r>
          </w:p>
        </w:tc>
      </w:tr>
      <w:tr w:rsidR="002B09DC" w:rsidTr="002B09DC">
        <w:trPr>
          <w:cantSplit/>
          <w:trHeight w:val="422"/>
        </w:trPr>
        <w:tc>
          <w:tcPr>
            <w:tcW w:w="8630" w:type="dxa"/>
            <w:gridSpan w:val="2"/>
            <w:tcBorders>
              <w:top w:val="double" w:sz="4" w:space="0" w:color="auto"/>
            </w:tcBorders>
            <w:shd w:val="clear" w:color="auto" w:fill="auto"/>
          </w:tcPr>
          <w:p w:rsidR="002B09DC" w:rsidRPr="00BD6FD7" w:rsidRDefault="002B09DC" w:rsidP="004B3949">
            <w:pPr>
              <w:ind w:left="113" w:right="113"/>
              <w:jc w:val="center"/>
              <w:rPr>
                <w:rFonts w:ascii="Calibri" w:eastAsia="Calibri" w:hAnsi="Calibri"/>
                <w:sz w:val="2"/>
                <w:szCs w:val="22"/>
              </w:rPr>
            </w:pPr>
          </w:p>
          <w:p w:rsidR="002B09DC" w:rsidRDefault="002B09DC" w:rsidP="004B3949">
            <w:pPr>
              <w:ind w:left="113" w:right="113"/>
              <w:jc w:val="center"/>
              <w:rPr>
                <w:rFonts w:ascii="Calibri" w:eastAsia="Calibri" w:hAnsi="Calibri"/>
                <w:sz w:val="22"/>
                <w:szCs w:val="22"/>
              </w:rPr>
            </w:pPr>
            <w:r w:rsidRPr="00BD6FD7">
              <w:rPr>
                <w:rFonts w:ascii="Calibri" w:eastAsia="Calibri" w:hAnsi="Calibri"/>
                <w:sz w:val="22"/>
                <w:szCs w:val="22"/>
              </w:rPr>
              <w:t xml:space="preserve">Factors </w:t>
            </w:r>
            <w:r w:rsidRPr="00BD6FD7">
              <w:rPr>
                <w:rFonts w:ascii="Calibri" w:eastAsia="Calibri" w:hAnsi="Calibri"/>
                <w:b/>
                <w:sz w:val="22"/>
                <w:szCs w:val="22"/>
              </w:rPr>
              <w:t xml:space="preserve">EXTERNAL </w:t>
            </w:r>
            <w:r w:rsidRPr="00BD6FD7">
              <w:rPr>
                <w:rFonts w:ascii="Calibri" w:eastAsia="Calibri" w:hAnsi="Calibri"/>
                <w:sz w:val="22"/>
                <w:szCs w:val="22"/>
              </w:rPr>
              <w:t>to the police</w:t>
            </w:r>
          </w:p>
          <w:p w:rsidR="002B09DC" w:rsidRPr="00BD6FD7" w:rsidRDefault="002B09DC" w:rsidP="009F45C2">
            <w:pPr>
              <w:ind w:left="113" w:right="113"/>
              <w:rPr>
                <w:rFonts w:ascii="Calibri" w:eastAsia="Calibri" w:hAnsi="Calibri"/>
                <w:sz w:val="2"/>
                <w:szCs w:val="22"/>
              </w:rPr>
            </w:pPr>
          </w:p>
        </w:tc>
      </w:tr>
      <w:tr w:rsidR="009F45C2" w:rsidTr="009F45C2">
        <w:trPr>
          <w:cantSplit/>
          <w:trHeight w:val="314"/>
        </w:trPr>
        <w:tc>
          <w:tcPr>
            <w:tcW w:w="4217" w:type="dxa"/>
            <w:tcBorders>
              <w:top w:val="single" w:sz="4" w:space="0" w:color="auto"/>
            </w:tcBorders>
            <w:shd w:val="clear" w:color="auto" w:fill="auto"/>
          </w:tcPr>
          <w:p w:rsidR="009F45C2" w:rsidRPr="009F45C2" w:rsidRDefault="009F45C2" w:rsidP="009F45C2">
            <w:pPr>
              <w:ind w:left="113" w:right="113"/>
              <w:jc w:val="center"/>
              <w:rPr>
                <w:rFonts w:ascii="Calibri" w:eastAsia="Calibri" w:hAnsi="Calibri"/>
                <w:b/>
                <w:sz w:val="22"/>
                <w:szCs w:val="22"/>
              </w:rPr>
            </w:pPr>
            <w:r w:rsidRPr="009F45C2">
              <w:rPr>
                <w:rFonts w:ascii="Calibri" w:eastAsia="Calibri" w:hAnsi="Calibri"/>
                <w:b/>
                <w:sz w:val="22"/>
                <w:szCs w:val="22"/>
              </w:rPr>
              <w:t>HELPFUL</w:t>
            </w:r>
          </w:p>
        </w:tc>
        <w:tc>
          <w:tcPr>
            <w:tcW w:w="4413" w:type="dxa"/>
            <w:tcBorders>
              <w:top w:val="single" w:sz="4" w:space="0" w:color="auto"/>
            </w:tcBorders>
            <w:shd w:val="clear" w:color="auto" w:fill="auto"/>
          </w:tcPr>
          <w:p w:rsidR="009F45C2" w:rsidRPr="00BD6FD7" w:rsidRDefault="009F45C2" w:rsidP="004B3949">
            <w:pPr>
              <w:ind w:left="113" w:right="113"/>
              <w:jc w:val="center"/>
              <w:rPr>
                <w:rFonts w:ascii="Calibri" w:eastAsia="Calibri" w:hAnsi="Calibri"/>
                <w:sz w:val="2"/>
                <w:szCs w:val="22"/>
              </w:rPr>
            </w:pPr>
            <w:r w:rsidRPr="005F6FE7">
              <w:rPr>
                <w:rFonts w:ascii="Calibri" w:eastAsia="Calibri" w:hAnsi="Calibri"/>
                <w:b/>
                <w:sz w:val="22"/>
                <w:szCs w:val="22"/>
              </w:rPr>
              <w:t>HARMFUL</w:t>
            </w:r>
          </w:p>
        </w:tc>
      </w:tr>
      <w:tr w:rsidR="00A42C33" w:rsidTr="002B09DC">
        <w:trPr>
          <w:cantSplit/>
          <w:trHeight w:val="3410"/>
        </w:trPr>
        <w:tc>
          <w:tcPr>
            <w:tcW w:w="4217" w:type="dxa"/>
            <w:shd w:val="clear" w:color="auto" w:fill="auto"/>
          </w:tcPr>
          <w:p w:rsidR="00A42C33" w:rsidRPr="00BD6FD7" w:rsidRDefault="00A42C33" w:rsidP="004B3949">
            <w:pPr>
              <w:rPr>
                <w:rFonts w:ascii="Calibri" w:eastAsia="Calibri" w:hAnsi="Calibri"/>
                <w:sz w:val="22"/>
                <w:szCs w:val="20"/>
              </w:rPr>
            </w:pPr>
            <w:r w:rsidRPr="00BD6FD7">
              <w:rPr>
                <w:rFonts w:ascii="Calibri" w:eastAsia="Calibri" w:hAnsi="Calibri"/>
                <w:sz w:val="22"/>
                <w:szCs w:val="20"/>
              </w:rPr>
              <w:t xml:space="preserve">Examples of </w:t>
            </w:r>
            <w:r w:rsidRPr="00BD6FD7">
              <w:rPr>
                <w:rFonts w:ascii="Calibri" w:eastAsia="Calibri" w:hAnsi="Calibri"/>
                <w:b/>
                <w:sz w:val="22"/>
                <w:szCs w:val="20"/>
              </w:rPr>
              <w:t>OPPORTUNITIES</w:t>
            </w:r>
            <w:r w:rsidRPr="00BD6FD7">
              <w:rPr>
                <w:rFonts w:ascii="Calibri" w:eastAsia="Calibri" w:hAnsi="Calibri"/>
                <w:sz w:val="22"/>
                <w:szCs w:val="20"/>
              </w:rPr>
              <w:t xml:space="preserve"> (for CP)</w:t>
            </w:r>
          </w:p>
          <w:p w:rsidR="00A42C33" w:rsidRPr="00BD6FD7" w:rsidRDefault="00A42C33" w:rsidP="004B3949">
            <w:pPr>
              <w:pStyle w:val="ListParagraph"/>
              <w:numPr>
                <w:ilvl w:val="0"/>
                <w:numId w:val="9"/>
              </w:numPr>
              <w:rPr>
                <w:szCs w:val="20"/>
              </w:rPr>
            </w:pPr>
            <w:r w:rsidRPr="00BD6FD7">
              <w:rPr>
                <w:szCs w:val="20"/>
              </w:rPr>
              <w:t>Some community leaders have expressed concerns about terrorism to the police and a desire to do something about it;</w:t>
            </w:r>
          </w:p>
          <w:p w:rsidR="00A42C33" w:rsidRPr="00BD6FD7" w:rsidRDefault="00A42C33" w:rsidP="004B3949">
            <w:pPr>
              <w:pStyle w:val="ListParagraph"/>
              <w:numPr>
                <w:ilvl w:val="0"/>
                <w:numId w:val="9"/>
              </w:numPr>
              <w:rPr>
                <w:szCs w:val="20"/>
              </w:rPr>
            </w:pPr>
            <w:r w:rsidRPr="00BD6FD7">
              <w:rPr>
                <w:szCs w:val="20"/>
              </w:rPr>
              <w:t>Government decision-makers are committed to a comprehensive strategy to prevent terrorism; and</w:t>
            </w:r>
          </w:p>
          <w:p w:rsidR="00A42C33" w:rsidRPr="00BD6FD7" w:rsidRDefault="00A42C33" w:rsidP="004B3949">
            <w:pPr>
              <w:pStyle w:val="ListParagraph"/>
              <w:numPr>
                <w:ilvl w:val="0"/>
                <w:numId w:val="9"/>
              </w:numPr>
              <w:rPr>
                <w:szCs w:val="20"/>
              </w:rPr>
            </w:pPr>
            <w:r w:rsidRPr="00BD6FD7">
              <w:rPr>
                <w:szCs w:val="20"/>
              </w:rPr>
              <w:t xml:space="preserve">Other public authorities recognize their own responsibility and the need to work jointly with the police to prevent terrorism. </w:t>
            </w:r>
          </w:p>
        </w:tc>
        <w:tc>
          <w:tcPr>
            <w:tcW w:w="4413" w:type="dxa"/>
            <w:shd w:val="clear" w:color="auto" w:fill="auto"/>
          </w:tcPr>
          <w:p w:rsidR="00A42C33" w:rsidRPr="00BD6FD7" w:rsidRDefault="00A42C33" w:rsidP="004B3949">
            <w:pPr>
              <w:rPr>
                <w:rFonts w:ascii="Calibri" w:eastAsia="Calibri" w:hAnsi="Calibri"/>
                <w:sz w:val="22"/>
                <w:szCs w:val="20"/>
              </w:rPr>
            </w:pPr>
            <w:r w:rsidRPr="00BD6FD7">
              <w:rPr>
                <w:rFonts w:ascii="Calibri" w:eastAsia="Calibri" w:hAnsi="Calibri"/>
                <w:sz w:val="22"/>
                <w:szCs w:val="20"/>
              </w:rPr>
              <w:t xml:space="preserve">Examples of </w:t>
            </w:r>
            <w:r w:rsidRPr="00BD6FD7">
              <w:rPr>
                <w:rFonts w:ascii="Calibri" w:eastAsia="Calibri" w:hAnsi="Calibri"/>
                <w:b/>
                <w:sz w:val="22"/>
                <w:szCs w:val="20"/>
              </w:rPr>
              <w:t xml:space="preserve">THREATS </w:t>
            </w:r>
            <w:r w:rsidRPr="00BD6FD7">
              <w:rPr>
                <w:rFonts w:ascii="Calibri" w:eastAsia="Calibri" w:hAnsi="Calibri"/>
                <w:sz w:val="22"/>
                <w:szCs w:val="20"/>
              </w:rPr>
              <w:t>(against CP)</w:t>
            </w:r>
          </w:p>
          <w:p w:rsidR="00A42C33" w:rsidRPr="00BD6FD7" w:rsidRDefault="00A42C33" w:rsidP="004B3949">
            <w:pPr>
              <w:pStyle w:val="ListParagraph"/>
              <w:numPr>
                <w:ilvl w:val="0"/>
                <w:numId w:val="10"/>
              </w:numPr>
              <w:rPr>
                <w:szCs w:val="20"/>
              </w:rPr>
            </w:pPr>
            <w:r w:rsidRPr="00BD6FD7">
              <w:rPr>
                <w:szCs w:val="20"/>
              </w:rPr>
              <w:t>There is a history of distrust and misunderstanding of police actions and initiatives among community members;</w:t>
            </w:r>
          </w:p>
          <w:p w:rsidR="00A42C33" w:rsidRPr="00BD6FD7" w:rsidRDefault="00A42C33" w:rsidP="004B3949">
            <w:pPr>
              <w:pStyle w:val="ListParagraph"/>
              <w:numPr>
                <w:ilvl w:val="0"/>
                <w:numId w:val="10"/>
              </w:numPr>
              <w:rPr>
                <w:szCs w:val="20"/>
              </w:rPr>
            </w:pPr>
            <w:r w:rsidRPr="00BD6FD7">
              <w:rPr>
                <w:szCs w:val="20"/>
              </w:rPr>
              <w:t>Community members who previously engaged with the police have been subject to intimidation and physical threats; and</w:t>
            </w:r>
          </w:p>
          <w:p w:rsidR="00A42C33" w:rsidRPr="00BD6FD7" w:rsidRDefault="00A42C33" w:rsidP="004B3949">
            <w:pPr>
              <w:pStyle w:val="ListParagraph"/>
              <w:numPr>
                <w:ilvl w:val="0"/>
                <w:numId w:val="10"/>
              </w:numPr>
              <w:rPr>
                <w:szCs w:val="20"/>
              </w:rPr>
            </w:pPr>
            <w:r w:rsidRPr="00BD6FD7">
              <w:rPr>
                <w:szCs w:val="20"/>
              </w:rPr>
              <w:t>Some groups and individuals in a divided community seek to engage with the police to enhance their own status and legitimacy.</w:t>
            </w:r>
          </w:p>
        </w:tc>
      </w:tr>
    </w:tbl>
    <w:p w:rsidR="00A42C33" w:rsidRPr="009B277E" w:rsidRDefault="00A42C33" w:rsidP="00A42C33">
      <w:pPr>
        <w:rPr>
          <w:sz w:val="2"/>
        </w:rPr>
      </w:pPr>
    </w:p>
    <w:p w:rsidR="00A42C33" w:rsidRPr="00CC2F05" w:rsidRDefault="00A42C33" w:rsidP="00A42C33">
      <w:pPr>
        <w:rPr>
          <w:sz w:val="22"/>
        </w:rPr>
      </w:pPr>
    </w:p>
    <w:p w:rsidR="00A42C33" w:rsidRPr="00CC2F05" w:rsidRDefault="00A42C33" w:rsidP="00A42C33">
      <w:pPr>
        <w:rPr>
          <w:sz w:val="22"/>
        </w:rPr>
      </w:pPr>
      <w:r w:rsidRPr="00CC2F05">
        <w:rPr>
          <w:sz w:val="22"/>
        </w:rPr>
        <w:t xml:space="preserve">Source: Derived from </w:t>
      </w:r>
      <w:r w:rsidR="0002211C">
        <w:rPr>
          <w:sz w:val="22"/>
        </w:rPr>
        <w:t>[12]</w:t>
      </w:r>
    </w:p>
    <w:p w:rsidR="00A42C33" w:rsidRDefault="00A42C33" w:rsidP="00A42C33">
      <w:pPr>
        <w:sectPr w:rsidR="00A42C33" w:rsidSect="00E423E2">
          <w:pgSz w:w="12240" w:h="15840"/>
          <w:pgMar w:top="1440" w:right="1800" w:bottom="1440" w:left="1800" w:header="720" w:footer="720" w:gutter="0"/>
          <w:pgNumType w:fmt="numberInDash"/>
          <w:cols w:space="720"/>
          <w:docGrid w:linePitch="360"/>
        </w:sectPr>
      </w:pPr>
    </w:p>
    <w:p w:rsidR="002B09DC" w:rsidRDefault="002B09DC" w:rsidP="002B09DC">
      <w:pPr>
        <w:autoSpaceDE w:val="0"/>
        <w:autoSpaceDN w:val="0"/>
        <w:adjustRightInd w:val="0"/>
        <w:spacing w:line="360" w:lineRule="auto"/>
        <w:rPr>
          <w:sz w:val="28"/>
          <w:szCs w:val="28"/>
        </w:rPr>
      </w:pPr>
      <w:r>
        <w:rPr>
          <w:sz w:val="28"/>
          <w:szCs w:val="28"/>
        </w:rPr>
        <w:lastRenderedPageBreak/>
        <w:tab/>
        <w:t>Similarly, Murray has identified appropriate or “Ideal” characteristics for the community police officer. The ideal characteristics are:</w:t>
      </w:r>
    </w:p>
    <w:p w:rsidR="002B09DC" w:rsidRDefault="002B09DC" w:rsidP="002B09DC">
      <w:pPr>
        <w:pStyle w:val="NoSpacing"/>
      </w:pPr>
      <w:r>
        <w:tab/>
        <w:t>“Commitment to community consultation and problem solving.</w:t>
      </w:r>
    </w:p>
    <w:p w:rsidR="002B09DC" w:rsidRDefault="002B09DC" w:rsidP="002B09DC">
      <w:pPr>
        <w:pStyle w:val="NoSpacing"/>
      </w:pPr>
      <w:r>
        <w:tab/>
        <w:t>Open and accessible in the provision of service.</w:t>
      </w:r>
    </w:p>
    <w:p w:rsidR="002B09DC" w:rsidRDefault="002B09DC" w:rsidP="002B09DC">
      <w:pPr>
        <w:pStyle w:val="NoSpacing"/>
      </w:pPr>
      <w:r>
        <w:tab/>
        <w:t xml:space="preserve">Creative and innovative in promoting solutions to problems and crime </w:t>
      </w:r>
      <w:r>
        <w:tab/>
      </w:r>
      <w:r>
        <w:tab/>
        <w:t>prevention.</w:t>
      </w:r>
    </w:p>
    <w:p w:rsidR="002B09DC" w:rsidRDefault="002B09DC" w:rsidP="002B09DC">
      <w:pPr>
        <w:pStyle w:val="NoSpacing"/>
      </w:pPr>
      <w:r>
        <w:tab/>
        <w:t xml:space="preserve">Freedom to exercise discretion at the lowest level of policing, so as to </w:t>
      </w:r>
      <w:r>
        <w:tab/>
      </w:r>
      <w:r>
        <w:tab/>
      </w:r>
      <w:r>
        <w:tab/>
        <w:t xml:space="preserve">incorporate a problem-solving mentality as an alternative to </w:t>
      </w:r>
      <w:r>
        <w:tab/>
      </w:r>
      <w:r>
        <w:tab/>
      </w:r>
      <w:r>
        <w:tab/>
        <w:t>arrest.</w:t>
      </w:r>
    </w:p>
    <w:p w:rsidR="00E423E2" w:rsidRDefault="002B09DC" w:rsidP="002B09DC">
      <w:pPr>
        <w:pStyle w:val="NoSpacing"/>
      </w:pPr>
      <w:r>
        <w:tab/>
        <w:t xml:space="preserve">Excellent communication skills as to be able to develop a rapport with </w:t>
      </w:r>
      <w:r>
        <w:tab/>
      </w:r>
      <w:r>
        <w:tab/>
        <w:t>the community, and in turn win respect and trust.”[13]</w:t>
      </w:r>
    </w:p>
    <w:p w:rsidR="00E423E2" w:rsidRDefault="00E423E2" w:rsidP="002B09DC">
      <w:pPr>
        <w:pStyle w:val="NoSpacing"/>
      </w:pPr>
    </w:p>
    <w:p w:rsidR="00E423E2" w:rsidRDefault="00E423E2" w:rsidP="00E423E2">
      <w:pPr>
        <w:autoSpaceDE w:val="0"/>
        <w:autoSpaceDN w:val="0"/>
        <w:adjustRightInd w:val="0"/>
        <w:spacing w:line="360" w:lineRule="auto"/>
        <w:rPr>
          <w:sz w:val="28"/>
          <w:szCs w:val="28"/>
        </w:rPr>
      </w:pPr>
      <w:r>
        <w:rPr>
          <w:sz w:val="28"/>
          <w:szCs w:val="28"/>
        </w:rPr>
        <w:tab/>
        <w:t xml:space="preserve">When these grassroots community police officer perspectives are compared to the culture of traditional policing, the following operational differences stand out. Traditional police distance themselves from the rest of the community, are in a constant suspicious state, lack innovation and experimentation, have a preference for action orientation and arrests, possess a strong code of police solidarity, and have a cynical view about the social environment in which they work </w:t>
      </w:r>
      <w:r w:rsidR="0035221F">
        <w:rPr>
          <w:sz w:val="28"/>
          <w:szCs w:val="28"/>
        </w:rPr>
        <w:t>[13].</w:t>
      </w:r>
    </w:p>
    <w:p w:rsidR="00E423E2" w:rsidRDefault="00E423E2" w:rsidP="00E423E2">
      <w:pPr>
        <w:autoSpaceDE w:val="0"/>
        <w:autoSpaceDN w:val="0"/>
        <w:adjustRightInd w:val="0"/>
        <w:spacing w:line="360" w:lineRule="auto"/>
        <w:rPr>
          <w:sz w:val="28"/>
          <w:szCs w:val="28"/>
        </w:rPr>
      </w:pPr>
      <w:r>
        <w:rPr>
          <w:sz w:val="28"/>
          <w:szCs w:val="28"/>
        </w:rPr>
        <w:tab/>
        <w:t>A most important attribute or quality, not discussed above, needed by the contemporary community police officer working in a culturally and linguistically diverse community is multicultural competency</w:t>
      </w:r>
      <w:r w:rsidR="0002211C">
        <w:rPr>
          <w:sz w:val="28"/>
          <w:szCs w:val="28"/>
        </w:rPr>
        <w:t xml:space="preserve"> [14]</w:t>
      </w:r>
      <w:r>
        <w:rPr>
          <w:sz w:val="28"/>
          <w:szCs w:val="28"/>
        </w:rPr>
        <w:t xml:space="preserve">. </w:t>
      </w:r>
      <w:r w:rsidR="00ED1DDC">
        <w:rPr>
          <w:sz w:val="28"/>
          <w:szCs w:val="28"/>
        </w:rPr>
        <w:t>Table 4</w:t>
      </w:r>
      <w:r w:rsidRPr="001662D6">
        <w:rPr>
          <w:sz w:val="28"/>
          <w:szCs w:val="28"/>
        </w:rPr>
        <w:t xml:space="preserve"> points out th</w:t>
      </w:r>
      <w:r w:rsidR="0035221F">
        <w:rPr>
          <w:sz w:val="28"/>
          <w:szCs w:val="28"/>
        </w:rPr>
        <w:t>e attributes of a multicultural</w:t>
      </w:r>
      <w:r w:rsidRPr="001662D6">
        <w:rPr>
          <w:sz w:val="28"/>
          <w:szCs w:val="28"/>
        </w:rPr>
        <w:t xml:space="preserve"> competent </w:t>
      </w:r>
      <w:r w:rsidR="0035221F">
        <w:rPr>
          <w:sz w:val="28"/>
          <w:szCs w:val="28"/>
        </w:rPr>
        <w:t xml:space="preserve">community </w:t>
      </w:r>
      <w:r w:rsidRPr="001662D6">
        <w:rPr>
          <w:sz w:val="28"/>
          <w:szCs w:val="28"/>
        </w:rPr>
        <w:t>p</w:t>
      </w:r>
      <w:r w:rsidR="0035221F">
        <w:rPr>
          <w:sz w:val="28"/>
          <w:szCs w:val="28"/>
        </w:rPr>
        <w:t>olice</w:t>
      </w:r>
      <w:r w:rsidRPr="001662D6">
        <w:rPr>
          <w:sz w:val="28"/>
          <w:szCs w:val="28"/>
        </w:rPr>
        <w:t xml:space="preserve"> professional. Multicultural competence consists of distinctive areas of awareness, knowledge and skills</w:t>
      </w:r>
      <w:r w:rsidR="00A516C9">
        <w:rPr>
          <w:sz w:val="28"/>
          <w:szCs w:val="28"/>
        </w:rPr>
        <w:t xml:space="preserve"> </w:t>
      </w:r>
      <w:r w:rsidR="00320EA8">
        <w:rPr>
          <w:sz w:val="28"/>
          <w:szCs w:val="28"/>
        </w:rPr>
        <w:t>[15</w:t>
      </w:r>
      <w:r w:rsidR="0035221F">
        <w:rPr>
          <w:sz w:val="28"/>
          <w:szCs w:val="28"/>
        </w:rPr>
        <w:t>]</w:t>
      </w:r>
      <w:r w:rsidRPr="001662D6">
        <w:rPr>
          <w:sz w:val="28"/>
          <w:szCs w:val="28"/>
        </w:rPr>
        <w:t xml:space="preserve"> that enables a system, agency or professional</w:t>
      </w:r>
      <w:r w:rsidR="00A516C9">
        <w:rPr>
          <w:sz w:val="28"/>
          <w:szCs w:val="28"/>
        </w:rPr>
        <w:t xml:space="preserve"> (police officer)</w:t>
      </w:r>
      <w:r w:rsidRPr="001662D6">
        <w:rPr>
          <w:sz w:val="28"/>
          <w:szCs w:val="28"/>
        </w:rPr>
        <w:t xml:space="preserve"> to work effectively in cross-cultural settings</w:t>
      </w:r>
      <w:r w:rsidR="00A516C9">
        <w:rPr>
          <w:sz w:val="28"/>
          <w:szCs w:val="28"/>
        </w:rPr>
        <w:t>.</w:t>
      </w:r>
      <w:r w:rsidRPr="001662D6">
        <w:rPr>
          <w:sz w:val="28"/>
          <w:szCs w:val="28"/>
        </w:rPr>
        <w:t xml:space="preserve"> </w:t>
      </w:r>
    </w:p>
    <w:p w:rsidR="00E423E2" w:rsidRDefault="00E423E2" w:rsidP="002B09DC">
      <w:pPr>
        <w:jc w:val="center"/>
        <w:rPr>
          <w:b/>
          <w:sz w:val="32"/>
        </w:rPr>
        <w:sectPr w:rsidR="00E423E2" w:rsidSect="00E423E2">
          <w:pgSz w:w="12240" w:h="15840"/>
          <w:pgMar w:top="1440" w:right="1800" w:bottom="1440" w:left="1800" w:header="720" w:footer="720" w:gutter="0"/>
          <w:pgNumType w:fmt="numberInDash"/>
          <w:cols w:space="720"/>
          <w:docGrid w:linePitch="360"/>
        </w:sectPr>
      </w:pPr>
    </w:p>
    <w:p w:rsidR="002B09DC" w:rsidRPr="001662D6" w:rsidRDefault="002B09DC" w:rsidP="002B09DC">
      <w:pPr>
        <w:jc w:val="center"/>
        <w:rPr>
          <w:b/>
          <w:sz w:val="32"/>
        </w:rPr>
      </w:pPr>
      <w:r w:rsidRPr="001662D6">
        <w:rPr>
          <w:b/>
          <w:sz w:val="32"/>
        </w:rPr>
        <w:lastRenderedPageBreak/>
        <w:t>TABLE 3</w:t>
      </w:r>
    </w:p>
    <w:p w:rsidR="002B09DC" w:rsidRDefault="002B09DC" w:rsidP="002B09DC">
      <w:pPr>
        <w:rPr>
          <w:sz w:val="32"/>
        </w:rPr>
      </w:pPr>
    </w:p>
    <w:p w:rsidR="002B09DC" w:rsidRPr="009F45C2" w:rsidRDefault="002B09DC" w:rsidP="002B09DC">
      <w:pPr>
        <w:rPr>
          <w:b/>
          <w:sz w:val="32"/>
        </w:rPr>
      </w:pPr>
      <w:r w:rsidRPr="009F45C2">
        <w:rPr>
          <w:b/>
          <w:sz w:val="32"/>
        </w:rPr>
        <w:t xml:space="preserve">What Makes A Good Grassroots Police Representative for Community Policing in a Culturally /Linguistically Different Community to Support Community Partnership, Proactive Problem–Solving, and Developing Trust? </w:t>
      </w:r>
    </w:p>
    <w:p w:rsidR="002B09DC" w:rsidRDefault="002B09DC" w:rsidP="002B09DC">
      <w:pPr>
        <w:rPr>
          <w:sz w:val="32"/>
        </w:rPr>
      </w:pPr>
      <w:r>
        <w:rPr>
          <w:sz w:val="32"/>
        </w:rPr>
        <w:t>______________________________________________________</w:t>
      </w:r>
    </w:p>
    <w:p w:rsidR="002B09DC" w:rsidRPr="00314880" w:rsidRDefault="002B09DC" w:rsidP="002B09DC">
      <w:pPr>
        <w:rPr>
          <w:sz w:val="22"/>
        </w:rPr>
      </w:pPr>
    </w:p>
    <w:p w:rsidR="002B09DC" w:rsidRPr="00B50838" w:rsidRDefault="002B09DC" w:rsidP="002B09DC">
      <w:pPr>
        <w:spacing w:line="276" w:lineRule="auto"/>
        <w:rPr>
          <w:sz w:val="4"/>
        </w:rPr>
      </w:pPr>
    </w:p>
    <w:p w:rsidR="002B09DC" w:rsidRPr="00CE26F5" w:rsidRDefault="002B09DC" w:rsidP="002B09DC">
      <w:pPr>
        <w:numPr>
          <w:ilvl w:val="0"/>
          <w:numId w:val="11"/>
        </w:numPr>
        <w:spacing w:before="240" w:after="120"/>
        <w:ind w:left="720" w:right="585"/>
        <w:contextualSpacing/>
        <w:rPr>
          <w:sz w:val="28"/>
        </w:rPr>
      </w:pPr>
      <w:r>
        <w:rPr>
          <w:sz w:val="28"/>
        </w:rPr>
        <w:t>Care about the community he or she is serving</w:t>
      </w:r>
    </w:p>
    <w:p w:rsidR="002B09DC" w:rsidRPr="00CE26F5" w:rsidRDefault="002B09DC" w:rsidP="002B09DC">
      <w:pPr>
        <w:spacing w:before="240"/>
        <w:ind w:left="720" w:hanging="360"/>
        <w:contextualSpacing/>
        <w:rPr>
          <w:sz w:val="28"/>
        </w:rPr>
      </w:pPr>
    </w:p>
    <w:p w:rsidR="002B09DC" w:rsidRPr="00CE26F5" w:rsidRDefault="002B09DC" w:rsidP="002B09DC">
      <w:pPr>
        <w:numPr>
          <w:ilvl w:val="0"/>
          <w:numId w:val="11"/>
        </w:numPr>
        <w:spacing w:before="240" w:after="120"/>
        <w:ind w:left="720"/>
        <w:contextualSpacing/>
        <w:rPr>
          <w:sz w:val="28"/>
        </w:rPr>
      </w:pPr>
      <w:r>
        <w:rPr>
          <w:sz w:val="28"/>
        </w:rPr>
        <w:t>Have formal training or experience in issues that affect the community he or she serves</w:t>
      </w:r>
    </w:p>
    <w:p w:rsidR="002B09DC" w:rsidRPr="00CE26F5" w:rsidRDefault="002B09DC" w:rsidP="002B09DC">
      <w:pPr>
        <w:spacing w:before="240"/>
        <w:ind w:left="720" w:hanging="360"/>
        <w:contextualSpacing/>
        <w:rPr>
          <w:sz w:val="28"/>
        </w:rPr>
      </w:pPr>
    </w:p>
    <w:p w:rsidR="002B09DC" w:rsidRPr="00CE26F5" w:rsidRDefault="002B09DC" w:rsidP="002B09DC">
      <w:pPr>
        <w:numPr>
          <w:ilvl w:val="0"/>
          <w:numId w:val="11"/>
        </w:numPr>
        <w:spacing w:before="240" w:after="120"/>
        <w:ind w:left="720"/>
        <w:contextualSpacing/>
        <w:rPr>
          <w:sz w:val="28"/>
        </w:rPr>
      </w:pPr>
      <w:r>
        <w:rPr>
          <w:sz w:val="28"/>
        </w:rPr>
        <w:t>Understand the demographics, the cultures, the power dynamics, and competing interests present in the communities he or she is serving</w:t>
      </w:r>
    </w:p>
    <w:p w:rsidR="002B09DC" w:rsidRPr="00CE26F5" w:rsidRDefault="002B09DC" w:rsidP="002B09DC">
      <w:pPr>
        <w:spacing w:before="240"/>
        <w:ind w:left="720" w:hanging="360"/>
        <w:contextualSpacing/>
        <w:rPr>
          <w:sz w:val="28"/>
        </w:rPr>
      </w:pPr>
    </w:p>
    <w:p w:rsidR="002B09DC" w:rsidRPr="00CE26F5" w:rsidRDefault="002B09DC" w:rsidP="002B09DC">
      <w:pPr>
        <w:numPr>
          <w:ilvl w:val="0"/>
          <w:numId w:val="11"/>
        </w:numPr>
        <w:spacing w:before="240" w:after="120"/>
        <w:ind w:left="720"/>
        <w:contextualSpacing/>
        <w:rPr>
          <w:sz w:val="28"/>
        </w:rPr>
      </w:pPr>
      <w:r>
        <w:rPr>
          <w:sz w:val="28"/>
        </w:rPr>
        <w:t>Be able to identify the people and groups that represent the needs of the community</w:t>
      </w:r>
    </w:p>
    <w:p w:rsidR="002B09DC" w:rsidRPr="00CE26F5" w:rsidRDefault="002B09DC" w:rsidP="002B09DC">
      <w:pPr>
        <w:spacing w:before="240"/>
        <w:ind w:left="720" w:hanging="360"/>
        <w:contextualSpacing/>
        <w:rPr>
          <w:sz w:val="28"/>
        </w:rPr>
      </w:pPr>
    </w:p>
    <w:p w:rsidR="002B09DC" w:rsidRPr="00CE26F5" w:rsidRDefault="002B09DC" w:rsidP="002B09DC">
      <w:pPr>
        <w:numPr>
          <w:ilvl w:val="0"/>
          <w:numId w:val="11"/>
        </w:numPr>
        <w:spacing w:before="240" w:after="120"/>
        <w:ind w:left="720"/>
        <w:contextualSpacing/>
        <w:rPr>
          <w:sz w:val="28"/>
        </w:rPr>
      </w:pPr>
      <w:r>
        <w:rPr>
          <w:sz w:val="28"/>
        </w:rPr>
        <w:t>Have simultaneous credibility in law enforcement and community circles</w:t>
      </w:r>
    </w:p>
    <w:p w:rsidR="002B09DC" w:rsidRPr="00CE26F5" w:rsidRDefault="002B09DC" w:rsidP="002B09DC">
      <w:pPr>
        <w:spacing w:before="240"/>
        <w:ind w:left="720" w:hanging="360"/>
        <w:contextualSpacing/>
        <w:rPr>
          <w:sz w:val="28"/>
        </w:rPr>
      </w:pPr>
    </w:p>
    <w:p w:rsidR="002B09DC" w:rsidRPr="006E0F2A" w:rsidRDefault="002B09DC" w:rsidP="002B09DC">
      <w:pPr>
        <w:numPr>
          <w:ilvl w:val="0"/>
          <w:numId w:val="11"/>
        </w:numPr>
        <w:spacing w:before="240" w:after="120"/>
        <w:ind w:left="720"/>
        <w:contextualSpacing/>
      </w:pPr>
      <w:r>
        <w:rPr>
          <w:sz w:val="28"/>
        </w:rPr>
        <w:t>Be flexible and understand that compromises can be reached</w:t>
      </w:r>
    </w:p>
    <w:p w:rsidR="002B09DC" w:rsidRPr="006E0F2A" w:rsidRDefault="002B09DC" w:rsidP="002B09DC">
      <w:pPr>
        <w:spacing w:before="240"/>
        <w:ind w:left="720"/>
        <w:contextualSpacing/>
      </w:pPr>
    </w:p>
    <w:p w:rsidR="002B09DC" w:rsidRPr="006E0F2A" w:rsidRDefault="002B09DC" w:rsidP="002B09DC">
      <w:pPr>
        <w:numPr>
          <w:ilvl w:val="0"/>
          <w:numId w:val="11"/>
        </w:numPr>
        <w:spacing w:before="240" w:after="120"/>
        <w:ind w:left="720"/>
        <w:contextualSpacing/>
      </w:pPr>
      <w:r>
        <w:rPr>
          <w:sz w:val="28"/>
        </w:rPr>
        <w:t>Clearly communicate goals, initiatives, and duties with both the law enforcement agency and the community</w:t>
      </w:r>
    </w:p>
    <w:p w:rsidR="002B09DC" w:rsidRPr="006E0F2A" w:rsidRDefault="002B09DC" w:rsidP="002B09DC">
      <w:pPr>
        <w:spacing w:before="240"/>
        <w:ind w:left="720"/>
        <w:contextualSpacing/>
      </w:pPr>
    </w:p>
    <w:p w:rsidR="002B09DC" w:rsidRPr="006E0F2A" w:rsidRDefault="002B09DC" w:rsidP="002B09DC">
      <w:pPr>
        <w:numPr>
          <w:ilvl w:val="0"/>
          <w:numId w:val="11"/>
        </w:numPr>
        <w:spacing w:before="240" w:after="120"/>
        <w:ind w:left="720"/>
        <w:contextualSpacing/>
      </w:pPr>
      <w:r>
        <w:rPr>
          <w:sz w:val="28"/>
        </w:rPr>
        <w:t>Be able to put people at ease so they feel comfortable enough to communicate their needs</w:t>
      </w:r>
    </w:p>
    <w:p w:rsidR="002B09DC" w:rsidRPr="006E0F2A" w:rsidRDefault="002B09DC" w:rsidP="002B09DC">
      <w:pPr>
        <w:spacing w:before="240"/>
        <w:ind w:left="720"/>
        <w:contextualSpacing/>
      </w:pPr>
    </w:p>
    <w:p w:rsidR="002B09DC" w:rsidRPr="006E0F2A" w:rsidRDefault="002B09DC" w:rsidP="002B09DC">
      <w:pPr>
        <w:numPr>
          <w:ilvl w:val="0"/>
          <w:numId w:val="11"/>
        </w:numPr>
        <w:spacing w:before="240" w:after="120"/>
        <w:ind w:left="720"/>
        <w:contextualSpacing/>
      </w:pPr>
      <w:r>
        <w:rPr>
          <w:sz w:val="28"/>
        </w:rPr>
        <w:t>Make an extra effort to portray a positive image of the law enforcement agency</w:t>
      </w:r>
    </w:p>
    <w:p w:rsidR="002B09DC" w:rsidRPr="006E0F2A" w:rsidRDefault="002B09DC" w:rsidP="002B09DC">
      <w:pPr>
        <w:spacing w:before="240"/>
        <w:ind w:left="720"/>
        <w:contextualSpacing/>
      </w:pPr>
    </w:p>
    <w:p w:rsidR="002B09DC" w:rsidRPr="006E0F2A" w:rsidRDefault="002B09DC" w:rsidP="002B09DC">
      <w:pPr>
        <w:numPr>
          <w:ilvl w:val="0"/>
          <w:numId w:val="11"/>
        </w:numPr>
        <w:spacing w:before="240" w:after="120"/>
        <w:ind w:left="720"/>
        <w:contextualSpacing/>
      </w:pPr>
      <w:r>
        <w:rPr>
          <w:sz w:val="28"/>
        </w:rPr>
        <w:t>Cultivate ongoing support, starting with a liaison's immediate supervisor and extending up through the agency's chain of command</w:t>
      </w:r>
    </w:p>
    <w:p w:rsidR="002B09DC" w:rsidRPr="006E0F2A" w:rsidRDefault="002B09DC" w:rsidP="002B09DC">
      <w:pPr>
        <w:spacing w:before="240"/>
        <w:ind w:left="720"/>
        <w:contextualSpacing/>
      </w:pPr>
    </w:p>
    <w:p w:rsidR="002B09DC" w:rsidRPr="001662D6" w:rsidRDefault="002B09DC" w:rsidP="002B09DC">
      <w:pPr>
        <w:numPr>
          <w:ilvl w:val="0"/>
          <w:numId w:val="11"/>
        </w:numPr>
        <w:spacing w:before="240" w:after="120"/>
        <w:ind w:left="720"/>
        <w:contextualSpacing/>
      </w:pPr>
      <w:r>
        <w:rPr>
          <w:sz w:val="28"/>
        </w:rPr>
        <w:t>Have a passion for this unique approach to police work</w:t>
      </w:r>
    </w:p>
    <w:p w:rsidR="009F45C2" w:rsidRDefault="009F45C2" w:rsidP="009F45C2">
      <w:pPr>
        <w:spacing w:before="240" w:after="120"/>
        <w:contextualSpacing/>
      </w:pPr>
      <w:r w:rsidRPr="009F45C2">
        <w:rPr>
          <w:sz w:val="32"/>
        </w:rPr>
        <w:t>_____________________________________________________</w:t>
      </w:r>
    </w:p>
    <w:p w:rsidR="009F45C2" w:rsidRDefault="009F45C2" w:rsidP="009F45C2">
      <w:pPr>
        <w:spacing w:before="240" w:after="120"/>
        <w:contextualSpacing/>
      </w:pPr>
    </w:p>
    <w:p w:rsidR="009F45C2" w:rsidRDefault="002B09DC" w:rsidP="009F45C2">
      <w:pPr>
        <w:spacing w:before="240" w:after="120"/>
        <w:contextualSpacing/>
        <w:rPr>
          <w:sz w:val="22"/>
        </w:rPr>
      </w:pPr>
      <w:r w:rsidRPr="00CC2F05">
        <w:rPr>
          <w:sz w:val="22"/>
        </w:rPr>
        <w:t xml:space="preserve">Source: Derived from </w:t>
      </w:r>
      <w:r w:rsidR="0082681B">
        <w:rPr>
          <w:sz w:val="22"/>
        </w:rPr>
        <w:t>[16]</w:t>
      </w:r>
      <w:r w:rsidR="009F45C2">
        <w:rPr>
          <w:sz w:val="22"/>
        </w:rPr>
        <w:br w:type="page"/>
      </w:r>
    </w:p>
    <w:p w:rsidR="00FA5108" w:rsidRPr="001662D6" w:rsidRDefault="001662D6" w:rsidP="001662D6">
      <w:pPr>
        <w:autoSpaceDE w:val="0"/>
        <w:autoSpaceDN w:val="0"/>
        <w:adjustRightInd w:val="0"/>
        <w:spacing w:line="360" w:lineRule="auto"/>
        <w:rPr>
          <w:rFonts w:ascii="Times-Roman" w:hAnsi="Times-Roman" w:cs="Times-Roman"/>
          <w:sz w:val="28"/>
          <w:szCs w:val="28"/>
        </w:rPr>
      </w:pPr>
      <w:r>
        <w:rPr>
          <w:sz w:val="28"/>
          <w:szCs w:val="28"/>
        </w:rPr>
        <w:lastRenderedPageBreak/>
        <w:tab/>
      </w:r>
      <w:r w:rsidR="00FA5108" w:rsidRPr="001662D6">
        <w:rPr>
          <w:sz w:val="28"/>
          <w:szCs w:val="28"/>
        </w:rPr>
        <w:t xml:space="preserve">Multicultural awareness takes into account those values, attitudes and assumptions essential to working with </w:t>
      </w:r>
      <w:r w:rsidR="00A516C9">
        <w:rPr>
          <w:sz w:val="28"/>
          <w:szCs w:val="28"/>
        </w:rPr>
        <w:t>individuals and groups</w:t>
      </w:r>
      <w:r w:rsidR="00FA5108" w:rsidRPr="001662D6">
        <w:rPr>
          <w:sz w:val="28"/>
          <w:szCs w:val="28"/>
        </w:rPr>
        <w:t xml:space="preserve"> who are culturally</w:t>
      </w:r>
      <w:r w:rsidR="00A516C9">
        <w:rPr>
          <w:sz w:val="28"/>
          <w:szCs w:val="28"/>
        </w:rPr>
        <w:t xml:space="preserve"> and linguistically</w:t>
      </w:r>
      <w:r w:rsidR="00FA5108" w:rsidRPr="001662D6">
        <w:rPr>
          <w:sz w:val="28"/>
          <w:szCs w:val="28"/>
        </w:rPr>
        <w:t xml:space="preserve"> different from a </w:t>
      </w:r>
      <w:r w:rsidR="00A516C9">
        <w:rPr>
          <w:sz w:val="28"/>
          <w:szCs w:val="28"/>
        </w:rPr>
        <w:t xml:space="preserve">police </w:t>
      </w:r>
      <w:r w:rsidR="00FA5108" w:rsidRPr="001662D6">
        <w:rPr>
          <w:sz w:val="28"/>
          <w:szCs w:val="28"/>
        </w:rPr>
        <w:t>professional</w:t>
      </w:r>
      <w:r w:rsidR="000351E3">
        <w:rPr>
          <w:sz w:val="28"/>
          <w:szCs w:val="28"/>
        </w:rPr>
        <w:t>.</w:t>
      </w:r>
      <w:r w:rsidR="00FA5108" w:rsidRPr="001662D6">
        <w:rPr>
          <w:sz w:val="28"/>
          <w:szCs w:val="28"/>
        </w:rPr>
        <w:t xml:space="preserve"> </w:t>
      </w:r>
      <w:r w:rsidR="00A516C9">
        <w:rPr>
          <w:sz w:val="28"/>
          <w:szCs w:val="28"/>
        </w:rPr>
        <w:t>[1</w:t>
      </w:r>
      <w:r w:rsidR="0082681B">
        <w:rPr>
          <w:sz w:val="28"/>
          <w:szCs w:val="28"/>
        </w:rPr>
        <w:t>7</w:t>
      </w:r>
      <w:r w:rsidR="000351E3">
        <w:rPr>
          <w:sz w:val="28"/>
          <w:szCs w:val="28"/>
        </w:rPr>
        <w:t>]</w:t>
      </w:r>
      <w:r w:rsidR="00FA5108" w:rsidRPr="001662D6">
        <w:rPr>
          <w:sz w:val="28"/>
          <w:szCs w:val="28"/>
        </w:rPr>
        <w:t>. Self-awareness is especially important because it involves self- evaluation and reflection about one’s views of a particular culture in the form of stereotypes, biases or culturally based assumpti</w:t>
      </w:r>
      <w:r w:rsidR="000351E3">
        <w:rPr>
          <w:sz w:val="28"/>
          <w:szCs w:val="28"/>
        </w:rPr>
        <w:t xml:space="preserve">ons. </w:t>
      </w:r>
      <w:r w:rsidR="00FA5108" w:rsidRPr="001662D6">
        <w:rPr>
          <w:sz w:val="28"/>
          <w:szCs w:val="28"/>
        </w:rPr>
        <w:t>In other words, self</w:t>
      </w:r>
      <w:r>
        <w:rPr>
          <w:sz w:val="28"/>
          <w:szCs w:val="28"/>
        </w:rPr>
        <w:t>-</w:t>
      </w:r>
      <w:r w:rsidR="00FA5108" w:rsidRPr="001662D6">
        <w:rPr>
          <w:sz w:val="28"/>
          <w:szCs w:val="28"/>
        </w:rPr>
        <w:t xml:space="preserve"> awareness </w:t>
      </w:r>
      <w:r w:rsidR="00FA5108" w:rsidRPr="001662D6">
        <w:rPr>
          <w:rFonts w:ascii="Times-Roman" w:hAnsi="Times-Roman" w:cs="Times-Roman"/>
          <w:sz w:val="28"/>
          <w:szCs w:val="28"/>
        </w:rPr>
        <w:t>stresses understanding our personal beliefs and attitudes and how we are the products of their own cultural conditioning</w:t>
      </w:r>
      <w:r w:rsidR="000351E3">
        <w:rPr>
          <w:rFonts w:ascii="Times-Roman" w:hAnsi="Times-Roman" w:cs="Times-Roman"/>
          <w:sz w:val="28"/>
          <w:szCs w:val="28"/>
        </w:rPr>
        <w:t xml:space="preserve"> (see Table 4)</w:t>
      </w:r>
      <w:r w:rsidR="00FA5108" w:rsidRPr="001662D6">
        <w:rPr>
          <w:rFonts w:ascii="Times-Roman" w:hAnsi="Times-Roman" w:cs="Times-Roman"/>
          <w:sz w:val="28"/>
          <w:szCs w:val="28"/>
        </w:rPr>
        <w:t>.</w:t>
      </w:r>
    </w:p>
    <w:p w:rsidR="00E423E2" w:rsidRPr="00EF3720" w:rsidRDefault="001662D6" w:rsidP="00EF3720">
      <w:pPr>
        <w:spacing w:line="360" w:lineRule="auto"/>
        <w:rPr>
          <w:sz w:val="28"/>
          <w:szCs w:val="28"/>
        </w:rPr>
      </w:pPr>
      <w:r>
        <w:tab/>
      </w:r>
      <w:r w:rsidR="00E423E2" w:rsidRPr="00EF3720">
        <w:rPr>
          <w:sz w:val="28"/>
          <w:szCs w:val="28"/>
        </w:rPr>
        <w:t>Multicultural knowledge consists of understanding the views of various cultural groups</w:t>
      </w:r>
      <w:r w:rsidR="00D4350C">
        <w:rPr>
          <w:sz w:val="28"/>
          <w:szCs w:val="28"/>
        </w:rPr>
        <w:t xml:space="preserve"> (see Table 4)</w:t>
      </w:r>
      <w:r w:rsidR="00E423E2" w:rsidRPr="00EF3720">
        <w:rPr>
          <w:sz w:val="28"/>
          <w:szCs w:val="28"/>
        </w:rPr>
        <w:t>.</w:t>
      </w:r>
      <w:r w:rsidR="000332AD" w:rsidRPr="00EF3720">
        <w:rPr>
          <w:sz w:val="28"/>
          <w:szCs w:val="28"/>
        </w:rPr>
        <w:t xml:space="preserve"> Community po</w:t>
      </w:r>
      <w:r w:rsidR="000351E3" w:rsidRPr="00EF3720">
        <w:rPr>
          <w:sz w:val="28"/>
          <w:szCs w:val="28"/>
        </w:rPr>
        <w:t xml:space="preserve">lice </w:t>
      </w:r>
      <w:r w:rsidR="000332AD" w:rsidRPr="00EF3720">
        <w:rPr>
          <w:sz w:val="28"/>
          <w:szCs w:val="28"/>
        </w:rPr>
        <w:t xml:space="preserve">professionals </w:t>
      </w:r>
      <w:r w:rsidR="00E423E2" w:rsidRPr="00EF3720">
        <w:rPr>
          <w:sz w:val="28"/>
          <w:szCs w:val="28"/>
        </w:rPr>
        <w:t>must gather information about the cultural groups that they are working with and learn in what ways cultural constructs influence how these groups respond to the helping process.</w:t>
      </w:r>
      <w:r w:rsidR="0082681B" w:rsidRPr="00EF3720">
        <w:rPr>
          <w:sz w:val="28"/>
          <w:szCs w:val="28"/>
        </w:rPr>
        <w:t xml:space="preserve"> </w:t>
      </w:r>
      <w:r w:rsidR="00B079EA">
        <w:rPr>
          <w:sz w:val="28"/>
          <w:szCs w:val="28"/>
        </w:rPr>
        <w:t>K</w:t>
      </w:r>
      <w:r w:rsidR="00E423E2" w:rsidRPr="00EF3720">
        <w:rPr>
          <w:sz w:val="28"/>
          <w:szCs w:val="28"/>
          <w:lang w:val="en-GB"/>
        </w:rPr>
        <w:t>nowledge about cultures presumes the following specific competencies: (1) knowledge about the histories of cultures other than your own; (2) understanding the role of education, money, values, attitudes</w:t>
      </w:r>
      <w:r w:rsidR="000351E3" w:rsidRPr="00EF3720">
        <w:rPr>
          <w:sz w:val="28"/>
          <w:szCs w:val="28"/>
          <w:lang w:val="en-GB"/>
        </w:rPr>
        <w:t>,</w:t>
      </w:r>
      <w:r w:rsidR="00E423E2" w:rsidRPr="00EF3720">
        <w:rPr>
          <w:sz w:val="28"/>
          <w:szCs w:val="28"/>
          <w:lang w:val="en-GB"/>
        </w:rPr>
        <w:t xml:space="preserve"> and behaviors in other cultures; (3) knowing the language and slang of another culture; (</w:t>
      </w:r>
      <w:r w:rsidR="000332AD" w:rsidRPr="00EF3720">
        <w:rPr>
          <w:sz w:val="28"/>
          <w:szCs w:val="28"/>
          <w:lang w:val="en-GB"/>
        </w:rPr>
        <w:t>4</w:t>
      </w:r>
      <w:r w:rsidR="00E423E2" w:rsidRPr="00EF3720">
        <w:rPr>
          <w:sz w:val="28"/>
          <w:szCs w:val="28"/>
          <w:lang w:val="en-GB"/>
        </w:rPr>
        <w:t xml:space="preserve">) understanding how each individual's own culture is perceived by members of other cultures; (6) developing a professional expertise relevant to persons in other cultures; (7) possession of information that persons in other cultures will perceive as useful; </w:t>
      </w:r>
      <w:r w:rsidR="000332AD" w:rsidRPr="00EF3720">
        <w:rPr>
          <w:sz w:val="28"/>
          <w:szCs w:val="28"/>
          <w:lang w:val="en-GB"/>
        </w:rPr>
        <w:t xml:space="preserve">and </w:t>
      </w:r>
      <w:r w:rsidR="00E423E2" w:rsidRPr="00EF3720">
        <w:rPr>
          <w:sz w:val="28"/>
          <w:szCs w:val="28"/>
          <w:lang w:val="en-GB"/>
        </w:rPr>
        <w:t>((</w:t>
      </w:r>
      <w:r w:rsidR="000332AD" w:rsidRPr="00EF3720">
        <w:rPr>
          <w:sz w:val="28"/>
          <w:szCs w:val="28"/>
          <w:lang w:val="en-GB"/>
        </w:rPr>
        <w:t>8</w:t>
      </w:r>
      <w:r w:rsidR="00E423E2" w:rsidRPr="00EF3720">
        <w:rPr>
          <w:sz w:val="28"/>
          <w:szCs w:val="28"/>
          <w:lang w:val="en-GB"/>
        </w:rPr>
        <w:t>) knowing how members of other cultures interpret their own rules, customs</w:t>
      </w:r>
      <w:r w:rsidR="000332AD" w:rsidRPr="00EF3720">
        <w:rPr>
          <w:sz w:val="28"/>
          <w:szCs w:val="28"/>
          <w:lang w:val="en-GB"/>
        </w:rPr>
        <w:t>,</w:t>
      </w:r>
      <w:r w:rsidR="00E423E2" w:rsidRPr="00EF3720">
        <w:rPr>
          <w:sz w:val="28"/>
          <w:szCs w:val="28"/>
          <w:lang w:val="en-GB"/>
        </w:rPr>
        <w:t xml:space="preserve"> and laws.</w:t>
      </w:r>
    </w:p>
    <w:p w:rsidR="009F45C2" w:rsidRDefault="009F45C2" w:rsidP="00EF3720">
      <w:pPr>
        <w:pStyle w:val="1stpara"/>
        <w:spacing w:line="360" w:lineRule="auto"/>
        <w:ind w:firstLine="360"/>
        <w:rPr>
          <w:sz w:val="28"/>
          <w:szCs w:val="28"/>
        </w:rPr>
      </w:pPr>
    </w:p>
    <w:p w:rsidR="00E423E2" w:rsidRDefault="00E423E2" w:rsidP="00EF3720">
      <w:pPr>
        <w:spacing w:line="360" w:lineRule="auto"/>
        <w:rPr>
          <w:rFonts w:ascii="Times" w:hAnsi="Times" w:cs="Times"/>
          <w:sz w:val="28"/>
          <w:szCs w:val="28"/>
        </w:rPr>
        <w:sectPr w:rsidR="00E423E2" w:rsidSect="00E423E2">
          <w:pgSz w:w="12240" w:h="15840"/>
          <w:pgMar w:top="1440" w:right="1800" w:bottom="1440" w:left="1800" w:header="720" w:footer="720" w:gutter="0"/>
          <w:pgNumType w:fmt="numberInDash"/>
          <w:cols w:space="720"/>
          <w:docGrid w:linePitch="360"/>
        </w:sectPr>
      </w:pPr>
    </w:p>
    <w:p w:rsidR="009F45C2" w:rsidRDefault="009F45C2">
      <w:pPr>
        <w:rPr>
          <w:rFonts w:ascii="Times" w:hAnsi="Times" w:cs="Times"/>
          <w:sz w:val="28"/>
          <w:szCs w:val="28"/>
        </w:rPr>
      </w:pPr>
    </w:p>
    <w:p w:rsidR="009F45C2" w:rsidRDefault="009F45C2" w:rsidP="009F45C2">
      <w:pPr>
        <w:jc w:val="center"/>
        <w:rPr>
          <w:b/>
          <w:spacing w:val="4"/>
        </w:rPr>
      </w:pPr>
      <w:r>
        <w:rPr>
          <w:b/>
          <w:spacing w:val="4"/>
        </w:rPr>
        <w:t>TABLE 4</w:t>
      </w:r>
    </w:p>
    <w:p w:rsidR="00E423E2" w:rsidRDefault="00E423E2" w:rsidP="009F45C2">
      <w:pPr>
        <w:jc w:val="center"/>
        <w:rPr>
          <w:b/>
          <w:spacing w:val="4"/>
        </w:rPr>
      </w:pPr>
    </w:p>
    <w:p w:rsidR="009F45C2" w:rsidRDefault="009F45C2" w:rsidP="009F45C2">
      <w:pPr>
        <w:jc w:val="center"/>
        <w:rPr>
          <w:b/>
          <w:spacing w:val="4"/>
        </w:rPr>
      </w:pPr>
      <w:r>
        <w:rPr>
          <w:b/>
          <w:spacing w:val="4"/>
        </w:rPr>
        <w:t xml:space="preserve">Selected </w:t>
      </w:r>
      <w:r w:rsidRPr="00D44EBA">
        <w:rPr>
          <w:b/>
          <w:spacing w:val="4"/>
        </w:rPr>
        <w:t xml:space="preserve">Attributes </w:t>
      </w:r>
      <w:r>
        <w:rPr>
          <w:b/>
          <w:spacing w:val="4"/>
        </w:rPr>
        <w:t>for</w:t>
      </w:r>
      <w:r w:rsidRPr="00D44EBA">
        <w:rPr>
          <w:b/>
          <w:spacing w:val="4"/>
        </w:rPr>
        <w:t xml:space="preserve"> a Multicultural Competent </w:t>
      </w:r>
    </w:p>
    <w:p w:rsidR="009F45C2" w:rsidRDefault="009F45C2" w:rsidP="009F45C2">
      <w:pPr>
        <w:jc w:val="center"/>
        <w:rPr>
          <w:b/>
          <w:spacing w:val="4"/>
        </w:rPr>
      </w:pPr>
      <w:r>
        <w:rPr>
          <w:b/>
          <w:spacing w:val="4"/>
        </w:rPr>
        <w:t xml:space="preserve">Community Police </w:t>
      </w:r>
      <w:r w:rsidRPr="00D44EBA">
        <w:rPr>
          <w:b/>
          <w:spacing w:val="4"/>
        </w:rPr>
        <w:t>P</w:t>
      </w:r>
      <w:r>
        <w:rPr>
          <w:b/>
          <w:spacing w:val="4"/>
        </w:rPr>
        <w:t>rofessional</w:t>
      </w:r>
    </w:p>
    <w:p w:rsidR="00E423E2" w:rsidRPr="00D44EBA" w:rsidRDefault="00E423E2" w:rsidP="009F45C2">
      <w:pPr>
        <w:jc w:val="center"/>
      </w:pPr>
    </w:p>
    <w:tbl>
      <w:tblPr>
        <w:tblW w:w="9520" w:type="dxa"/>
        <w:tblInd w:w="10" w:type="dxa"/>
        <w:tblLayout w:type="fixed"/>
        <w:tblCellMar>
          <w:left w:w="0" w:type="dxa"/>
          <w:right w:w="0" w:type="dxa"/>
        </w:tblCellMar>
        <w:tblLook w:val="0000" w:firstRow="0" w:lastRow="0" w:firstColumn="0" w:lastColumn="0" w:noHBand="0" w:noVBand="0"/>
      </w:tblPr>
      <w:tblGrid>
        <w:gridCol w:w="3130"/>
        <w:gridCol w:w="3150"/>
        <w:gridCol w:w="3240"/>
      </w:tblGrid>
      <w:tr w:rsidR="009F45C2" w:rsidRPr="00D44EBA" w:rsidTr="006A230F">
        <w:trPr>
          <w:trHeight w:hRule="exact" w:val="775"/>
        </w:trPr>
        <w:tc>
          <w:tcPr>
            <w:tcW w:w="3130" w:type="dxa"/>
            <w:tcBorders>
              <w:top w:val="single" w:sz="8" w:space="0" w:color="auto"/>
              <w:left w:val="single" w:sz="8" w:space="0" w:color="auto"/>
              <w:bottom w:val="single" w:sz="8" w:space="0" w:color="auto"/>
              <w:right w:val="single" w:sz="8" w:space="0" w:color="auto"/>
            </w:tcBorders>
          </w:tcPr>
          <w:p w:rsidR="009F45C2" w:rsidRDefault="009F45C2" w:rsidP="006A230F">
            <w:pPr>
              <w:ind w:left="101"/>
              <w:jc w:val="center"/>
              <w:rPr>
                <w:b/>
                <w:i/>
                <w:spacing w:val="4"/>
                <w:sz w:val="20"/>
                <w:szCs w:val="20"/>
              </w:rPr>
            </w:pPr>
          </w:p>
          <w:p w:rsidR="009F45C2" w:rsidRPr="00ED2971" w:rsidRDefault="009F45C2" w:rsidP="006A230F">
            <w:pPr>
              <w:ind w:left="101"/>
              <w:jc w:val="center"/>
              <w:rPr>
                <w:b/>
                <w:i/>
                <w:spacing w:val="4"/>
                <w:sz w:val="20"/>
                <w:szCs w:val="20"/>
              </w:rPr>
            </w:pPr>
            <w:r w:rsidRPr="00ED2971">
              <w:rPr>
                <w:b/>
                <w:i/>
                <w:spacing w:val="6"/>
              </w:rPr>
              <w:t>Multicultural Awareness</w:t>
            </w:r>
          </w:p>
        </w:tc>
        <w:tc>
          <w:tcPr>
            <w:tcW w:w="3150" w:type="dxa"/>
            <w:tcBorders>
              <w:top w:val="single" w:sz="8" w:space="0" w:color="auto"/>
              <w:left w:val="single" w:sz="8" w:space="0" w:color="auto"/>
              <w:bottom w:val="single" w:sz="8" w:space="0" w:color="auto"/>
              <w:right w:val="single" w:sz="8" w:space="0" w:color="auto"/>
            </w:tcBorders>
          </w:tcPr>
          <w:p w:rsidR="009F45C2" w:rsidRDefault="009F45C2" w:rsidP="006A230F">
            <w:pPr>
              <w:ind w:left="101"/>
              <w:jc w:val="center"/>
              <w:rPr>
                <w:b/>
                <w:i/>
                <w:spacing w:val="4"/>
                <w:sz w:val="20"/>
                <w:szCs w:val="20"/>
              </w:rPr>
            </w:pPr>
          </w:p>
          <w:p w:rsidR="009F45C2" w:rsidRPr="00D44EBA" w:rsidRDefault="009F45C2" w:rsidP="006A230F">
            <w:pPr>
              <w:ind w:left="101"/>
              <w:jc w:val="center"/>
              <w:rPr>
                <w:spacing w:val="4"/>
                <w:sz w:val="20"/>
                <w:szCs w:val="20"/>
              </w:rPr>
            </w:pPr>
            <w:r w:rsidRPr="00ED2971">
              <w:rPr>
                <w:b/>
                <w:i/>
                <w:spacing w:val="6"/>
              </w:rPr>
              <w:t>Multicultura</w:t>
            </w:r>
            <w:r w:rsidRPr="00ED2971">
              <w:rPr>
                <w:b/>
                <w:i/>
                <w:spacing w:val="4"/>
                <w:sz w:val="20"/>
                <w:szCs w:val="20"/>
              </w:rPr>
              <w:t xml:space="preserve">l </w:t>
            </w:r>
            <w:r w:rsidRPr="00D44EBA">
              <w:rPr>
                <w:b/>
                <w:i/>
                <w:spacing w:val="6"/>
              </w:rPr>
              <w:t>Knowledge</w:t>
            </w:r>
          </w:p>
        </w:tc>
        <w:tc>
          <w:tcPr>
            <w:tcW w:w="3240" w:type="dxa"/>
            <w:tcBorders>
              <w:top w:val="single" w:sz="8" w:space="0" w:color="auto"/>
              <w:left w:val="single" w:sz="8" w:space="0" w:color="auto"/>
              <w:bottom w:val="single" w:sz="8" w:space="0" w:color="auto"/>
              <w:right w:val="single" w:sz="8" w:space="0" w:color="auto"/>
            </w:tcBorders>
          </w:tcPr>
          <w:p w:rsidR="009F45C2" w:rsidRDefault="009F45C2" w:rsidP="006A230F">
            <w:pPr>
              <w:ind w:left="39"/>
              <w:jc w:val="center"/>
              <w:rPr>
                <w:b/>
                <w:i/>
                <w:spacing w:val="4"/>
                <w:sz w:val="20"/>
                <w:szCs w:val="20"/>
              </w:rPr>
            </w:pPr>
          </w:p>
          <w:p w:rsidR="009F45C2" w:rsidRPr="00D44EBA" w:rsidRDefault="009F45C2" w:rsidP="006A230F">
            <w:pPr>
              <w:ind w:left="101"/>
              <w:jc w:val="center"/>
              <w:rPr>
                <w:spacing w:val="4"/>
                <w:sz w:val="20"/>
                <w:szCs w:val="20"/>
              </w:rPr>
            </w:pPr>
            <w:r w:rsidRPr="00ED2971">
              <w:rPr>
                <w:b/>
                <w:i/>
                <w:spacing w:val="6"/>
              </w:rPr>
              <w:t xml:space="preserve">Multicultural </w:t>
            </w:r>
            <w:r w:rsidRPr="00D44EBA">
              <w:rPr>
                <w:b/>
                <w:i/>
                <w:spacing w:val="6"/>
              </w:rPr>
              <w:t>S</w:t>
            </w:r>
            <w:r>
              <w:rPr>
                <w:b/>
                <w:i/>
                <w:spacing w:val="6"/>
              </w:rPr>
              <w:t>k</w:t>
            </w:r>
            <w:r w:rsidRPr="00D44EBA">
              <w:rPr>
                <w:b/>
                <w:i/>
                <w:spacing w:val="6"/>
              </w:rPr>
              <w:t>ills</w:t>
            </w:r>
          </w:p>
        </w:tc>
      </w:tr>
      <w:tr w:rsidR="009F45C2" w:rsidRPr="00D44EBA" w:rsidTr="00E423E2">
        <w:trPr>
          <w:trHeight w:hRule="exact" w:val="1370"/>
        </w:trPr>
        <w:tc>
          <w:tcPr>
            <w:tcW w:w="313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9"/>
              <w:rPr>
                <w:spacing w:val="4"/>
                <w:sz w:val="22"/>
                <w:szCs w:val="20"/>
              </w:rPr>
            </w:pPr>
            <w:r w:rsidRPr="00E423E2">
              <w:rPr>
                <w:spacing w:val="4"/>
                <w:sz w:val="22"/>
                <w:szCs w:val="20"/>
              </w:rPr>
              <w:t>A belief that differences are valuable and that learning about others who are culturally different is necessary and rewarding</w:t>
            </w:r>
          </w:p>
        </w:tc>
        <w:tc>
          <w:tcPr>
            <w:tcW w:w="315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1"/>
              <w:rPr>
                <w:spacing w:val="4"/>
                <w:sz w:val="22"/>
                <w:szCs w:val="20"/>
              </w:rPr>
            </w:pPr>
            <w:r w:rsidRPr="00E423E2">
              <w:rPr>
                <w:spacing w:val="4"/>
                <w:sz w:val="22"/>
                <w:szCs w:val="20"/>
              </w:rPr>
              <w:t xml:space="preserve">Knowledge of diverse cultures and groups </w:t>
            </w:r>
          </w:p>
        </w:tc>
        <w:tc>
          <w:tcPr>
            <w:tcW w:w="324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39"/>
              <w:rPr>
                <w:spacing w:val="4"/>
                <w:sz w:val="22"/>
                <w:szCs w:val="20"/>
              </w:rPr>
            </w:pPr>
            <w:r w:rsidRPr="00E423E2">
              <w:rPr>
                <w:spacing w:val="4"/>
                <w:sz w:val="22"/>
                <w:szCs w:val="20"/>
              </w:rPr>
              <w:t>Ability to identify and openly discuss cultural differences and issues</w:t>
            </w:r>
          </w:p>
        </w:tc>
      </w:tr>
      <w:tr w:rsidR="009F45C2" w:rsidRPr="00D44EBA" w:rsidTr="00E423E2">
        <w:trPr>
          <w:trHeight w:hRule="exact" w:val="1352"/>
        </w:trPr>
        <w:tc>
          <w:tcPr>
            <w:tcW w:w="313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9"/>
              <w:rPr>
                <w:spacing w:val="4"/>
                <w:sz w:val="22"/>
                <w:szCs w:val="20"/>
              </w:rPr>
            </w:pPr>
            <w:r w:rsidRPr="00E423E2">
              <w:rPr>
                <w:spacing w:val="4"/>
                <w:sz w:val="22"/>
                <w:szCs w:val="20"/>
              </w:rPr>
              <w:t>A strong commitment to justice, social change, and social equity</w:t>
            </w:r>
          </w:p>
        </w:tc>
        <w:tc>
          <w:tcPr>
            <w:tcW w:w="315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1"/>
              <w:rPr>
                <w:spacing w:val="4"/>
                <w:sz w:val="22"/>
                <w:szCs w:val="20"/>
              </w:rPr>
            </w:pPr>
            <w:r w:rsidRPr="00E423E2">
              <w:rPr>
                <w:spacing w:val="4"/>
                <w:sz w:val="22"/>
                <w:szCs w:val="20"/>
              </w:rPr>
              <w:t>Knowledge about the ways that cultural differences affect verbal and nonverbal communication</w:t>
            </w:r>
          </w:p>
        </w:tc>
        <w:tc>
          <w:tcPr>
            <w:tcW w:w="324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39"/>
              <w:rPr>
                <w:spacing w:val="4"/>
                <w:sz w:val="22"/>
                <w:szCs w:val="20"/>
              </w:rPr>
            </w:pPr>
            <w:r w:rsidRPr="00E423E2">
              <w:rPr>
                <w:spacing w:val="4"/>
                <w:sz w:val="22"/>
                <w:szCs w:val="20"/>
              </w:rPr>
              <w:t>Ability to assess the impact of cultural differences on communication and effectively communicate across those differences</w:t>
            </w:r>
          </w:p>
        </w:tc>
      </w:tr>
      <w:tr w:rsidR="009F45C2" w:rsidRPr="00D44EBA" w:rsidTr="00E423E2">
        <w:trPr>
          <w:trHeight w:hRule="exact" w:val="1892"/>
        </w:trPr>
        <w:tc>
          <w:tcPr>
            <w:tcW w:w="313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9"/>
              <w:rPr>
                <w:spacing w:val="4"/>
                <w:sz w:val="22"/>
                <w:szCs w:val="20"/>
              </w:rPr>
            </w:pPr>
            <w:r w:rsidRPr="00E423E2">
              <w:rPr>
                <w:spacing w:val="4"/>
                <w:sz w:val="22"/>
                <w:szCs w:val="20"/>
              </w:rPr>
              <w:t>A belief in the value and significance of their own cultural heritage and worldview as a starting place for understanding others who are culturally different from them</w:t>
            </w:r>
          </w:p>
        </w:tc>
        <w:tc>
          <w:tcPr>
            <w:tcW w:w="315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1"/>
              <w:rPr>
                <w:spacing w:val="4"/>
                <w:sz w:val="22"/>
                <w:szCs w:val="20"/>
              </w:rPr>
            </w:pPr>
            <w:r w:rsidRPr="00E423E2">
              <w:rPr>
                <w:spacing w:val="4"/>
                <w:sz w:val="22"/>
                <w:szCs w:val="20"/>
              </w:rPr>
              <w:t>Knowledge about how gender, class, race and ethnicity, language, nationality, sexual orientation, age, religion or spirituality, disability, and ability affect individuals and their experiences</w:t>
            </w:r>
          </w:p>
        </w:tc>
        <w:tc>
          <w:tcPr>
            <w:tcW w:w="324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39"/>
              <w:rPr>
                <w:spacing w:val="4"/>
                <w:sz w:val="22"/>
                <w:szCs w:val="20"/>
              </w:rPr>
            </w:pPr>
            <w:r w:rsidRPr="00E423E2">
              <w:rPr>
                <w:spacing w:val="4"/>
                <w:sz w:val="22"/>
                <w:szCs w:val="20"/>
              </w:rPr>
              <w:t>Capability to empathize and genuinely connect with individuals who are different from themselves</w:t>
            </w:r>
          </w:p>
        </w:tc>
      </w:tr>
      <w:tr w:rsidR="009F45C2" w:rsidRPr="00D44EBA" w:rsidTr="00E423E2">
        <w:trPr>
          <w:trHeight w:hRule="exact" w:val="2153"/>
        </w:trPr>
        <w:tc>
          <w:tcPr>
            <w:tcW w:w="313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9"/>
              <w:rPr>
                <w:spacing w:val="4"/>
                <w:sz w:val="22"/>
                <w:szCs w:val="20"/>
              </w:rPr>
            </w:pPr>
            <w:r w:rsidRPr="00E423E2">
              <w:rPr>
                <w:spacing w:val="4"/>
                <w:sz w:val="22"/>
                <w:szCs w:val="20"/>
              </w:rPr>
              <w:t>A willingness to examine, challenge and change, their own values, worldview, assumptions, and biases</w:t>
            </w:r>
          </w:p>
        </w:tc>
        <w:tc>
          <w:tcPr>
            <w:tcW w:w="315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1"/>
              <w:rPr>
                <w:spacing w:val="4"/>
                <w:sz w:val="22"/>
                <w:szCs w:val="20"/>
              </w:rPr>
            </w:pPr>
            <w:r w:rsidRPr="00E423E2">
              <w:rPr>
                <w:spacing w:val="4"/>
                <w:sz w:val="22"/>
                <w:szCs w:val="20"/>
              </w:rPr>
              <w:t>Knowledge about identity development models and the acculturation process for members of oppressed/underserved groups and its impact on individuals, groups, intergroup relations, and society</w:t>
            </w:r>
          </w:p>
        </w:tc>
        <w:tc>
          <w:tcPr>
            <w:tcW w:w="324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39"/>
              <w:rPr>
                <w:spacing w:val="4"/>
                <w:sz w:val="22"/>
                <w:szCs w:val="20"/>
              </w:rPr>
            </w:pPr>
            <w:r w:rsidRPr="00E423E2">
              <w:rPr>
                <w:spacing w:val="4"/>
                <w:sz w:val="22"/>
                <w:szCs w:val="20"/>
              </w:rPr>
              <w:t>Ability to gain the trust and respect of individuals who are culturally different from themselves</w:t>
            </w:r>
          </w:p>
        </w:tc>
      </w:tr>
      <w:tr w:rsidR="009F45C2" w:rsidRPr="00D44EBA" w:rsidTr="00E423E2">
        <w:trPr>
          <w:trHeight w:hRule="exact" w:val="1271"/>
        </w:trPr>
        <w:tc>
          <w:tcPr>
            <w:tcW w:w="313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9"/>
              <w:rPr>
                <w:spacing w:val="4"/>
                <w:sz w:val="22"/>
                <w:szCs w:val="20"/>
              </w:rPr>
            </w:pPr>
            <w:r w:rsidRPr="00E423E2">
              <w:rPr>
                <w:spacing w:val="4"/>
                <w:sz w:val="22"/>
                <w:szCs w:val="20"/>
              </w:rPr>
              <w:t>A belief that cultural differences do not have to interfere with effective communication or meaningful relationships</w:t>
            </w:r>
          </w:p>
        </w:tc>
        <w:tc>
          <w:tcPr>
            <w:tcW w:w="315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97"/>
              <w:rPr>
                <w:spacing w:val="4"/>
                <w:sz w:val="22"/>
                <w:szCs w:val="20"/>
              </w:rPr>
            </w:pPr>
            <w:r w:rsidRPr="00E423E2">
              <w:rPr>
                <w:spacing w:val="4"/>
                <w:sz w:val="22"/>
                <w:szCs w:val="20"/>
              </w:rPr>
              <w:t>Knowledge and understanding of discrimination and its impact on identity and self-esteem</w:t>
            </w:r>
          </w:p>
        </w:tc>
        <w:tc>
          <w:tcPr>
            <w:tcW w:w="324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39"/>
              <w:rPr>
                <w:spacing w:val="4"/>
                <w:sz w:val="22"/>
                <w:szCs w:val="20"/>
              </w:rPr>
            </w:pPr>
            <w:r w:rsidRPr="00E423E2">
              <w:rPr>
                <w:spacing w:val="4"/>
                <w:sz w:val="22"/>
                <w:szCs w:val="20"/>
              </w:rPr>
              <w:t>Capability to accurately assess their own multicultural skills, comfort level, growth, and development</w:t>
            </w:r>
          </w:p>
        </w:tc>
      </w:tr>
      <w:tr w:rsidR="009F45C2" w:rsidRPr="00D44EBA" w:rsidTr="00E423E2">
        <w:trPr>
          <w:trHeight w:hRule="exact" w:val="1424"/>
        </w:trPr>
        <w:tc>
          <w:tcPr>
            <w:tcW w:w="313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9"/>
              <w:rPr>
                <w:spacing w:val="4"/>
                <w:sz w:val="22"/>
                <w:szCs w:val="20"/>
              </w:rPr>
            </w:pPr>
            <w:r w:rsidRPr="00E423E2">
              <w:rPr>
                <w:spacing w:val="4"/>
                <w:sz w:val="22"/>
                <w:szCs w:val="20"/>
              </w:rPr>
              <w:t>Awareness of their own cultural heritage and how it affects their world-view, values, and assumptions</w:t>
            </w:r>
          </w:p>
        </w:tc>
        <w:tc>
          <w:tcPr>
            <w:tcW w:w="315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101"/>
              <w:rPr>
                <w:spacing w:val="4"/>
                <w:sz w:val="22"/>
                <w:szCs w:val="20"/>
              </w:rPr>
            </w:pPr>
            <w:r w:rsidRPr="00E423E2">
              <w:rPr>
                <w:spacing w:val="4"/>
                <w:sz w:val="22"/>
                <w:szCs w:val="20"/>
              </w:rPr>
              <w:t>Knowledge about institutional barriers which limit access to and success in higher education for members of oppressed groups</w:t>
            </w:r>
          </w:p>
        </w:tc>
        <w:tc>
          <w:tcPr>
            <w:tcW w:w="3240" w:type="dxa"/>
            <w:tcBorders>
              <w:top w:val="single" w:sz="8" w:space="0" w:color="auto"/>
              <w:left w:val="single" w:sz="8" w:space="0" w:color="auto"/>
              <w:bottom w:val="single" w:sz="8" w:space="0" w:color="auto"/>
              <w:right w:val="single" w:sz="8" w:space="0" w:color="auto"/>
            </w:tcBorders>
          </w:tcPr>
          <w:p w:rsidR="009F45C2" w:rsidRPr="00E423E2" w:rsidRDefault="009F45C2" w:rsidP="006A230F">
            <w:pPr>
              <w:ind w:left="39"/>
              <w:rPr>
                <w:spacing w:val="4"/>
                <w:sz w:val="22"/>
                <w:szCs w:val="20"/>
              </w:rPr>
            </w:pPr>
            <w:r w:rsidRPr="00E423E2">
              <w:rPr>
                <w:spacing w:val="4"/>
                <w:sz w:val="22"/>
                <w:szCs w:val="20"/>
              </w:rPr>
              <w:t>Ability to use cultural knowledge and sensitivity to make more culturally sensitive and appropriate interventions</w:t>
            </w:r>
          </w:p>
        </w:tc>
      </w:tr>
    </w:tbl>
    <w:p w:rsidR="009F45C2" w:rsidRDefault="009F45C2" w:rsidP="009F45C2">
      <w:pPr>
        <w:tabs>
          <w:tab w:val="left" w:pos="-1440"/>
        </w:tabs>
        <w:spacing w:line="360" w:lineRule="auto"/>
        <w:jc w:val="center"/>
        <w:rPr>
          <w:rFonts w:ascii="Arial Narrow" w:hAnsi="Arial Narrow"/>
          <w:spacing w:val="2"/>
          <w:sz w:val="20"/>
          <w:szCs w:val="20"/>
        </w:rPr>
      </w:pPr>
    </w:p>
    <w:p w:rsidR="00E423E2" w:rsidRPr="00B079EA" w:rsidRDefault="009F45C2" w:rsidP="009F45C2">
      <w:pPr>
        <w:tabs>
          <w:tab w:val="left" w:pos="-1440"/>
        </w:tabs>
        <w:spacing w:line="360" w:lineRule="auto"/>
        <w:rPr>
          <w:spacing w:val="2"/>
          <w:sz w:val="20"/>
          <w:szCs w:val="20"/>
        </w:rPr>
        <w:sectPr w:rsidR="00E423E2" w:rsidRPr="00B079EA" w:rsidSect="00E423E2">
          <w:pgSz w:w="12240" w:h="15840"/>
          <w:pgMar w:top="1440" w:right="1800" w:bottom="1440" w:left="1800" w:header="720" w:footer="720" w:gutter="0"/>
          <w:pgNumType w:fmt="numberInDash"/>
          <w:cols w:space="720"/>
          <w:docGrid w:linePitch="360"/>
        </w:sectPr>
      </w:pPr>
      <w:r w:rsidRPr="00B079EA">
        <w:rPr>
          <w:spacing w:val="2"/>
          <w:sz w:val="20"/>
          <w:szCs w:val="20"/>
        </w:rPr>
        <w:t xml:space="preserve">Source: Derived from </w:t>
      </w:r>
      <w:r w:rsidR="00EF3720" w:rsidRPr="00B079EA">
        <w:rPr>
          <w:spacing w:val="2"/>
          <w:sz w:val="20"/>
          <w:szCs w:val="20"/>
        </w:rPr>
        <w:t>[17]</w:t>
      </w:r>
    </w:p>
    <w:p w:rsidR="00E03EAA" w:rsidRDefault="009F45C2" w:rsidP="001662D6">
      <w:pPr>
        <w:autoSpaceDE w:val="0"/>
        <w:autoSpaceDN w:val="0"/>
        <w:adjustRightInd w:val="0"/>
        <w:spacing w:line="360" w:lineRule="auto"/>
        <w:rPr>
          <w:sz w:val="28"/>
          <w:szCs w:val="28"/>
        </w:rPr>
      </w:pPr>
      <w:r>
        <w:rPr>
          <w:sz w:val="28"/>
          <w:szCs w:val="28"/>
        </w:rPr>
        <w:lastRenderedPageBreak/>
        <w:tab/>
        <w:t>F</w:t>
      </w:r>
      <w:r w:rsidR="00FA5108" w:rsidRPr="001662D6">
        <w:rPr>
          <w:sz w:val="28"/>
          <w:szCs w:val="28"/>
        </w:rPr>
        <w:t xml:space="preserve">inally, multicultural skills consist of those behaviors that allow </w:t>
      </w:r>
      <w:r w:rsidR="000332AD">
        <w:rPr>
          <w:sz w:val="28"/>
          <w:szCs w:val="28"/>
        </w:rPr>
        <w:t xml:space="preserve">community </w:t>
      </w:r>
      <w:r w:rsidR="00FA5108" w:rsidRPr="001662D6">
        <w:rPr>
          <w:sz w:val="28"/>
          <w:szCs w:val="28"/>
        </w:rPr>
        <w:t>p</w:t>
      </w:r>
      <w:r w:rsidR="000332AD">
        <w:rPr>
          <w:sz w:val="28"/>
          <w:szCs w:val="28"/>
        </w:rPr>
        <w:t>olice</w:t>
      </w:r>
      <w:r w:rsidR="00FA5108" w:rsidRPr="001662D6">
        <w:rPr>
          <w:sz w:val="28"/>
          <w:szCs w:val="28"/>
        </w:rPr>
        <w:t xml:space="preserve"> professionals to effectively apply the multicultural awareness and multicultural knowledge they have learned</w:t>
      </w:r>
      <w:r w:rsidR="00D4350C">
        <w:rPr>
          <w:sz w:val="28"/>
          <w:szCs w:val="28"/>
        </w:rPr>
        <w:t xml:space="preserve"> (see Table 4)</w:t>
      </w:r>
      <w:r w:rsidR="000332AD">
        <w:rPr>
          <w:sz w:val="28"/>
          <w:szCs w:val="28"/>
        </w:rPr>
        <w:t>.</w:t>
      </w:r>
      <w:r w:rsidR="00FA5108" w:rsidRPr="001662D6">
        <w:rPr>
          <w:sz w:val="28"/>
          <w:szCs w:val="28"/>
        </w:rPr>
        <w:t xml:space="preserve"> Not having a foundation of multicultural awareness and multicultural knowledge, makes it difficult to decide on culturally sensitive and culturally appropriate interventions and strategies. Culturally competent </w:t>
      </w:r>
      <w:r w:rsidR="000332AD">
        <w:rPr>
          <w:sz w:val="28"/>
          <w:szCs w:val="28"/>
        </w:rPr>
        <w:t>community police professionals</w:t>
      </w:r>
      <w:r w:rsidR="00FA5108" w:rsidRPr="001662D6">
        <w:rPr>
          <w:sz w:val="28"/>
          <w:szCs w:val="28"/>
        </w:rPr>
        <w:t xml:space="preserve"> should be able to adjust assessments/recommendations to the culture</w:t>
      </w:r>
      <w:r w:rsidR="000332AD">
        <w:rPr>
          <w:sz w:val="28"/>
          <w:szCs w:val="28"/>
        </w:rPr>
        <w:t>/linguistic</w:t>
      </w:r>
      <w:r w:rsidR="00FA5108" w:rsidRPr="001662D6">
        <w:rPr>
          <w:sz w:val="28"/>
          <w:szCs w:val="28"/>
        </w:rPr>
        <w:t xml:space="preserve"> specific needs of the </w:t>
      </w:r>
      <w:r w:rsidR="000332AD">
        <w:rPr>
          <w:sz w:val="28"/>
          <w:szCs w:val="28"/>
        </w:rPr>
        <w:t>individual or group.</w:t>
      </w:r>
      <w:r w:rsidR="00FA5108" w:rsidRPr="001662D6">
        <w:rPr>
          <w:sz w:val="28"/>
          <w:szCs w:val="28"/>
        </w:rPr>
        <w:t xml:space="preserve"> This </w:t>
      </w:r>
      <w:r w:rsidR="000332AD">
        <w:rPr>
          <w:sz w:val="28"/>
          <w:szCs w:val="28"/>
        </w:rPr>
        <w:t xml:space="preserve">requires </w:t>
      </w:r>
      <w:r w:rsidR="00FA5108" w:rsidRPr="001662D6">
        <w:rPr>
          <w:sz w:val="28"/>
          <w:szCs w:val="28"/>
        </w:rPr>
        <w:t xml:space="preserve">a cultural understanding of how the </w:t>
      </w:r>
      <w:r w:rsidR="000332AD">
        <w:rPr>
          <w:sz w:val="28"/>
          <w:szCs w:val="28"/>
        </w:rPr>
        <w:t>police</w:t>
      </w:r>
      <w:r w:rsidR="00D4350C">
        <w:rPr>
          <w:sz w:val="28"/>
          <w:szCs w:val="28"/>
        </w:rPr>
        <w:t xml:space="preserve"> fit </w:t>
      </w:r>
      <w:r w:rsidR="00925587">
        <w:rPr>
          <w:sz w:val="28"/>
          <w:szCs w:val="28"/>
        </w:rPr>
        <w:t>into</w:t>
      </w:r>
      <w:r w:rsidR="00FA5108" w:rsidRPr="001662D6">
        <w:rPr>
          <w:sz w:val="28"/>
          <w:szCs w:val="28"/>
        </w:rPr>
        <w:t xml:space="preserve"> the</w:t>
      </w:r>
      <w:r w:rsidR="000332AD">
        <w:rPr>
          <w:sz w:val="28"/>
          <w:szCs w:val="28"/>
        </w:rPr>
        <w:t xml:space="preserve"> individual</w:t>
      </w:r>
      <w:r w:rsidR="00D4350C">
        <w:rPr>
          <w:sz w:val="28"/>
          <w:szCs w:val="28"/>
        </w:rPr>
        <w:t>s</w:t>
      </w:r>
      <w:r w:rsidR="000332AD">
        <w:rPr>
          <w:sz w:val="28"/>
          <w:szCs w:val="28"/>
        </w:rPr>
        <w:t xml:space="preserve"> or group</w:t>
      </w:r>
      <w:r w:rsidR="00637F40">
        <w:rPr>
          <w:sz w:val="28"/>
          <w:szCs w:val="28"/>
        </w:rPr>
        <w:t>s</w:t>
      </w:r>
      <w:r w:rsidR="00FA5108" w:rsidRPr="001662D6">
        <w:rPr>
          <w:sz w:val="28"/>
          <w:szCs w:val="28"/>
        </w:rPr>
        <w:t xml:space="preserve">  cultural</w:t>
      </w:r>
      <w:r w:rsidR="000332AD">
        <w:rPr>
          <w:sz w:val="28"/>
          <w:szCs w:val="28"/>
        </w:rPr>
        <w:t>/linguistic context</w:t>
      </w:r>
      <w:r w:rsidR="00D4350C">
        <w:rPr>
          <w:sz w:val="28"/>
          <w:szCs w:val="28"/>
        </w:rPr>
        <w:t>s</w:t>
      </w:r>
      <w:r w:rsidR="000332AD">
        <w:rPr>
          <w:sz w:val="28"/>
          <w:szCs w:val="28"/>
        </w:rPr>
        <w:t>.</w:t>
      </w:r>
    </w:p>
    <w:p w:rsidR="00772839" w:rsidRDefault="00772839" w:rsidP="001662D6">
      <w:pPr>
        <w:autoSpaceDE w:val="0"/>
        <w:autoSpaceDN w:val="0"/>
        <w:adjustRightInd w:val="0"/>
        <w:spacing w:line="360" w:lineRule="auto"/>
        <w:rPr>
          <w:sz w:val="28"/>
          <w:szCs w:val="28"/>
        </w:rPr>
      </w:pPr>
    </w:p>
    <w:p w:rsidR="00D21182" w:rsidRPr="00772839" w:rsidRDefault="00772839" w:rsidP="00772839">
      <w:pPr>
        <w:autoSpaceDE w:val="0"/>
        <w:autoSpaceDN w:val="0"/>
        <w:adjustRightInd w:val="0"/>
        <w:spacing w:line="480" w:lineRule="auto"/>
        <w:rPr>
          <w:b/>
          <w:sz w:val="28"/>
          <w:szCs w:val="28"/>
        </w:rPr>
      </w:pPr>
      <w:r w:rsidRPr="00772839">
        <w:rPr>
          <w:b/>
          <w:sz w:val="28"/>
          <w:szCs w:val="28"/>
        </w:rPr>
        <w:t xml:space="preserve">4. </w:t>
      </w:r>
      <w:r w:rsidR="00E03EAA" w:rsidRPr="00772839">
        <w:rPr>
          <w:b/>
          <w:sz w:val="28"/>
          <w:szCs w:val="28"/>
        </w:rPr>
        <w:t>C</w:t>
      </w:r>
      <w:r w:rsidR="00B079EA">
        <w:rPr>
          <w:b/>
          <w:sz w:val="28"/>
          <w:szCs w:val="28"/>
        </w:rPr>
        <w:t>onclusion</w:t>
      </w:r>
    </w:p>
    <w:p w:rsidR="00296059" w:rsidRDefault="00E423E2" w:rsidP="00772839">
      <w:pPr>
        <w:autoSpaceDE w:val="0"/>
        <w:autoSpaceDN w:val="0"/>
        <w:adjustRightInd w:val="0"/>
        <w:spacing w:line="360" w:lineRule="auto"/>
        <w:rPr>
          <w:rStyle w:val="a1"/>
          <w:rFonts w:cs="Arial"/>
          <w:color w:val="000000"/>
          <w:sz w:val="28"/>
          <w:szCs w:val="28"/>
          <w:lang w:val="en"/>
        </w:rPr>
      </w:pPr>
      <w:r>
        <w:rPr>
          <w:sz w:val="28"/>
          <w:szCs w:val="28"/>
        </w:rPr>
        <w:tab/>
      </w:r>
      <w:r w:rsidR="00D21182">
        <w:rPr>
          <w:sz w:val="28"/>
          <w:szCs w:val="28"/>
        </w:rPr>
        <w:t>It is now a widely accepted view that police cannot fight crime or deal with terrorism alone</w:t>
      </w:r>
      <w:r w:rsidR="008F0D3A">
        <w:rPr>
          <w:sz w:val="28"/>
          <w:szCs w:val="28"/>
        </w:rPr>
        <w:t>. A cooperative/collaborative community-police relationship must exist</w:t>
      </w:r>
      <w:r w:rsidR="00D21182">
        <w:rPr>
          <w:sz w:val="28"/>
          <w:szCs w:val="28"/>
        </w:rPr>
        <w:t>. Implementing the community policing</w:t>
      </w:r>
      <w:r w:rsidR="008F0D3A">
        <w:rPr>
          <w:sz w:val="28"/>
          <w:szCs w:val="28"/>
        </w:rPr>
        <w:t xml:space="preserve"> strategy</w:t>
      </w:r>
      <w:r w:rsidR="00D21182">
        <w:rPr>
          <w:sz w:val="28"/>
          <w:szCs w:val="28"/>
        </w:rPr>
        <w:t xml:space="preserve"> as discussed above can be a very sensible,</w:t>
      </w:r>
      <w:r w:rsidR="008F0D3A">
        <w:rPr>
          <w:sz w:val="28"/>
          <w:szCs w:val="28"/>
        </w:rPr>
        <w:t xml:space="preserve"> </w:t>
      </w:r>
      <w:r w:rsidR="00D21182">
        <w:rPr>
          <w:sz w:val="28"/>
          <w:szCs w:val="28"/>
        </w:rPr>
        <w:t>practical, and effective way</w:t>
      </w:r>
      <w:r w:rsidR="008F0D3A">
        <w:rPr>
          <w:sz w:val="28"/>
          <w:szCs w:val="28"/>
        </w:rPr>
        <w:t xml:space="preserve"> to counter crime and terrorism. A community-police relationship that is built on mutual respect, trust, communication, and collaboration is much more likely to uncover matters and/or reveal warnings about criminal or terrorist acts.</w:t>
      </w:r>
      <w:r w:rsidR="00B34012">
        <w:rPr>
          <w:sz w:val="28"/>
          <w:szCs w:val="28"/>
        </w:rPr>
        <w:t xml:space="preserve"> Further, when police build positive relationships with the community this leads to more effective problem solving</w:t>
      </w:r>
      <w:r w:rsidR="007A3E7E">
        <w:rPr>
          <w:sz w:val="28"/>
          <w:szCs w:val="28"/>
        </w:rPr>
        <w:t>.</w:t>
      </w:r>
      <w:r w:rsidR="00C14F7C">
        <w:rPr>
          <w:sz w:val="28"/>
          <w:szCs w:val="28"/>
        </w:rPr>
        <w:t xml:space="preserve">  </w:t>
      </w:r>
      <w:r w:rsidR="007A3E7E" w:rsidRPr="007A3E7E">
        <w:rPr>
          <w:rStyle w:val="a1"/>
          <w:rFonts w:cs="Arial"/>
          <w:color w:val="000000"/>
          <w:sz w:val="28"/>
          <w:szCs w:val="28"/>
          <w:lang w:val="en"/>
        </w:rPr>
        <w:t xml:space="preserve">For police, </w:t>
      </w:r>
      <w:r w:rsidR="003633FC">
        <w:rPr>
          <w:rStyle w:val="a1"/>
          <w:rFonts w:cs="Arial"/>
          <w:color w:val="000000"/>
          <w:sz w:val="28"/>
          <w:szCs w:val="28"/>
          <w:lang w:val="en"/>
        </w:rPr>
        <w:t>multi</w:t>
      </w:r>
      <w:r w:rsidR="007A3E7E" w:rsidRPr="007A3E7E">
        <w:rPr>
          <w:rStyle w:val="a1"/>
          <w:rFonts w:cs="Arial"/>
          <w:color w:val="000000"/>
          <w:sz w:val="28"/>
          <w:szCs w:val="28"/>
          <w:lang w:val="en"/>
        </w:rPr>
        <w:t xml:space="preserve">cultural competency is an important </w:t>
      </w:r>
      <w:r w:rsidR="003633FC">
        <w:rPr>
          <w:rStyle w:val="a1"/>
          <w:rFonts w:cs="Arial"/>
          <w:color w:val="000000"/>
          <w:sz w:val="28"/>
          <w:szCs w:val="28"/>
          <w:lang w:val="en"/>
        </w:rPr>
        <w:t>initiative</w:t>
      </w:r>
      <w:r w:rsidR="007A3E7E" w:rsidRPr="007A3E7E">
        <w:rPr>
          <w:rStyle w:val="a1"/>
          <w:rFonts w:cs="Arial"/>
          <w:color w:val="000000"/>
          <w:sz w:val="28"/>
          <w:szCs w:val="28"/>
          <w:lang w:val="en"/>
        </w:rPr>
        <w:t xml:space="preserve"> that can be used in</w:t>
      </w:r>
      <w:r w:rsidR="003633FC">
        <w:rPr>
          <w:rStyle w:val="a1"/>
          <w:rFonts w:cs="Arial"/>
          <w:color w:val="000000"/>
          <w:sz w:val="28"/>
          <w:szCs w:val="28"/>
          <w:lang w:val="en"/>
        </w:rPr>
        <w:t xml:space="preserve"> </w:t>
      </w:r>
      <w:r w:rsidR="007A3E7E" w:rsidRPr="007A3E7E">
        <w:rPr>
          <w:rStyle w:val="a1"/>
          <w:rFonts w:cs="Arial"/>
          <w:color w:val="000000"/>
          <w:sz w:val="28"/>
          <w:szCs w:val="28"/>
          <w:lang w:val="en"/>
        </w:rPr>
        <w:t>community policing engagement</w:t>
      </w:r>
      <w:r w:rsidR="003633FC">
        <w:rPr>
          <w:rStyle w:val="a1"/>
          <w:rFonts w:cs="Arial"/>
          <w:color w:val="000000"/>
          <w:sz w:val="28"/>
          <w:szCs w:val="28"/>
          <w:lang w:val="en"/>
        </w:rPr>
        <w:t xml:space="preserve"> with</w:t>
      </w:r>
      <w:r w:rsidR="007A3E7E" w:rsidRPr="007A3E7E">
        <w:rPr>
          <w:rStyle w:val="a1"/>
          <w:rFonts w:cs="Arial"/>
          <w:color w:val="000000"/>
          <w:sz w:val="28"/>
          <w:szCs w:val="28"/>
          <w:lang w:val="en"/>
        </w:rPr>
        <w:t xml:space="preserve"> culturally/linguistically</w:t>
      </w:r>
      <w:r w:rsidR="003633FC">
        <w:rPr>
          <w:rStyle w:val="a1"/>
          <w:rFonts w:cs="Arial"/>
          <w:color w:val="000000"/>
          <w:sz w:val="28"/>
          <w:szCs w:val="28"/>
          <w:lang w:val="en"/>
        </w:rPr>
        <w:t xml:space="preserve"> </w:t>
      </w:r>
      <w:r w:rsidR="007A3E7E" w:rsidRPr="007A3E7E">
        <w:rPr>
          <w:rStyle w:val="a1"/>
          <w:rFonts w:cs="Arial"/>
          <w:color w:val="000000"/>
          <w:sz w:val="28"/>
          <w:szCs w:val="28"/>
          <w:lang w:val="en"/>
        </w:rPr>
        <w:t>diverse communities in a working partnership to promote public safety, increase trust and positive perceptions, eliminate (or at least reduce) conditions that foster crime</w:t>
      </w:r>
      <w:r w:rsidR="00772839">
        <w:rPr>
          <w:rStyle w:val="a1"/>
          <w:rFonts w:cs="Arial"/>
          <w:color w:val="000000"/>
          <w:sz w:val="28"/>
          <w:szCs w:val="28"/>
          <w:lang w:val="en"/>
        </w:rPr>
        <w:t>, and</w:t>
      </w:r>
      <w:r w:rsidR="007A3E7E" w:rsidRPr="007A3E7E">
        <w:rPr>
          <w:rStyle w:val="a1"/>
          <w:rFonts w:cs="Arial"/>
          <w:color w:val="000000"/>
          <w:sz w:val="28"/>
          <w:szCs w:val="28"/>
          <w:lang w:val="en"/>
        </w:rPr>
        <w:t xml:space="preserve"> </w:t>
      </w:r>
      <w:r w:rsidR="00772839">
        <w:rPr>
          <w:rStyle w:val="a1"/>
          <w:rFonts w:cs="Arial"/>
          <w:color w:val="000000"/>
          <w:sz w:val="28"/>
          <w:szCs w:val="28"/>
          <w:lang w:val="en"/>
        </w:rPr>
        <w:t>support counter terrorism efforts and activities.</w:t>
      </w:r>
    </w:p>
    <w:p w:rsidR="00296059" w:rsidRDefault="00F87D33" w:rsidP="00F87D33">
      <w:pPr>
        <w:autoSpaceDE w:val="0"/>
        <w:autoSpaceDN w:val="0"/>
        <w:adjustRightInd w:val="0"/>
        <w:spacing w:line="360" w:lineRule="auto"/>
        <w:rPr>
          <w:sz w:val="32"/>
        </w:rPr>
      </w:pPr>
      <w:r w:rsidRPr="00F87D33">
        <w:rPr>
          <w:b/>
          <w:sz w:val="28"/>
          <w:szCs w:val="28"/>
        </w:rPr>
        <w:lastRenderedPageBreak/>
        <w:t>References</w:t>
      </w:r>
    </w:p>
    <w:p w:rsidR="003623EE" w:rsidRDefault="003623EE" w:rsidP="000736D0">
      <w:pPr>
        <w:pStyle w:val="Default"/>
        <w:outlineLvl w:val="0"/>
        <w:rPr>
          <w:b/>
          <w:sz w:val="20"/>
          <w:szCs w:val="20"/>
        </w:rPr>
      </w:pPr>
    </w:p>
    <w:p w:rsidR="00841E3C" w:rsidRPr="00E75AFD" w:rsidRDefault="004F5CCC" w:rsidP="000736D0">
      <w:pPr>
        <w:pStyle w:val="Default"/>
        <w:outlineLvl w:val="0"/>
        <w:rPr>
          <w:b/>
          <w:sz w:val="28"/>
          <w:szCs w:val="28"/>
        </w:rPr>
      </w:pPr>
      <w:r w:rsidRPr="00E75AFD">
        <w:rPr>
          <w:sz w:val="28"/>
          <w:szCs w:val="28"/>
        </w:rPr>
        <w:t>[1]</w:t>
      </w:r>
      <w:r w:rsidRPr="00E75AFD">
        <w:rPr>
          <w:b/>
          <w:sz w:val="28"/>
          <w:szCs w:val="28"/>
        </w:rPr>
        <w:t xml:space="preserve">. </w:t>
      </w:r>
      <w:r w:rsidR="00841E3C" w:rsidRPr="00E75AFD">
        <w:rPr>
          <w:sz w:val="28"/>
          <w:szCs w:val="28"/>
        </w:rPr>
        <w:t>Ben-Porat, Guy. “Policing Multicultural States: Lessons from the Canadian Model.”</w:t>
      </w:r>
      <w:r w:rsidR="00841E3C" w:rsidRPr="00E75AFD">
        <w:rPr>
          <w:b/>
          <w:sz w:val="28"/>
          <w:szCs w:val="28"/>
        </w:rPr>
        <w:t xml:space="preserve"> </w:t>
      </w:r>
      <w:r w:rsidR="00841E3C" w:rsidRPr="00E75AFD">
        <w:rPr>
          <w:i/>
          <w:sz w:val="28"/>
          <w:szCs w:val="28"/>
        </w:rPr>
        <w:t>Policing and Society</w:t>
      </w:r>
      <w:r w:rsidR="00841E3C" w:rsidRPr="00E75AFD">
        <w:rPr>
          <w:sz w:val="28"/>
          <w:szCs w:val="28"/>
        </w:rPr>
        <w:t xml:space="preserve"> 18 (4) (December 2008): 411-425</w:t>
      </w:r>
      <w:r w:rsidR="00841E3C" w:rsidRPr="00E75AFD">
        <w:rPr>
          <w:b/>
          <w:sz w:val="28"/>
          <w:szCs w:val="28"/>
        </w:rPr>
        <w:t>.</w:t>
      </w:r>
    </w:p>
    <w:p w:rsidR="004F5CCC" w:rsidRPr="00E75AFD" w:rsidRDefault="004F5CCC" w:rsidP="000736D0">
      <w:pPr>
        <w:pStyle w:val="Default"/>
        <w:outlineLvl w:val="0"/>
        <w:rPr>
          <w:sz w:val="28"/>
          <w:szCs w:val="28"/>
        </w:rPr>
      </w:pPr>
    </w:p>
    <w:p w:rsidR="00BF1101" w:rsidRPr="00E75AFD" w:rsidRDefault="004F5CCC" w:rsidP="000736D0">
      <w:pPr>
        <w:pStyle w:val="Default"/>
        <w:outlineLvl w:val="0"/>
        <w:rPr>
          <w:sz w:val="28"/>
          <w:szCs w:val="28"/>
        </w:rPr>
      </w:pPr>
      <w:r w:rsidRPr="00E75AFD">
        <w:rPr>
          <w:sz w:val="28"/>
          <w:szCs w:val="28"/>
        </w:rPr>
        <w:t xml:space="preserve">[2]. Davis, Robert C. </w:t>
      </w:r>
      <w:r w:rsidRPr="00E75AFD">
        <w:rPr>
          <w:i/>
          <w:sz w:val="28"/>
          <w:szCs w:val="28"/>
        </w:rPr>
        <w:t>Perceptions of the Police among Members of Six Ethnic Communities in Central Queens</w:t>
      </w:r>
      <w:r w:rsidRPr="00E75AFD">
        <w:rPr>
          <w:sz w:val="28"/>
          <w:szCs w:val="28"/>
        </w:rPr>
        <w:t xml:space="preserve">, NY. New York, Safe Horizon, 2000.    </w:t>
      </w:r>
    </w:p>
    <w:p w:rsidR="00BF1101" w:rsidRPr="00E75AFD" w:rsidRDefault="00BF1101" w:rsidP="000736D0">
      <w:pPr>
        <w:pStyle w:val="Default"/>
        <w:outlineLvl w:val="0"/>
        <w:rPr>
          <w:sz w:val="28"/>
          <w:szCs w:val="28"/>
        </w:rPr>
      </w:pPr>
    </w:p>
    <w:p w:rsidR="00BF1101" w:rsidRPr="00E75AFD" w:rsidRDefault="00BF1101" w:rsidP="00BF1101">
      <w:pPr>
        <w:pStyle w:val="NoSpacing"/>
        <w:rPr>
          <w:sz w:val="28"/>
          <w:szCs w:val="28"/>
        </w:rPr>
      </w:pPr>
      <w:r w:rsidRPr="00E75AFD">
        <w:rPr>
          <w:sz w:val="28"/>
          <w:szCs w:val="28"/>
        </w:rPr>
        <w:t xml:space="preserve">[3]. Vera Institute of Justice. </w:t>
      </w:r>
      <w:r w:rsidRPr="00E75AFD">
        <w:rPr>
          <w:i/>
          <w:sz w:val="28"/>
          <w:szCs w:val="28"/>
        </w:rPr>
        <w:t>Building Strong Police-Immigrant Community Relations: Lessons from a New York City Project</w:t>
      </w:r>
      <w:r w:rsidR="00E16561">
        <w:rPr>
          <w:sz w:val="28"/>
          <w:szCs w:val="28"/>
        </w:rPr>
        <w:t>.</w:t>
      </w:r>
      <w:r w:rsidRPr="00E75AFD">
        <w:rPr>
          <w:sz w:val="28"/>
          <w:szCs w:val="28"/>
        </w:rPr>
        <w:t xml:space="preserve"> New York</w:t>
      </w:r>
      <w:r w:rsidR="00B0753C" w:rsidRPr="00E75AFD">
        <w:rPr>
          <w:sz w:val="28"/>
          <w:szCs w:val="28"/>
        </w:rPr>
        <w:t xml:space="preserve">: Vera Institute of Justice </w:t>
      </w:r>
      <w:r w:rsidRPr="00E75AFD">
        <w:rPr>
          <w:sz w:val="28"/>
          <w:szCs w:val="28"/>
        </w:rPr>
        <w:t>, 2005.</w:t>
      </w:r>
    </w:p>
    <w:p w:rsidR="008C701D" w:rsidRPr="00E75AFD" w:rsidRDefault="008C701D" w:rsidP="00BF1101">
      <w:pPr>
        <w:pStyle w:val="NoSpacing"/>
        <w:rPr>
          <w:sz w:val="28"/>
          <w:szCs w:val="28"/>
        </w:rPr>
      </w:pPr>
    </w:p>
    <w:p w:rsidR="008C701D" w:rsidRPr="00E75AFD" w:rsidRDefault="008C701D" w:rsidP="008C701D">
      <w:pPr>
        <w:pStyle w:val="Default"/>
        <w:outlineLvl w:val="0"/>
        <w:rPr>
          <w:b/>
          <w:sz w:val="28"/>
          <w:szCs w:val="28"/>
        </w:rPr>
      </w:pPr>
      <w:r w:rsidRPr="00E75AFD">
        <w:rPr>
          <w:sz w:val="28"/>
          <w:szCs w:val="28"/>
        </w:rPr>
        <w:t>[4].</w:t>
      </w:r>
      <w:r w:rsidRPr="00E75AFD">
        <w:rPr>
          <w:b/>
          <w:sz w:val="28"/>
          <w:szCs w:val="28"/>
        </w:rPr>
        <w:t xml:space="preserve"> </w:t>
      </w:r>
      <w:r w:rsidRPr="00E75AFD">
        <w:rPr>
          <w:sz w:val="28"/>
          <w:szCs w:val="28"/>
        </w:rPr>
        <w:t>Gill, Charlotte, Weisburd, David, Telep, Cody W., Vitter, Zoe, and Bennett, Trevor. “Community-Oriented Policing to Reduce Crime, Disorder, and Fear and Increase Satisfaction and Legitimacy among Citizens: A Systematic Review</w:t>
      </w:r>
      <w:r w:rsidRPr="00E75AFD">
        <w:rPr>
          <w:i/>
          <w:sz w:val="28"/>
          <w:szCs w:val="28"/>
        </w:rPr>
        <w:t>.”</w:t>
      </w:r>
      <w:r w:rsidRPr="00E75AFD">
        <w:rPr>
          <w:b/>
          <w:i/>
          <w:sz w:val="28"/>
          <w:szCs w:val="28"/>
        </w:rPr>
        <w:t xml:space="preserve"> </w:t>
      </w:r>
      <w:r w:rsidRPr="00E75AFD">
        <w:rPr>
          <w:i/>
          <w:sz w:val="28"/>
          <w:szCs w:val="28"/>
        </w:rPr>
        <w:t>Journal of Experimental Criminology</w:t>
      </w:r>
      <w:r w:rsidRPr="00E75AFD">
        <w:rPr>
          <w:b/>
          <w:i/>
          <w:sz w:val="28"/>
          <w:szCs w:val="28"/>
        </w:rPr>
        <w:t xml:space="preserve"> </w:t>
      </w:r>
      <w:r w:rsidRPr="00E75AFD">
        <w:rPr>
          <w:sz w:val="28"/>
          <w:szCs w:val="28"/>
        </w:rPr>
        <w:t>10 (4) (August 2014): 399-428</w:t>
      </w:r>
      <w:r w:rsidRPr="00E75AFD">
        <w:rPr>
          <w:b/>
          <w:sz w:val="28"/>
          <w:szCs w:val="28"/>
        </w:rPr>
        <w:t>.</w:t>
      </w:r>
    </w:p>
    <w:p w:rsidR="00D428C9" w:rsidRPr="00E75AFD" w:rsidRDefault="00D428C9" w:rsidP="008C701D">
      <w:pPr>
        <w:pStyle w:val="Default"/>
        <w:outlineLvl w:val="0"/>
        <w:rPr>
          <w:b/>
          <w:sz w:val="28"/>
          <w:szCs w:val="28"/>
        </w:rPr>
      </w:pPr>
    </w:p>
    <w:p w:rsidR="00D428C9" w:rsidRPr="00E75AFD" w:rsidRDefault="00D428C9" w:rsidP="00D428C9">
      <w:pPr>
        <w:pStyle w:val="NoSpacing"/>
        <w:rPr>
          <w:sz w:val="28"/>
          <w:szCs w:val="28"/>
        </w:rPr>
      </w:pPr>
      <w:r w:rsidRPr="00E75AFD">
        <w:rPr>
          <w:sz w:val="28"/>
          <w:szCs w:val="28"/>
        </w:rPr>
        <w:t xml:space="preserve">[5].Mastrofski, Stephen D. “Varieties of Community Policing”. </w:t>
      </w:r>
      <w:r w:rsidRPr="00E75AFD">
        <w:rPr>
          <w:i/>
          <w:iCs/>
          <w:sz w:val="28"/>
          <w:szCs w:val="28"/>
        </w:rPr>
        <w:t xml:space="preserve">American Journal of Police 12 </w:t>
      </w:r>
      <w:r w:rsidRPr="00E75AFD">
        <w:rPr>
          <w:sz w:val="28"/>
          <w:szCs w:val="28"/>
        </w:rPr>
        <w:t xml:space="preserve">(3) (1993): 65-77. </w:t>
      </w:r>
    </w:p>
    <w:p w:rsidR="006113F1" w:rsidRPr="00E75AFD" w:rsidRDefault="006113F1" w:rsidP="00D428C9">
      <w:pPr>
        <w:pStyle w:val="NoSpacing"/>
        <w:rPr>
          <w:sz w:val="28"/>
          <w:szCs w:val="28"/>
        </w:rPr>
      </w:pPr>
    </w:p>
    <w:p w:rsidR="006113F1" w:rsidRPr="00E75AFD" w:rsidRDefault="006113F1" w:rsidP="00D428C9">
      <w:pPr>
        <w:pStyle w:val="NoSpacing"/>
        <w:rPr>
          <w:sz w:val="28"/>
          <w:szCs w:val="28"/>
        </w:rPr>
      </w:pPr>
      <w:r w:rsidRPr="00E75AFD">
        <w:rPr>
          <w:sz w:val="28"/>
          <w:szCs w:val="28"/>
        </w:rPr>
        <w:t>[6]. See Gill and others at note 4.</w:t>
      </w:r>
    </w:p>
    <w:p w:rsidR="006113F1" w:rsidRPr="00E75AFD" w:rsidRDefault="006113F1" w:rsidP="00D428C9">
      <w:pPr>
        <w:pStyle w:val="NoSpacing"/>
        <w:rPr>
          <w:sz w:val="28"/>
          <w:szCs w:val="28"/>
        </w:rPr>
      </w:pPr>
    </w:p>
    <w:p w:rsidR="006113F1" w:rsidRPr="00E75AFD" w:rsidRDefault="006113F1" w:rsidP="00D428C9">
      <w:pPr>
        <w:pStyle w:val="NoSpacing"/>
        <w:rPr>
          <w:sz w:val="28"/>
          <w:szCs w:val="28"/>
        </w:rPr>
      </w:pPr>
      <w:r w:rsidRPr="00E75AFD">
        <w:rPr>
          <w:sz w:val="28"/>
          <w:szCs w:val="28"/>
        </w:rPr>
        <w:t>[7]. See Community Oriented Policing Services, U.</w:t>
      </w:r>
      <w:r w:rsidR="00502AFC" w:rsidRPr="00E75AFD">
        <w:rPr>
          <w:sz w:val="28"/>
          <w:szCs w:val="28"/>
        </w:rPr>
        <w:t>S</w:t>
      </w:r>
      <w:r w:rsidRPr="00E75AFD">
        <w:rPr>
          <w:sz w:val="28"/>
          <w:szCs w:val="28"/>
        </w:rPr>
        <w:t>. Department of Justice</w:t>
      </w:r>
      <w:r w:rsidR="00502AFC" w:rsidRPr="00E75AFD">
        <w:rPr>
          <w:sz w:val="28"/>
          <w:szCs w:val="28"/>
        </w:rPr>
        <w:t xml:space="preserve">. </w:t>
      </w:r>
      <w:r w:rsidR="00502AFC" w:rsidRPr="00E75AFD">
        <w:rPr>
          <w:i/>
          <w:sz w:val="28"/>
          <w:szCs w:val="28"/>
        </w:rPr>
        <w:t>Community Policing Defined</w:t>
      </w:r>
      <w:r w:rsidR="00502AFC" w:rsidRPr="00E75AFD">
        <w:rPr>
          <w:sz w:val="28"/>
          <w:szCs w:val="28"/>
        </w:rPr>
        <w:t>. Washington, D.C, 2014.</w:t>
      </w:r>
    </w:p>
    <w:p w:rsidR="009C0C94" w:rsidRPr="00E75AFD" w:rsidRDefault="009C0C94" w:rsidP="00D428C9">
      <w:pPr>
        <w:pStyle w:val="NoSpacing"/>
        <w:rPr>
          <w:sz w:val="28"/>
          <w:szCs w:val="28"/>
        </w:rPr>
      </w:pPr>
    </w:p>
    <w:p w:rsidR="009C0C94" w:rsidRPr="00E75AFD" w:rsidRDefault="009C0C94" w:rsidP="00D428C9">
      <w:pPr>
        <w:pStyle w:val="NoSpacing"/>
        <w:rPr>
          <w:sz w:val="28"/>
          <w:szCs w:val="28"/>
        </w:rPr>
      </w:pPr>
      <w:r w:rsidRPr="00E75AFD">
        <w:rPr>
          <w:sz w:val="28"/>
          <w:szCs w:val="28"/>
        </w:rPr>
        <w:t>[8]. See Skogan</w:t>
      </w:r>
      <w:r w:rsidR="008472EA" w:rsidRPr="00E75AFD">
        <w:rPr>
          <w:sz w:val="28"/>
          <w:szCs w:val="28"/>
        </w:rPr>
        <w:t>,</w:t>
      </w:r>
      <w:r w:rsidRPr="00E75AFD">
        <w:rPr>
          <w:sz w:val="28"/>
          <w:szCs w:val="28"/>
        </w:rPr>
        <w:t xml:space="preserve"> Wesley G. “An Overview of Community Policing: Origins, Concepts, and Implementation”</w:t>
      </w:r>
      <w:r w:rsidR="00441F7F" w:rsidRPr="00E75AFD">
        <w:rPr>
          <w:sz w:val="28"/>
          <w:szCs w:val="28"/>
        </w:rPr>
        <w:t xml:space="preserve">. In Tom Williamson (ed.) </w:t>
      </w:r>
      <w:r w:rsidR="00441F7F" w:rsidRPr="00E75AFD">
        <w:rPr>
          <w:i/>
          <w:sz w:val="28"/>
          <w:szCs w:val="28"/>
        </w:rPr>
        <w:t>The Handbook of Knowledge-Based Policing: Current Conceptions and Future Directions</w:t>
      </w:r>
      <w:r w:rsidR="00441F7F" w:rsidRPr="00E75AFD">
        <w:rPr>
          <w:sz w:val="28"/>
          <w:szCs w:val="28"/>
        </w:rPr>
        <w:t>,</w:t>
      </w:r>
      <w:r w:rsidR="008472EA" w:rsidRPr="00E75AFD">
        <w:rPr>
          <w:sz w:val="28"/>
          <w:szCs w:val="28"/>
        </w:rPr>
        <w:t xml:space="preserve"> Oakbrook, Ill: John Wiley and Sons: 43-57.</w:t>
      </w:r>
    </w:p>
    <w:p w:rsidR="00502AFC" w:rsidRPr="00E75AFD" w:rsidRDefault="00502AFC" w:rsidP="00D428C9">
      <w:pPr>
        <w:pStyle w:val="NoSpacing"/>
        <w:rPr>
          <w:sz w:val="28"/>
          <w:szCs w:val="28"/>
        </w:rPr>
      </w:pPr>
    </w:p>
    <w:p w:rsidR="007D46FF" w:rsidRPr="00E75AFD" w:rsidRDefault="00502AFC" w:rsidP="00502AFC">
      <w:pPr>
        <w:pStyle w:val="NoSpacing"/>
        <w:rPr>
          <w:sz w:val="28"/>
          <w:szCs w:val="28"/>
        </w:rPr>
      </w:pPr>
      <w:r w:rsidRPr="00E75AFD">
        <w:rPr>
          <w:sz w:val="28"/>
          <w:szCs w:val="28"/>
        </w:rPr>
        <w:t>[</w:t>
      </w:r>
      <w:r w:rsidR="008472EA" w:rsidRPr="00E75AFD">
        <w:rPr>
          <w:sz w:val="28"/>
          <w:szCs w:val="28"/>
        </w:rPr>
        <w:t>9</w:t>
      </w:r>
      <w:r w:rsidRPr="00E75AFD">
        <w:rPr>
          <w:sz w:val="28"/>
          <w:szCs w:val="28"/>
        </w:rPr>
        <w:t xml:space="preserve">]. </w:t>
      </w:r>
      <w:r w:rsidR="00422712" w:rsidRPr="00E75AFD">
        <w:rPr>
          <w:sz w:val="28"/>
          <w:szCs w:val="28"/>
        </w:rPr>
        <w:t xml:space="preserve">Docobo, Jose. “Community Policing as the Primary Prevention Strategy for Homeland Security at the Local Law Enforcement Level.” </w:t>
      </w:r>
      <w:r w:rsidR="00422712" w:rsidRPr="00E75AFD">
        <w:rPr>
          <w:i/>
          <w:sz w:val="28"/>
          <w:szCs w:val="28"/>
        </w:rPr>
        <w:t>Homeland Security Affairs</w:t>
      </w:r>
      <w:r w:rsidR="00422712" w:rsidRPr="00E75AFD">
        <w:rPr>
          <w:sz w:val="28"/>
          <w:szCs w:val="28"/>
        </w:rPr>
        <w:t xml:space="preserve"> 1 (June 2005).</w:t>
      </w:r>
    </w:p>
    <w:p w:rsidR="00CF63BF" w:rsidRPr="00E75AFD" w:rsidRDefault="00CF63BF" w:rsidP="00502AFC">
      <w:pPr>
        <w:pStyle w:val="NoSpacing"/>
        <w:rPr>
          <w:sz w:val="28"/>
          <w:szCs w:val="28"/>
        </w:rPr>
      </w:pPr>
    </w:p>
    <w:p w:rsidR="00CF63BF" w:rsidRPr="00E75AFD" w:rsidRDefault="00CF63BF" w:rsidP="00F87D33">
      <w:pPr>
        <w:pStyle w:val="NoSpacing"/>
        <w:rPr>
          <w:sz w:val="28"/>
          <w:szCs w:val="28"/>
        </w:rPr>
      </w:pPr>
      <w:r w:rsidRPr="00E75AFD">
        <w:rPr>
          <w:sz w:val="28"/>
          <w:szCs w:val="28"/>
        </w:rPr>
        <w:t>[</w:t>
      </w:r>
      <w:r w:rsidR="008472EA" w:rsidRPr="00E75AFD">
        <w:rPr>
          <w:sz w:val="28"/>
          <w:szCs w:val="28"/>
        </w:rPr>
        <w:t>10</w:t>
      </w:r>
      <w:r w:rsidRPr="00E75AFD">
        <w:rPr>
          <w:sz w:val="28"/>
          <w:szCs w:val="28"/>
        </w:rPr>
        <w:t xml:space="preserve">]. Ramirez, D. A., O’Connell, S. C., and Zafar, R. </w:t>
      </w:r>
      <w:r w:rsidRPr="00E75AFD">
        <w:rPr>
          <w:i/>
          <w:sz w:val="28"/>
          <w:szCs w:val="28"/>
        </w:rPr>
        <w:t>Developing Partnerships between Law Enforcement and American Muslim, Arab,  and Sikh Communities: The Greater Boston Experience Follow Up Case Study.</w:t>
      </w:r>
      <w:r w:rsidRPr="00E75AFD">
        <w:rPr>
          <w:sz w:val="28"/>
          <w:szCs w:val="28"/>
        </w:rPr>
        <w:t xml:space="preserve"> </w:t>
      </w:r>
      <w:r w:rsidRPr="00E75AFD">
        <w:rPr>
          <w:sz w:val="28"/>
          <w:szCs w:val="28"/>
        </w:rPr>
        <w:lastRenderedPageBreak/>
        <w:t xml:space="preserve">Boston, MA: The Partnership for Prevention and Community Safety Initiative, 2005, p. 4. </w:t>
      </w:r>
    </w:p>
    <w:p w:rsidR="0016625D" w:rsidRPr="00E75AFD" w:rsidRDefault="0016625D" w:rsidP="00F87D33">
      <w:pPr>
        <w:pStyle w:val="NoSpacing"/>
        <w:rPr>
          <w:sz w:val="28"/>
          <w:szCs w:val="28"/>
        </w:rPr>
      </w:pPr>
    </w:p>
    <w:p w:rsidR="00CF63BF" w:rsidRPr="00E75AFD" w:rsidRDefault="00CF63BF" w:rsidP="00F87D33">
      <w:pPr>
        <w:pStyle w:val="NoSpacing"/>
        <w:rPr>
          <w:sz w:val="28"/>
          <w:szCs w:val="28"/>
        </w:rPr>
      </w:pPr>
      <w:r w:rsidRPr="00E75AFD">
        <w:rPr>
          <w:sz w:val="28"/>
          <w:szCs w:val="28"/>
        </w:rPr>
        <w:t>[1</w:t>
      </w:r>
      <w:r w:rsidR="008472EA" w:rsidRPr="00E75AFD">
        <w:rPr>
          <w:sz w:val="28"/>
          <w:szCs w:val="28"/>
        </w:rPr>
        <w:t>1</w:t>
      </w:r>
      <w:r w:rsidRPr="00E75AFD">
        <w:rPr>
          <w:sz w:val="28"/>
          <w:szCs w:val="28"/>
        </w:rPr>
        <w:t>]. Dash, Kamala Kanta.  “Counter Terrorism and Police Community Engagement in India.” A paper presented at the 17</w:t>
      </w:r>
      <w:r w:rsidRPr="00E75AFD">
        <w:rPr>
          <w:sz w:val="28"/>
          <w:szCs w:val="28"/>
          <w:vertAlign w:val="superscript"/>
        </w:rPr>
        <w:t>th</w:t>
      </w:r>
      <w:r w:rsidRPr="00E75AFD">
        <w:rPr>
          <w:sz w:val="28"/>
          <w:szCs w:val="28"/>
        </w:rPr>
        <w:t xml:space="preserve"> Biennial Conference of the Asian Studies Association of Australia, Melbourne, 2008</w:t>
      </w:r>
      <w:r w:rsidR="00B01604" w:rsidRPr="00E75AFD">
        <w:rPr>
          <w:sz w:val="28"/>
          <w:szCs w:val="28"/>
        </w:rPr>
        <w:t>.</w:t>
      </w:r>
    </w:p>
    <w:p w:rsidR="0016625D" w:rsidRPr="00E75AFD" w:rsidRDefault="0016625D" w:rsidP="00F87D33">
      <w:pPr>
        <w:pStyle w:val="NoSpacing"/>
        <w:rPr>
          <w:sz w:val="28"/>
          <w:szCs w:val="28"/>
        </w:rPr>
      </w:pPr>
    </w:p>
    <w:p w:rsidR="00B01604" w:rsidRDefault="00B01604" w:rsidP="00F87D33">
      <w:pPr>
        <w:pStyle w:val="NoSpacing"/>
        <w:rPr>
          <w:sz w:val="28"/>
          <w:szCs w:val="28"/>
        </w:rPr>
      </w:pPr>
      <w:r w:rsidRPr="00E75AFD">
        <w:rPr>
          <w:sz w:val="28"/>
          <w:szCs w:val="28"/>
        </w:rPr>
        <w:t xml:space="preserve">[12]. </w:t>
      </w:r>
      <w:r w:rsidR="00FC4FC2" w:rsidRPr="00E75AFD">
        <w:rPr>
          <w:sz w:val="28"/>
          <w:szCs w:val="28"/>
        </w:rPr>
        <w:t xml:space="preserve">See Organization for Security and Co-operation in Europe, </w:t>
      </w:r>
      <w:r w:rsidR="00FC4FC2" w:rsidRPr="00E75AFD">
        <w:rPr>
          <w:i/>
          <w:sz w:val="28"/>
          <w:szCs w:val="28"/>
        </w:rPr>
        <w:t>Preventing Terrorism and Countering Extremism and Radicalization that Lead to Terrorism</w:t>
      </w:r>
      <w:r w:rsidR="00FC4FC2" w:rsidRPr="00E75AFD">
        <w:rPr>
          <w:sz w:val="28"/>
          <w:szCs w:val="28"/>
        </w:rPr>
        <w:t>. Vienna, Austria, February, 2014.</w:t>
      </w:r>
    </w:p>
    <w:p w:rsidR="00E75AFD" w:rsidRPr="00E75AFD" w:rsidRDefault="00E75AFD" w:rsidP="00F87D33">
      <w:pPr>
        <w:pStyle w:val="NoSpacing"/>
        <w:rPr>
          <w:sz w:val="28"/>
          <w:szCs w:val="28"/>
        </w:rPr>
      </w:pPr>
    </w:p>
    <w:p w:rsidR="00FC4FC2" w:rsidRPr="00E75AFD" w:rsidRDefault="00FC4FC2" w:rsidP="00F87D33">
      <w:pPr>
        <w:pStyle w:val="NoSpacing"/>
        <w:rPr>
          <w:sz w:val="28"/>
          <w:szCs w:val="28"/>
        </w:rPr>
      </w:pPr>
      <w:r w:rsidRPr="00E75AFD">
        <w:rPr>
          <w:sz w:val="28"/>
          <w:szCs w:val="28"/>
        </w:rPr>
        <w:t>[13].</w:t>
      </w:r>
      <w:r w:rsidR="009B07E4" w:rsidRPr="00E75AFD">
        <w:rPr>
          <w:sz w:val="28"/>
          <w:szCs w:val="28"/>
        </w:rPr>
        <w:t xml:space="preserve"> Murray, John. “Policing Terrorism: A Threat to Community Policing or Just a Shift in Priorities? </w:t>
      </w:r>
      <w:r w:rsidR="009B07E4" w:rsidRPr="00E75AFD">
        <w:rPr>
          <w:i/>
          <w:sz w:val="28"/>
          <w:szCs w:val="28"/>
        </w:rPr>
        <w:t>Police Practice and Research</w:t>
      </w:r>
      <w:r w:rsidR="009B07E4" w:rsidRPr="00E75AFD">
        <w:rPr>
          <w:sz w:val="28"/>
          <w:szCs w:val="28"/>
        </w:rPr>
        <w:t xml:space="preserve"> 6 (40 (September 2005): 347-361.</w:t>
      </w:r>
    </w:p>
    <w:p w:rsidR="00320EA8" w:rsidRPr="00E75AFD" w:rsidRDefault="00320EA8" w:rsidP="00F87D33">
      <w:pPr>
        <w:pStyle w:val="NoSpacing"/>
        <w:rPr>
          <w:sz w:val="28"/>
          <w:szCs w:val="28"/>
        </w:rPr>
      </w:pPr>
    </w:p>
    <w:p w:rsidR="00320EA8" w:rsidRPr="00E75AFD" w:rsidRDefault="00320EA8" w:rsidP="00F87D33">
      <w:pPr>
        <w:pStyle w:val="NoSpacing"/>
        <w:rPr>
          <w:sz w:val="28"/>
          <w:szCs w:val="28"/>
        </w:rPr>
      </w:pPr>
      <w:r w:rsidRPr="00E75AFD">
        <w:rPr>
          <w:sz w:val="28"/>
          <w:szCs w:val="28"/>
        </w:rPr>
        <w:t>[14]. Rice, Mitchell F. “A Framework for Utilizing Cultural Competency in Community Policing: Serving Immigrant and Culturally/Linguistically Diverse Communities”.</w:t>
      </w:r>
      <w:r w:rsidR="00E75AFD">
        <w:rPr>
          <w:sz w:val="28"/>
          <w:szCs w:val="28"/>
        </w:rPr>
        <w:t xml:space="preserve"> </w:t>
      </w:r>
      <w:r w:rsidRPr="00E75AFD">
        <w:rPr>
          <w:sz w:val="28"/>
          <w:szCs w:val="28"/>
        </w:rPr>
        <w:t xml:space="preserve">In Siddik Ekici (ed.) </w:t>
      </w:r>
      <w:r w:rsidRPr="00E75AFD">
        <w:rPr>
          <w:i/>
          <w:sz w:val="28"/>
          <w:szCs w:val="28"/>
        </w:rPr>
        <w:t>Counter Terrorism in Diverse Communities</w:t>
      </w:r>
      <w:r w:rsidRPr="00E75AFD">
        <w:rPr>
          <w:sz w:val="28"/>
          <w:szCs w:val="28"/>
        </w:rPr>
        <w:t>. Amsterdam: IOS Press,</w:t>
      </w:r>
      <w:r w:rsidR="0082681B" w:rsidRPr="00E75AFD">
        <w:rPr>
          <w:sz w:val="28"/>
          <w:szCs w:val="28"/>
        </w:rPr>
        <w:t xml:space="preserve"> 2011, </w:t>
      </w:r>
      <w:r w:rsidRPr="00E75AFD">
        <w:rPr>
          <w:sz w:val="28"/>
          <w:szCs w:val="28"/>
        </w:rPr>
        <w:t>pp. 161-172.</w:t>
      </w:r>
    </w:p>
    <w:p w:rsidR="00B0753C" w:rsidRPr="00E75AFD" w:rsidRDefault="00B0753C" w:rsidP="00F87D33">
      <w:pPr>
        <w:pStyle w:val="NoSpacing"/>
        <w:rPr>
          <w:sz w:val="28"/>
          <w:szCs w:val="28"/>
        </w:rPr>
      </w:pPr>
    </w:p>
    <w:p w:rsidR="00A516C9" w:rsidRPr="00E75AFD" w:rsidRDefault="00320EA8" w:rsidP="00F87D33">
      <w:pPr>
        <w:pStyle w:val="NoSpacing"/>
        <w:rPr>
          <w:sz w:val="28"/>
          <w:szCs w:val="28"/>
          <w:lang w:val="en-GB"/>
        </w:rPr>
      </w:pPr>
      <w:r w:rsidRPr="00E75AFD">
        <w:rPr>
          <w:sz w:val="28"/>
          <w:szCs w:val="28"/>
        </w:rPr>
        <w:t>[15</w:t>
      </w:r>
      <w:r w:rsidR="00A516C9" w:rsidRPr="00E75AFD">
        <w:rPr>
          <w:sz w:val="28"/>
          <w:szCs w:val="28"/>
        </w:rPr>
        <w:t xml:space="preserve">]. </w:t>
      </w:r>
      <w:r w:rsidR="00A516C9" w:rsidRPr="00E75AFD">
        <w:rPr>
          <w:sz w:val="28"/>
          <w:szCs w:val="28"/>
          <w:lang w:val="en-GB"/>
        </w:rPr>
        <w:t>Sue, D. W., Carter, R. T., Casas, J. M., Fouad, N. A., Ivey, A. E., Jensen, M., LaFromboise, T., Manese, J. E., Ponterotto, J. G. &amp; Vasquez-Nutall, E</w:t>
      </w:r>
      <w:r w:rsidR="00A516C9" w:rsidRPr="00E75AFD">
        <w:rPr>
          <w:i/>
          <w:sz w:val="28"/>
          <w:szCs w:val="28"/>
          <w:lang w:val="en-GB"/>
        </w:rPr>
        <w:t>. Multicultural Counseling Competencies.</w:t>
      </w:r>
      <w:r w:rsidR="00A516C9" w:rsidRPr="00E75AFD">
        <w:rPr>
          <w:sz w:val="28"/>
          <w:szCs w:val="28"/>
          <w:lang w:val="en-GB"/>
        </w:rPr>
        <w:t xml:space="preserve"> Thousand Oaks, CA: Sage Publications 1998.</w:t>
      </w:r>
    </w:p>
    <w:p w:rsidR="00B0753C" w:rsidRPr="00E75AFD" w:rsidRDefault="00B0753C" w:rsidP="00F87D33">
      <w:pPr>
        <w:pStyle w:val="NoSpacing"/>
        <w:rPr>
          <w:sz w:val="28"/>
          <w:szCs w:val="28"/>
          <w:lang w:val="en-GB"/>
        </w:rPr>
      </w:pPr>
    </w:p>
    <w:p w:rsidR="0082681B" w:rsidRPr="00E75AFD" w:rsidRDefault="0082681B" w:rsidP="00F87D33">
      <w:pPr>
        <w:pStyle w:val="NoSpacing"/>
        <w:rPr>
          <w:sz w:val="28"/>
          <w:szCs w:val="28"/>
          <w:lang w:val="en-GB"/>
        </w:rPr>
      </w:pPr>
      <w:r w:rsidRPr="00E75AFD">
        <w:rPr>
          <w:sz w:val="28"/>
          <w:szCs w:val="28"/>
          <w:lang w:val="en-GB"/>
        </w:rPr>
        <w:t xml:space="preserve">[16]. Saint-Fort, Pradine, Yasso, Noelle, and Shah, Susan. </w:t>
      </w:r>
      <w:r w:rsidRPr="00E75AFD">
        <w:rPr>
          <w:i/>
          <w:sz w:val="28"/>
          <w:szCs w:val="28"/>
          <w:lang w:val="en-GB"/>
        </w:rPr>
        <w:t>Engaging Police in Immigrant Communities: Promising Practices from the Field</w:t>
      </w:r>
      <w:r w:rsidRPr="00E75AFD">
        <w:rPr>
          <w:sz w:val="28"/>
          <w:szCs w:val="28"/>
          <w:lang w:val="en-GB"/>
        </w:rPr>
        <w:t>. New York: VERA Institute of Justice, October 2012.</w:t>
      </w:r>
    </w:p>
    <w:p w:rsidR="00B0753C" w:rsidRPr="00E75AFD" w:rsidRDefault="00B0753C" w:rsidP="00F87D33">
      <w:pPr>
        <w:pStyle w:val="NoSpacing"/>
        <w:rPr>
          <w:sz w:val="28"/>
          <w:szCs w:val="28"/>
          <w:lang w:val="en-GB"/>
        </w:rPr>
      </w:pPr>
    </w:p>
    <w:p w:rsidR="000351E3" w:rsidRPr="00E75AFD" w:rsidRDefault="000351E3" w:rsidP="00F87D33">
      <w:pPr>
        <w:pStyle w:val="NoSpacing"/>
        <w:rPr>
          <w:sz w:val="28"/>
          <w:szCs w:val="28"/>
          <w:lang w:val="en-GB"/>
        </w:rPr>
      </w:pPr>
      <w:r w:rsidRPr="00E75AFD">
        <w:rPr>
          <w:sz w:val="28"/>
          <w:szCs w:val="28"/>
          <w:lang w:val="en-GB"/>
        </w:rPr>
        <w:t>[1</w:t>
      </w:r>
      <w:r w:rsidR="0082681B" w:rsidRPr="00E75AFD">
        <w:rPr>
          <w:sz w:val="28"/>
          <w:szCs w:val="28"/>
          <w:lang w:val="en-GB"/>
        </w:rPr>
        <w:t>7</w:t>
      </w:r>
      <w:r w:rsidRPr="00E75AFD">
        <w:rPr>
          <w:sz w:val="28"/>
          <w:szCs w:val="28"/>
          <w:lang w:val="en-GB"/>
        </w:rPr>
        <w:t>]. Rice, and Mitchell F. and Mathews, Audrey L. “A New Kind of Public Service Professional: Possessing Cultural Competency Awareness, Knowledge, and Skills.”</w:t>
      </w:r>
    </w:p>
    <w:p w:rsidR="000351E3" w:rsidRPr="00E75AFD" w:rsidRDefault="000351E3" w:rsidP="00F87D33">
      <w:pPr>
        <w:pStyle w:val="NoSpacing"/>
        <w:rPr>
          <w:sz w:val="28"/>
          <w:szCs w:val="28"/>
          <w:lang w:val="en-GB"/>
        </w:rPr>
      </w:pPr>
      <w:r w:rsidRPr="00E75AFD">
        <w:rPr>
          <w:sz w:val="28"/>
          <w:szCs w:val="28"/>
          <w:lang w:val="en-GB"/>
        </w:rPr>
        <w:t xml:space="preserve">In Kristen A. Norman-Major and Susan T. Gooden (eds.) </w:t>
      </w:r>
      <w:r w:rsidRPr="00E75AFD">
        <w:rPr>
          <w:i/>
          <w:sz w:val="28"/>
          <w:szCs w:val="28"/>
          <w:lang w:val="en-GB"/>
        </w:rPr>
        <w:t>Cultural Competency for Public Administrators. Armonk,</w:t>
      </w:r>
      <w:r w:rsidRPr="00E75AFD">
        <w:rPr>
          <w:sz w:val="28"/>
          <w:szCs w:val="28"/>
          <w:lang w:val="en-GB"/>
        </w:rPr>
        <w:t xml:space="preserve"> NY: M.E. Sharpe, 2012, pp.19-31.</w:t>
      </w:r>
    </w:p>
    <w:p w:rsidR="000351E3" w:rsidRPr="00E75AFD" w:rsidRDefault="000351E3" w:rsidP="00F87D33">
      <w:pPr>
        <w:pStyle w:val="NoSpacing"/>
        <w:rPr>
          <w:sz w:val="28"/>
          <w:szCs w:val="28"/>
          <w:lang w:val="en-GB"/>
        </w:rPr>
      </w:pPr>
    </w:p>
    <w:p w:rsidR="00CF63BF" w:rsidRPr="00E75AFD" w:rsidRDefault="00CF63BF" w:rsidP="00F87D33">
      <w:pPr>
        <w:pStyle w:val="NoSpacing"/>
        <w:rPr>
          <w:sz w:val="28"/>
          <w:szCs w:val="28"/>
        </w:rPr>
      </w:pPr>
    </w:p>
    <w:p w:rsidR="00CF63BF" w:rsidRPr="00E75AFD" w:rsidRDefault="00CF63BF" w:rsidP="00F87D33">
      <w:pPr>
        <w:pStyle w:val="NoSpacing"/>
        <w:rPr>
          <w:sz w:val="28"/>
          <w:szCs w:val="28"/>
        </w:rPr>
      </w:pPr>
    </w:p>
    <w:p w:rsidR="003623EE" w:rsidRPr="00E75AFD" w:rsidRDefault="003623EE" w:rsidP="000736D0">
      <w:pPr>
        <w:pStyle w:val="Default"/>
        <w:outlineLvl w:val="0"/>
        <w:rPr>
          <w:sz w:val="28"/>
          <w:szCs w:val="28"/>
        </w:rPr>
      </w:pPr>
    </w:p>
    <w:p w:rsidR="003623EE" w:rsidRPr="00E75AFD" w:rsidRDefault="003623EE" w:rsidP="000736D0">
      <w:pPr>
        <w:pStyle w:val="Default"/>
        <w:outlineLvl w:val="0"/>
        <w:rPr>
          <w:b/>
          <w:sz w:val="28"/>
          <w:szCs w:val="28"/>
        </w:rPr>
      </w:pPr>
    </w:p>
    <w:p w:rsidR="002C5BE9" w:rsidRPr="00E75AFD" w:rsidRDefault="002C5BE9" w:rsidP="00FA3146">
      <w:pPr>
        <w:autoSpaceDE w:val="0"/>
        <w:autoSpaceDN w:val="0"/>
        <w:adjustRightInd w:val="0"/>
        <w:rPr>
          <w:rFonts w:ascii="Garamond" w:hAnsi="Garamond"/>
          <w:b/>
          <w:sz w:val="28"/>
          <w:szCs w:val="28"/>
        </w:rPr>
      </w:pPr>
      <w:r w:rsidRPr="00E75AFD">
        <w:rPr>
          <w:rFonts w:ascii="Garamond" w:hAnsi="Garamond"/>
          <w:b/>
          <w:sz w:val="28"/>
          <w:szCs w:val="28"/>
        </w:rPr>
        <w:lastRenderedPageBreak/>
        <w:t>ABOUT THE AUTHOR</w:t>
      </w:r>
    </w:p>
    <w:p w:rsidR="00FA3146" w:rsidRPr="00E75AFD" w:rsidRDefault="00FA3146" w:rsidP="00FA3146">
      <w:pPr>
        <w:autoSpaceDE w:val="0"/>
        <w:autoSpaceDN w:val="0"/>
        <w:adjustRightInd w:val="0"/>
        <w:rPr>
          <w:rFonts w:ascii="Garamond" w:hAnsi="Garamond"/>
          <w:b/>
          <w:sz w:val="28"/>
          <w:szCs w:val="28"/>
        </w:rPr>
      </w:pPr>
    </w:p>
    <w:p w:rsidR="00463398" w:rsidRDefault="000915E8" w:rsidP="007F4571">
      <w:pPr>
        <w:autoSpaceDE w:val="0"/>
        <w:autoSpaceDN w:val="0"/>
        <w:adjustRightInd w:val="0"/>
        <w:outlineLvl w:val="0"/>
        <w:rPr>
          <w:rFonts w:ascii="Garamond3LTStd" w:hAnsi="Garamond3LTStd" w:cs="Garamond3LTStd"/>
          <w:sz w:val="20"/>
          <w:szCs w:val="20"/>
        </w:rPr>
      </w:pPr>
      <w:r w:rsidRPr="00E75AFD">
        <w:rPr>
          <w:sz w:val="28"/>
          <w:szCs w:val="28"/>
        </w:rPr>
        <w:t>Mitchell</w:t>
      </w:r>
      <w:r w:rsidR="00AA0D94" w:rsidRPr="00E75AFD">
        <w:rPr>
          <w:sz w:val="28"/>
          <w:szCs w:val="28"/>
        </w:rPr>
        <w:t xml:space="preserve"> F.</w:t>
      </w:r>
      <w:r w:rsidRPr="00E75AFD">
        <w:rPr>
          <w:sz w:val="28"/>
          <w:szCs w:val="28"/>
        </w:rPr>
        <w:t xml:space="preserve"> Rice is Professor</w:t>
      </w:r>
      <w:r w:rsidR="007F4571" w:rsidRPr="00E75AFD">
        <w:rPr>
          <w:sz w:val="28"/>
          <w:szCs w:val="28"/>
        </w:rPr>
        <w:t xml:space="preserve"> of Political Science and Public Administration</w:t>
      </w:r>
      <w:r w:rsidRPr="00E75AFD">
        <w:rPr>
          <w:sz w:val="28"/>
          <w:szCs w:val="28"/>
        </w:rPr>
        <w:t xml:space="preserve"> in the Department of Political Science at Texas A&amp;M</w:t>
      </w:r>
      <w:r w:rsidR="007F4571" w:rsidRPr="00E75AFD">
        <w:rPr>
          <w:sz w:val="28"/>
          <w:szCs w:val="28"/>
        </w:rPr>
        <w:t xml:space="preserve"> </w:t>
      </w:r>
      <w:r w:rsidRPr="00E75AFD">
        <w:rPr>
          <w:sz w:val="28"/>
          <w:szCs w:val="28"/>
        </w:rPr>
        <w:t>University. He is a Fellow of the National Academy of Public Administration</w:t>
      </w:r>
      <w:r w:rsidR="007F4571" w:rsidRPr="00E75AFD">
        <w:rPr>
          <w:sz w:val="28"/>
          <w:szCs w:val="28"/>
        </w:rPr>
        <w:t xml:space="preserve"> </w:t>
      </w:r>
      <w:r w:rsidRPr="00E75AFD">
        <w:rPr>
          <w:sz w:val="28"/>
          <w:szCs w:val="28"/>
        </w:rPr>
        <w:t>in Washington, D.C.</w:t>
      </w:r>
      <w:r w:rsidR="00303CE5" w:rsidRPr="00E75AFD">
        <w:rPr>
          <w:sz w:val="28"/>
          <w:szCs w:val="28"/>
        </w:rPr>
        <w:t xml:space="preserve"> He is former Director of the Race and Ethnic Studies Institute at Texas A&amp;M University. </w:t>
      </w:r>
      <w:r w:rsidRPr="00E75AFD">
        <w:rPr>
          <w:sz w:val="28"/>
          <w:szCs w:val="28"/>
        </w:rPr>
        <w:t>His research areas are diversity, multiculturalism, cultural</w:t>
      </w:r>
      <w:r w:rsidR="00BB6C3B" w:rsidRPr="00E75AFD">
        <w:rPr>
          <w:sz w:val="28"/>
          <w:szCs w:val="28"/>
        </w:rPr>
        <w:t xml:space="preserve"> </w:t>
      </w:r>
      <w:r w:rsidRPr="00E75AFD">
        <w:rPr>
          <w:sz w:val="28"/>
          <w:szCs w:val="28"/>
        </w:rPr>
        <w:t>competency, public administration</w:t>
      </w:r>
      <w:r w:rsidR="007F4571" w:rsidRPr="00E75AFD">
        <w:rPr>
          <w:sz w:val="28"/>
          <w:szCs w:val="28"/>
        </w:rPr>
        <w:t xml:space="preserve"> </w:t>
      </w:r>
      <w:r w:rsidR="00BE5E86" w:rsidRPr="00E75AFD">
        <w:rPr>
          <w:sz w:val="28"/>
          <w:szCs w:val="28"/>
        </w:rPr>
        <w:t>and health and social policy</w:t>
      </w:r>
      <w:r w:rsidRPr="00E75AFD">
        <w:rPr>
          <w:sz w:val="28"/>
          <w:szCs w:val="28"/>
        </w:rPr>
        <w:t xml:space="preserve">. </w:t>
      </w:r>
      <w:r w:rsidR="00BE5E86" w:rsidRPr="00E75AFD">
        <w:rPr>
          <w:sz w:val="28"/>
          <w:szCs w:val="28"/>
        </w:rPr>
        <w:t xml:space="preserve">He is the author of six books and more than 100 scholarly and professional writings. </w:t>
      </w:r>
      <w:r w:rsidRPr="00E75AFD">
        <w:rPr>
          <w:sz w:val="28"/>
          <w:szCs w:val="28"/>
        </w:rPr>
        <w:t xml:space="preserve">His latest book is </w:t>
      </w:r>
      <w:r w:rsidRPr="00E75AFD">
        <w:rPr>
          <w:i/>
          <w:iCs/>
          <w:sz w:val="28"/>
          <w:szCs w:val="28"/>
        </w:rPr>
        <w:t>Diversity and Public</w:t>
      </w:r>
      <w:r w:rsidR="00BB6C3B" w:rsidRPr="00E75AFD">
        <w:rPr>
          <w:i/>
          <w:iCs/>
          <w:sz w:val="28"/>
          <w:szCs w:val="28"/>
        </w:rPr>
        <w:t xml:space="preserve"> </w:t>
      </w:r>
      <w:r w:rsidRPr="00E75AFD">
        <w:rPr>
          <w:i/>
          <w:iCs/>
          <w:sz w:val="28"/>
          <w:szCs w:val="28"/>
        </w:rPr>
        <w:t>Administration: Theory, Issues, and Perspectives</w:t>
      </w:r>
      <w:r w:rsidR="0089125D" w:rsidRPr="00E75AFD">
        <w:rPr>
          <w:i/>
          <w:iCs/>
          <w:sz w:val="28"/>
          <w:szCs w:val="28"/>
        </w:rPr>
        <w:t>,</w:t>
      </w:r>
      <w:r w:rsidRPr="00E75AFD">
        <w:rPr>
          <w:i/>
          <w:iCs/>
          <w:sz w:val="28"/>
          <w:szCs w:val="28"/>
        </w:rPr>
        <w:t xml:space="preserve"> 2</w:t>
      </w:r>
      <w:r w:rsidRPr="00E75AFD">
        <w:rPr>
          <w:i/>
          <w:iCs/>
          <w:sz w:val="28"/>
          <w:szCs w:val="28"/>
          <w:vertAlign w:val="superscript"/>
        </w:rPr>
        <w:t>nd</w:t>
      </w:r>
      <w:r w:rsidRPr="00E75AFD">
        <w:rPr>
          <w:i/>
          <w:iCs/>
          <w:sz w:val="28"/>
          <w:szCs w:val="28"/>
        </w:rPr>
        <w:t xml:space="preserve"> </w:t>
      </w:r>
      <w:r w:rsidR="00AA0D94" w:rsidRPr="00E75AFD">
        <w:rPr>
          <w:i/>
          <w:iCs/>
          <w:sz w:val="28"/>
          <w:szCs w:val="28"/>
        </w:rPr>
        <w:t>e</w:t>
      </w:r>
      <w:r w:rsidRPr="00E75AFD">
        <w:rPr>
          <w:i/>
          <w:iCs/>
          <w:sz w:val="28"/>
          <w:szCs w:val="28"/>
        </w:rPr>
        <w:t>d</w:t>
      </w:r>
      <w:r w:rsidR="007F4571" w:rsidRPr="00E75AFD">
        <w:rPr>
          <w:i/>
          <w:iCs/>
          <w:sz w:val="28"/>
          <w:szCs w:val="28"/>
        </w:rPr>
        <w:t>.</w:t>
      </w:r>
      <w:r w:rsidRPr="00E75AFD">
        <w:rPr>
          <w:i/>
          <w:iCs/>
          <w:sz w:val="28"/>
          <w:szCs w:val="28"/>
        </w:rPr>
        <w:t xml:space="preserve"> </w:t>
      </w:r>
      <w:r w:rsidRPr="00E75AFD">
        <w:rPr>
          <w:sz w:val="28"/>
          <w:szCs w:val="28"/>
        </w:rPr>
        <w:t xml:space="preserve">(M. E. Sharpe, </w:t>
      </w:r>
      <w:r w:rsidR="00AA0D94" w:rsidRPr="00E75AFD">
        <w:rPr>
          <w:sz w:val="28"/>
          <w:szCs w:val="28"/>
        </w:rPr>
        <w:t xml:space="preserve">Armonk, NY, </w:t>
      </w:r>
      <w:r w:rsidRPr="00E75AFD">
        <w:rPr>
          <w:sz w:val="28"/>
          <w:szCs w:val="28"/>
        </w:rPr>
        <w:t>2010).</w:t>
      </w:r>
      <w:r w:rsidR="009F79A8" w:rsidRPr="00575804">
        <w:rPr>
          <w:rFonts w:ascii="Garamond3LTStd" w:hAnsi="Garamond3LTStd" w:cs="Garamond3LTStd"/>
          <w:sz w:val="20"/>
          <w:szCs w:val="20"/>
        </w:rPr>
        <w:t xml:space="preserve"> </w:t>
      </w:r>
    </w:p>
    <w:sectPr w:rsidR="00463398" w:rsidSect="00E423E2">
      <w:pgSz w:w="12240" w:h="15840"/>
      <w:pgMar w:top="1440" w:right="1800" w:bottom="1440" w:left="180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A48" w:rsidRDefault="00020A48">
      <w:r>
        <w:separator/>
      </w:r>
    </w:p>
  </w:endnote>
  <w:endnote w:type="continuationSeparator" w:id="0">
    <w:p w:rsidR="00020A48" w:rsidRDefault="00020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ff0">
    <w:altName w:val="Times New Roman"/>
    <w:charset w:val="00"/>
    <w:family w:val="auto"/>
    <w:pitch w:val="default"/>
  </w:font>
  <w:font w:name="Times-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3LTSt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247" w:rsidRDefault="00E14247" w:rsidP="00D428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4247" w:rsidRDefault="00E14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2608575"/>
      <w:docPartObj>
        <w:docPartGallery w:val="Page Numbers (Bottom of Page)"/>
        <w:docPartUnique/>
      </w:docPartObj>
    </w:sdtPr>
    <w:sdtEndPr>
      <w:rPr>
        <w:noProof/>
      </w:rPr>
    </w:sdtEndPr>
    <w:sdtContent>
      <w:p w:rsidR="0022463B" w:rsidRDefault="0022463B">
        <w:pPr>
          <w:pStyle w:val="Footer"/>
          <w:jc w:val="center"/>
        </w:pPr>
        <w:r>
          <w:fldChar w:fldCharType="begin"/>
        </w:r>
        <w:r>
          <w:instrText xml:space="preserve"> PAGE   \* MERGEFORMAT </w:instrText>
        </w:r>
        <w:r>
          <w:fldChar w:fldCharType="separate"/>
        </w:r>
        <w:r w:rsidR="0058251E">
          <w:rPr>
            <w:noProof/>
          </w:rPr>
          <w:t>- 13 -</w:t>
        </w:r>
        <w:r>
          <w:rPr>
            <w:noProof/>
          </w:rPr>
          <w:fldChar w:fldCharType="end"/>
        </w:r>
      </w:p>
    </w:sdtContent>
  </w:sdt>
  <w:p w:rsidR="0022463B" w:rsidRDefault="002246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63B" w:rsidRDefault="00224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A48" w:rsidRDefault="00020A48">
      <w:r>
        <w:separator/>
      </w:r>
    </w:p>
  </w:footnote>
  <w:footnote w:type="continuationSeparator" w:id="0">
    <w:p w:rsidR="00020A48" w:rsidRDefault="00020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63B" w:rsidRDefault="00224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63B" w:rsidRDefault="002246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63B" w:rsidRDefault="00224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972"/>
    <w:multiLevelType w:val="hybridMultilevel"/>
    <w:tmpl w:val="9912F12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0745E21"/>
    <w:multiLevelType w:val="hybridMultilevel"/>
    <w:tmpl w:val="E3084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E4088"/>
    <w:multiLevelType w:val="hybridMultilevel"/>
    <w:tmpl w:val="A0F44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D23A1"/>
    <w:multiLevelType w:val="hybridMultilevel"/>
    <w:tmpl w:val="38929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C3EA4"/>
    <w:multiLevelType w:val="hybridMultilevel"/>
    <w:tmpl w:val="698207A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807BC8"/>
    <w:multiLevelType w:val="hybridMultilevel"/>
    <w:tmpl w:val="F70E9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8004E"/>
    <w:multiLevelType w:val="hybridMultilevel"/>
    <w:tmpl w:val="A3A0D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553F42"/>
    <w:multiLevelType w:val="hybridMultilevel"/>
    <w:tmpl w:val="2F645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D02324"/>
    <w:multiLevelType w:val="hybridMultilevel"/>
    <w:tmpl w:val="D158D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3747734"/>
    <w:multiLevelType w:val="hybridMultilevel"/>
    <w:tmpl w:val="A344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B51134"/>
    <w:multiLevelType w:val="hybridMultilevel"/>
    <w:tmpl w:val="390CD0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D631984"/>
    <w:multiLevelType w:val="hybridMultilevel"/>
    <w:tmpl w:val="26E0C36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8"/>
  </w:num>
  <w:num w:numId="2">
    <w:abstractNumId w:val="9"/>
  </w:num>
  <w:num w:numId="3">
    <w:abstractNumId w:val="5"/>
  </w:num>
  <w:num w:numId="4">
    <w:abstractNumId w:val="6"/>
  </w:num>
  <w:num w:numId="5">
    <w:abstractNumId w:val="4"/>
  </w:num>
  <w:num w:numId="6">
    <w:abstractNumId w:val="11"/>
  </w:num>
  <w:num w:numId="7">
    <w:abstractNumId w:val="3"/>
  </w:num>
  <w:num w:numId="8">
    <w:abstractNumId w:val="2"/>
  </w:num>
  <w:num w:numId="9">
    <w:abstractNumId w:val="7"/>
  </w:num>
  <w:num w:numId="10">
    <w:abstractNumId w:val="1"/>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39F"/>
    <w:rsid w:val="00002602"/>
    <w:rsid w:val="000147F8"/>
    <w:rsid w:val="0002036E"/>
    <w:rsid w:val="00020A48"/>
    <w:rsid w:val="0002211C"/>
    <w:rsid w:val="00022971"/>
    <w:rsid w:val="00031B0D"/>
    <w:rsid w:val="000332AD"/>
    <w:rsid w:val="00033AEC"/>
    <w:rsid w:val="00034EA9"/>
    <w:rsid w:val="000351E3"/>
    <w:rsid w:val="00037DD9"/>
    <w:rsid w:val="00042B0D"/>
    <w:rsid w:val="00045A86"/>
    <w:rsid w:val="000651C0"/>
    <w:rsid w:val="000736D0"/>
    <w:rsid w:val="0007379F"/>
    <w:rsid w:val="00086010"/>
    <w:rsid w:val="000915E8"/>
    <w:rsid w:val="000A7197"/>
    <w:rsid w:val="000A7249"/>
    <w:rsid w:val="000B2487"/>
    <w:rsid w:val="000B598B"/>
    <w:rsid w:val="000B7855"/>
    <w:rsid w:val="000C49C0"/>
    <w:rsid w:val="000D127A"/>
    <w:rsid w:val="000F45E3"/>
    <w:rsid w:val="00116CF6"/>
    <w:rsid w:val="0011740E"/>
    <w:rsid w:val="00122D7B"/>
    <w:rsid w:val="001236F6"/>
    <w:rsid w:val="001602ED"/>
    <w:rsid w:val="0016625D"/>
    <w:rsid w:val="001662D6"/>
    <w:rsid w:val="0018154A"/>
    <w:rsid w:val="00184B2B"/>
    <w:rsid w:val="00187502"/>
    <w:rsid w:val="00195AB0"/>
    <w:rsid w:val="0019650E"/>
    <w:rsid w:val="00196767"/>
    <w:rsid w:val="001A39C3"/>
    <w:rsid w:val="001A5F96"/>
    <w:rsid w:val="001B7358"/>
    <w:rsid w:val="001D1F5B"/>
    <w:rsid w:val="001D3BF6"/>
    <w:rsid w:val="001D3DB4"/>
    <w:rsid w:val="001E2F28"/>
    <w:rsid w:val="001F3A08"/>
    <w:rsid w:val="00201467"/>
    <w:rsid w:val="00207610"/>
    <w:rsid w:val="0022463B"/>
    <w:rsid w:val="00234AD9"/>
    <w:rsid w:val="002405BE"/>
    <w:rsid w:val="00265630"/>
    <w:rsid w:val="002909A0"/>
    <w:rsid w:val="00296059"/>
    <w:rsid w:val="002A14B1"/>
    <w:rsid w:val="002B09DC"/>
    <w:rsid w:val="002B2407"/>
    <w:rsid w:val="002B7386"/>
    <w:rsid w:val="002C1BA9"/>
    <w:rsid w:val="002C565B"/>
    <w:rsid w:val="002C5BE9"/>
    <w:rsid w:val="002F12AB"/>
    <w:rsid w:val="002F3687"/>
    <w:rsid w:val="00303CE5"/>
    <w:rsid w:val="00314880"/>
    <w:rsid w:val="00317A97"/>
    <w:rsid w:val="00320EA8"/>
    <w:rsid w:val="00322DC4"/>
    <w:rsid w:val="00333E26"/>
    <w:rsid w:val="00334075"/>
    <w:rsid w:val="0035221F"/>
    <w:rsid w:val="003623EE"/>
    <w:rsid w:val="003633FC"/>
    <w:rsid w:val="00381E0C"/>
    <w:rsid w:val="00386762"/>
    <w:rsid w:val="00390586"/>
    <w:rsid w:val="0039300A"/>
    <w:rsid w:val="00395EA0"/>
    <w:rsid w:val="003A7372"/>
    <w:rsid w:val="003B2B47"/>
    <w:rsid w:val="003C0777"/>
    <w:rsid w:val="003E127A"/>
    <w:rsid w:val="003E2204"/>
    <w:rsid w:val="00403C24"/>
    <w:rsid w:val="00407310"/>
    <w:rsid w:val="00407365"/>
    <w:rsid w:val="0041181F"/>
    <w:rsid w:val="00415919"/>
    <w:rsid w:val="00422712"/>
    <w:rsid w:val="004352B9"/>
    <w:rsid w:val="00441F7F"/>
    <w:rsid w:val="0044583E"/>
    <w:rsid w:val="00447F9B"/>
    <w:rsid w:val="00462BB4"/>
    <w:rsid w:val="00463398"/>
    <w:rsid w:val="0048388A"/>
    <w:rsid w:val="00487CF1"/>
    <w:rsid w:val="0049528D"/>
    <w:rsid w:val="004A24CA"/>
    <w:rsid w:val="004A2ED8"/>
    <w:rsid w:val="004A5356"/>
    <w:rsid w:val="004B2FAD"/>
    <w:rsid w:val="004C658E"/>
    <w:rsid w:val="004C6A28"/>
    <w:rsid w:val="004C6EEF"/>
    <w:rsid w:val="004C7F1B"/>
    <w:rsid w:val="004E5154"/>
    <w:rsid w:val="004F5CCC"/>
    <w:rsid w:val="004F767B"/>
    <w:rsid w:val="00502AFC"/>
    <w:rsid w:val="00505502"/>
    <w:rsid w:val="005336A2"/>
    <w:rsid w:val="005456F8"/>
    <w:rsid w:val="00545BED"/>
    <w:rsid w:val="00552C8D"/>
    <w:rsid w:val="0055406A"/>
    <w:rsid w:val="00566805"/>
    <w:rsid w:val="00572F53"/>
    <w:rsid w:val="00574FF1"/>
    <w:rsid w:val="00575804"/>
    <w:rsid w:val="00576200"/>
    <w:rsid w:val="0058251E"/>
    <w:rsid w:val="0058743D"/>
    <w:rsid w:val="005A5285"/>
    <w:rsid w:val="005A5B8C"/>
    <w:rsid w:val="005A642A"/>
    <w:rsid w:val="005B569A"/>
    <w:rsid w:val="005C1489"/>
    <w:rsid w:val="005C6540"/>
    <w:rsid w:val="005F2548"/>
    <w:rsid w:val="005F6FE7"/>
    <w:rsid w:val="00600775"/>
    <w:rsid w:val="006045EC"/>
    <w:rsid w:val="006113F1"/>
    <w:rsid w:val="006273F5"/>
    <w:rsid w:val="0063016D"/>
    <w:rsid w:val="006315A0"/>
    <w:rsid w:val="00637F40"/>
    <w:rsid w:val="006544D2"/>
    <w:rsid w:val="00654B14"/>
    <w:rsid w:val="00662909"/>
    <w:rsid w:val="00673513"/>
    <w:rsid w:val="0067547A"/>
    <w:rsid w:val="0068286B"/>
    <w:rsid w:val="006A67C2"/>
    <w:rsid w:val="006B07F6"/>
    <w:rsid w:val="006C570D"/>
    <w:rsid w:val="006C75A3"/>
    <w:rsid w:val="006E5B1F"/>
    <w:rsid w:val="007020FD"/>
    <w:rsid w:val="00703178"/>
    <w:rsid w:val="00707E82"/>
    <w:rsid w:val="007227F6"/>
    <w:rsid w:val="007339F2"/>
    <w:rsid w:val="0073587A"/>
    <w:rsid w:val="007411B8"/>
    <w:rsid w:val="00742625"/>
    <w:rsid w:val="00743C92"/>
    <w:rsid w:val="00743CDB"/>
    <w:rsid w:val="00747AAD"/>
    <w:rsid w:val="007534EC"/>
    <w:rsid w:val="00772839"/>
    <w:rsid w:val="007822F0"/>
    <w:rsid w:val="00791E3B"/>
    <w:rsid w:val="007930E3"/>
    <w:rsid w:val="00793DE4"/>
    <w:rsid w:val="007A3037"/>
    <w:rsid w:val="007A34A9"/>
    <w:rsid w:val="007A3E7E"/>
    <w:rsid w:val="007A5AE8"/>
    <w:rsid w:val="007B3500"/>
    <w:rsid w:val="007D46FF"/>
    <w:rsid w:val="007D776F"/>
    <w:rsid w:val="007E0FA5"/>
    <w:rsid w:val="007E2EF4"/>
    <w:rsid w:val="007E6A84"/>
    <w:rsid w:val="007F4571"/>
    <w:rsid w:val="008050CF"/>
    <w:rsid w:val="008153F6"/>
    <w:rsid w:val="00815746"/>
    <w:rsid w:val="0082681B"/>
    <w:rsid w:val="00833E62"/>
    <w:rsid w:val="00834D1C"/>
    <w:rsid w:val="008376B4"/>
    <w:rsid w:val="00841E3C"/>
    <w:rsid w:val="008472EA"/>
    <w:rsid w:val="00864C4A"/>
    <w:rsid w:val="008660FD"/>
    <w:rsid w:val="008764D8"/>
    <w:rsid w:val="00890299"/>
    <w:rsid w:val="0089125D"/>
    <w:rsid w:val="00892705"/>
    <w:rsid w:val="00893FBC"/>
    <w:rsid w:val="008B1FAC"/>
    <w:rsid w:val="008C701D"/>
    <w:rsid w:val="008C77C9"/>
    <w:rsid w:val="008D17C4"/>
    <w:rsid w:val="008D3FF4"/>
    <w:rsid w:val="008D6AC3"/>
    <w:rsid w:val="008F0D3A"/>
    <w:rsid w:val="008F4CFF"/>
    <w:rsid w:val="00912289"/>
    <w:rsid w:val="00920DB8"/>
    <w:rsid w:val="00925587"/>
    <w:rsid w:val="00933DF8"/>
    <w:rsid w:val="00950EEC"/>
    <w:rsid w:val="00955C90"/>
    <w:rsid w:val="009609BC"/>
    <w:rsid w:val="00961330"/>
    <w:rsid w:val="00973595"/>
    <w:rsid w:val="00976F9A"/>
    <w:rsid w:val="009829DC"/>
    <w:rsid w:val="00992457"/>
    <w:rsid w:val="009944B7"/>
    <w:rsid w:val="00994B2E"/>
    <w:rsid w:val="009A003E"/>
    <w:rsid w:val="009A1DAB"/>
    <w:rsid w:val="009A7A0A"/>
    <w:rsid w:val="009B07E4"/>
    <w:rsid w:val="009B3127"/>
    <w:rsid w:val="009C0C94"/>
    <w:rsid w:val="009C3618"/>
    <w:rsid w:val="009C5B3B"/>
    <w:rsid w:val="009C6B22"/>
    <w:rsid w:val="009C6D6D"/>
    <w:rsid w:val="009D5C68"/>
    <w:rsid w:val="009F18E3"/>
    <w:rsid w:val="009F25E3"/>
    <w:rsid w:val="009F45C2"/>
    <w:rsid w:val="009F79A8"/>
    <w:rsid w:val="00A0007F"/>
    <w:rsid w:val="00A035D7"/>
    <w:rsid w:val="00A05FAB"/>
    <w:rsid w:val="00A129A5"/>
    <w:rsid w:val="00A316F6"/>
    <w:rsid w:val="00A35FBD"/>
    <w:rsid w:val="00A42C33"/>
    <w:rsid w:val="00A43B0E"/>
    <w:rsid w:val="00A47FF9"/>
    <w:rsid w:val="00A516C9"/>
    <w:rsid w:val="00A56EFB"/>
    <w:rsid w:val="00A63D02"/>
    <w:rsid w:val="00A64FB1"/>
    <w:rsid w:val="00A713A1"/>
    <w:rsid w:val="00A75E47"/>
    <w:rsid w:val="00A81A26"/>
    <w:rsid w:val="00A822C0"/>
    <w:rsid w:val="00A9251E"/>
    <w:rsid w:val="00A95B0A"/>
    <w:rsid w:val="00AA0CAB"/>
    <w:rsid w:val="00AA0D94"/>
    <w:rsid w:val="00AA4136"/>
    <w:rsid w:val="00AA62C7"/>
    <w:rsid w:val="00AC3FD2"/>
    <w:rsid w:val="00AC5693"/>
    <w:rsid w:val="00AC6A5E"/>
    <w:rsid w:val="00AC79A3"/>
    <w:rsid w:val="00AE501B"/>
    <w:rsid w:val="00AF2082"/>
    <w:rsid w:val="00AF7B1F"/>
    <w:rsid w:val="00B01604"/>
    <w:rsid w:val="00B0753C"/>
    <w:rsid w:val="00B079EA"/>
    <w:rsid w:val="00B11131"/>
    <w:rsid w:val="00B20B2E"/>
    <w:rsid w:val="00B214BE"/>
    <w:rsid w:val="00B273ED"/>
    <w:rsid w:val="00B34012"/>
    <w:rsid w:val="00B34B4C"/>
    <w:rsid w:val="00B534E8"/>
    <w:rsid w:val="00B57A81"/>
    <w:rsid w:val="00B62039"/>
    <w:rsid w:val="00B67407"/>
    <w:rsid w:val="00B75EDD"/>
    <w:rsid w:val="00B900E0"/>
    <w:rsid w:val="00B96FEB"/>
    <w:rsid w:val="00BA5731"/>
    <w:rsid w:val="00BA6C79"/>
    <w:rsid w:val="00BA7A7D"/>
    <w:rsid w:val="00BB2917"/>
    <w:rsid w:val="00BB6C3B"/>
    <w:rsid w:val="00BD6FD7"/>
    <w:rsid w:val="00BE5E86"/>
    <w:rsid w:val="00BF1101"/>
    <w:rsid w:val="00BF7843"/>
    <w:rsid w:val="00C046F2"/>
    <w:rsid w:val="00C05899"/>
    <w:rsid w:val="00C05CEB"/>
    <w:rsid w:val="00C14F7C"/>
    <w:rsid w:val="00C2084B"/>
    <w:rsid w:val="00C2357E"/>
    <w:rsid w:val="00C26B80"/>
    <w:rsid w:val="00C3369E"/>
    <w:rsid w:val="00C338FD"/>
    <w:rsid w:val="00C42353"/>
    <w:rsid w:val="00C4284C"/>
    <w:rsid w:val="00C47131"/>
    <w:rsid w:val="00C47BE9"/>
    <w:rsid w:val="00C52FD6"/>
    <w:rsid w:val="00C54CB0"/>
    <w:rsid w:val="00C65CC9"/>
    <w:rsid w:val="00C701C3"/>
    <w:rsid w:val="00C75B64"/>
    <w:rsid w:val="00C959A5"/>
    <w:rsid w:val="00C97274"/>
    <w:rsid w:val="00CB2887"/>
    <w:rsid w:val="00CC0AC5"/>
    <w:rsid w:val="00CC2F05"/>
    <w:rsid w:val="00CC337B"/>
    <w:rsid w:val="00CD3F70"/>
    <w:rsid w:val="00CF1DE2"/>
    <w:rsid w:val="00CF3E2B"/>
    <w:rsid w:val="00CF63BF"/>
    <w:rsid w:val="00CF7BBC"/>
    <w:rsid w:val="00D01420"/>
    <w:rsid w:val="00D023C9"/>
    <w:rsid w:val="00D03CFB"/>
    <w:rsid w:val="00D1578A"/>
    <w:rsid w:val="00D20862"/>
    <w:rsid w:val="00D21182"/>
    <w:rsid w:val="00D21318"/>
    <w:rsid w:val="00D2287B"/>
    <w:rsid w:val="00D34203"/>
    <w:rsid w:val="00D42894"/>
    <w:rsid w:val="00D428C9"/>
    <w:rsid w:val="00D42E30"/>
    <w:rsid w:val="00D4350C"/>
    <w:rsid w:val="00D51878"/>
    <w:rsid w:val="00D60DC8"/>
    <w:rsid w:val="00D66A16"/>
    <w:rsid w:val="00D704C9"/>
    <w:rsid w:val="00D76DBE"/>
    <w:rsid w:val="00D9039F"/>
    <w:rsid w:val="00D946B6"/>
    <w:rsid w:val="00DB0BAE"/>
    <w:rsid w:val="00DB2CB5"/>
    <w:rsid w:val="00DB420C"/>
    <w:rsid w:val="00DD0996"/>
    <w:rsid w:val="00DD57AF"/>
    <w:rsid w:val="00DE7CF9"/>
    <w:rsid w:val="00DF1B6A"/>
    <w:rsid w:val="00DF4F0D"/>
    <w:rsid w:val="00E03EAA"/>
    <w:rsid w:val="00E052A8"/>
    <w:rsid w:val="00E12D0B"/>
    <w:rsid w:val="00E14247"/>
    <w:rsid w:val="00E148FC"/>
    <w:rsid w:val="00E15A00"/>
    <w:rsid w:val="00E1625A"/>
    <w:rsid w:val="00E16561"/>
    <w:rsid w:val="00E1726D"/>
    <w:rsid w:val="00E30625"/>
    <w:rsid w:val="00E3078F"/>
    <w:rsid w:val="00E34B9A"/>
    <w:rsid w:val="00E37876"/>
    <w:rsid w:val="00E423E2"/>
    <w:rsid w:val="00E44338"/>
    <w:rsid w:val="00E45F4A"/>
    <w:rsid w:val="00E6709E"/>
    <w:rsid w:val="00E6721E"/>
    <w:rsid w:val="00E67695"/>
    <w:rsid w:val="00E67F26"/>
    <w:rsid w:val="00E75AFD"/>
    <w:rsid w:val="00E83744"/>
    <w:rsid w:val="00E90B4D"/>
    <w:rsid w:val="00E93D63"/>
    <w:rsid w:val="00E940B7"/>
    <w:rsid w:val="00EA4EAE"/>
    <w:rsid w:val="00EA65B8"/>
    <w:rsid w:val="00EA7734"/>
    <w:rsid w:val="00EB0689"/>
    <w:rsid w:val="00EC26C3"/>
    <w:rsid w:val="00ED1DDC"/>
    <w:rsid w:val="00ED2924"/>
    <w:rsid w:val="00ED2E58"/>
    <w:rsid w:val="00EE2C91"/>
    <w:rsid w:val="00EF3720"/>
    <w:rsid w:val="00EF62E0"/>
    <w:rsid w:val="00F01F4B"/>
    <w:rsid w:val="00F05887"/>
    <w:rsid w:val="00F06ACF"/>
    <w:rsid w:val="00F14E7E"/>
    <w:rsid w:val="00F20009"/>
    <w:rsid w:val="00F22878"/>
    <w:rsid w:val="00F26696"/>
    <w:rsid w:val="00F31353"/>
    <w:rsid w:val="00F33A24"/>
    <w:rsid w:val="00F34394"/>
    <w:rsid w:val="00F34D6B"/>
    <w:rsid w:val="00F54BDF"/>
    <w:rsid w:val="00F71225"/>
    <w:rsid w:val="00F74C39"/>
    <w:rsid w:val="00F87D33"/>
    <w:rsid w:val="00F91FCD"/>
    <w:rsid w:val="00F95EC0"/>
    <w:rsid w:val="00F96A99"/>
    <w:rsid w:val="00FA0787"/>
    <w:rsid w:val="00FA303C"/>
    <w:rsid w:val="00FA3146"/>
    <w:rsid w:val="00FA5108"/>
    <w:rsid w:val="00FC4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7CFA348-96C5-465C-BC5D-26DEB8CB4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D9039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4FF1"/>
    <w:pPr>
      <w:autoSpaceDE w:val="0"/>
      <w:autoSpaceDN w:val="0"/>
      <w:adjustRightInd w:val="0"/>
    </w:pPr>
    <w:rPr>
      <w:color w:val="000000"/>
      <w:sz w:val="24"/>
      <w:szCs w:val="24"/>
    </w:rPr>
  </w:style>
  <w:style w:type="paragraph" w:styleId="Footer">
    <w:name w:val="footer"/>
    <w:basedOn w:val="Normal"/>
    <w:link w:val="FooterChar"/>
    <w:uiPriority w:val="99"/>
    <w:rsid w:val="00196767"/>
    <w:pPr>
      <w:tabs>
        <w:tab w:val="center" w:pos="4320"/>
        <w:tab w:val="right" w:pos="8640"/>
      </w:tabs>
    </w:pPr>
  </w:style>
  <w:style w:type="character" w:styleId="PageNumber">
    <w:name w:val="page number"/>
    <w:basedOn w:val="DefaultParagraphFont"/>
    <w:rsid w:val="00196767"/>
  </w:style>
  <w:style w:type="character" w:styleId="Emphasis">
    <w:name w:val="Emphasis"/>
    <w:qFormat/>
    <w:rsid w:val="00955C90"/>
    <w:rPr>
      <w:i/>
      <w:iCs/>
    </w:rPr>
  </w:style>
  <w:style w:type="character" w:styleId="Hyperlink">
    <w:name w:val="Hyperlink"/>
    <w:rsid w:val="00122D7B"/>
    <w:rPr>
      <w:color w:val="0000FF"/>
      <w:u w:val="single"/>
    </w:rPr>
  </w:style>
  <w:style w:type="paragraph" w:styleId="Header">
    <w:name w:val="header"/>
    <w:basedOn w:val="Normal"/>
    <w:rsid w:val="009F79A8"/>
    <w:pPr>
      <w:tabs>
        <w:tab w:val="center" w:pos="4320"/>
        <w:tab w:val="right" w:pos="8640"/>
      </w:tabs>
    </w:pPr>
  </w:style>
  <w:style w:type="paragraph" w:styleId="DocumentMap">
    <w:name w:val="Document Map"/>
    <w:basedOn w:val="Normal"/>
    <w:semiHidden/>
    <w:rsid w:val="000736D0"/>
    <w:pPr>
      <w:shd w:val="clear" w:color="auto" w:fill="000080"/>
    </w:pPr>
    <w:rPr>
      <w:rFonts w:ascii="Tahoma" w:hAnsi="Tahoma" w:cs="Tahoma"/>
      <w:sz w:val="20"/>
      <w:szCs w:val="20"/>
    </w:rPr>
  </w:style>
  <w:style w:type="paragraph" w:styleId="ListParagraph">
    <w:name w:val="List Paragraph"/>
    <w:basedOn w:val="Normal"/>
    <w:uiPriority w:val="34"/>
    <w:qFormat/>
    <w:rsid w:val="00B57A81"/>
    <w:pPr>
      <w:spacing w:before="120" w:after="120"/>
      <w:ind w:left="720"/>
      <w:contextualSpacing/>
    </w:pPr>
    <w:rPr>
      <w:rFonts w:ascii="Tahoma" w:eastAsia="Calibri" w:hAnsi="Tahoma"/>
      <w:sz w:val="22"/>
      <w:szCs w:val="22"/>
    </w:rPr>
  </w:style>
  <w:style w:type="table" w:styleId="TableGrid">
    <w:name w:val="Table Grid"/>
    <w:basedOn w:val="TableNormal"/>
    <w:uiPriority w:val="39"/>
    <w:rsid w:val="003623E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34AD9"/>
    <w:rPr>
      <w:rFonts w:ascii="Segoe UI" w:hAnsi="Segoe UI" w:cs="Segoe UI"/>
      <w:sz w:val="18"/>
      <w:szCs w:val="18"/>
    </w:rPr>
  </w:style>
  <w:style w:type="character" w:customStyle="1" w:styleId="BalloonTextChar">
    <w:name w:val="Balloon Text Char"/>
    <w:basedOn w:val="DefaultParagraphFont"/>
    <w:link w:val="BalloonText"/>
    <w:rsid w:val="00234AD9"/>
    <w:rPr>
      <w:rFonts w:ascii="Segoe UI" w:hAnsi="Segoe UI" w:cs="Segoe UI"/>
      <w:sz w:val="18"/>
      <w:szCs w:val="18"/>
    </w:rPr>
  </w:style>
  <w:style w:type="character" w:customStyle="1" w:styleId="FooterChar">
    <w:name w:val="Footer Char"/>
    <w:basedOn w:val="DefaultParagraphFont"/>
    <w:link w:val="Footer"/>
    <w:uiPriority w:val="99"/>
    <w:rsid w:val="00E940B7"/>
    <w:rPr>
      <w:sz w:val="24"/>
      <w:szCs w:val="24"/>
    </w:rPr>
  </w:style>
  <w:style w:type="paragraph" w:styleId="NoSpacing">
    <w:name w:val="No Spacing"/>
    <w:uiPriority w:val="1"/>
    <w:qFormat/>
    <w:rsid w:val="00C3369E"/>
    <w:rPr>
      <w:sz w:val="24"/>
      <w:szCs w:val="24"/>
    </w:rPr>
  </w:style>
  <w:style w:type="paragraph" w:customStyle="1" w:styleId="1stpara">
    <w:name w:val="1st para"/>
    <w:basedOn w:val="BodyText"/>
    <w:rsid w:val="00FA5108"/>
    <w:pPr>
      <w:widowControl w:val="0"/>
      <w:autoSpaceDE w:val="0"/>
      <w:autoSpaceDN w:val="0"/>
      <w:adjustRightInd w:val="0"/>
      <w:spacing w:after="0" w:line="260" w:lineRule="atLeast"/>
      <w:jc w:val="both"/>
    </w:pPr>
    <w:rPr>
      <w:rFonts w:ascii="Times" w:hAnsi="Times" w:cs="Times"/>
      <w:sz w:val="22"/>
      <w:szCs w:val="22"/>
    </w:rPr>
  </w:style>
  <w:style w:type="paragraph" w:styleId="BodyText">
    <w:name w:val="Body Text"/>
    <w:basedOn w:val="Normal"/>
    <w:link w:val="BodyTextChar"/>
    <w:rsid w:val="00FA5108"/>
    <w:pPr>
      <w:spacing w:after="120"/>
    </w:pPr>
  </w:style>
  <w:style w:type="character" w:customStyle="1" w:styleId="BodyTextChar">
    <w:name w:val="Body Text Char"/>
    <w:basedOn w:val="DefaultParagraphFont"/>
    <w:link w:val="BodyText"/>
    <w:rsid w:val="00FA5108"/>
    <w:rPr>
      <w:sz w:val="24"/>
      <w:szCs w:val="24"/>
    </w:rPr>
  </w:style>
  <w:style w:type="character" w:customStyle="1" w:styleId="a1">
    <w:name w:val="a1"/>
    <w:basedOn w:val="DefaultParagraphFont"/>
    <w:rsid w:val="007A3E7E"/>
    <w:rPr>
      <w:rFonts w:ascii="ff0" w:hAnsi="ff0" w:hint="default"/>
      <w:b w:val="0"/>
      <w:bCs w:val="0"/>
      <w:i w:val="0"/>
      <w:iCs w:val="0"/>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B9121-6545-4643-AD9C-070F929F0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4012</Words>
  <Characters>22874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As the numbers immigrant persons requiring public services programming and public services delivery increases, so does the need for culturally appropriate and culturally effective public programs and public services</vt:lpstr>
    </vt:vector>
  </TitlesOfParts>
  <Company>Texas A&amp;M University</Company>
  <LinksUpToDate>false</LinksUpToDate>
  <CharactersWithSpaces>26833</CharactersWithSpaces>
  <SharedDoc>false</SharedDoc>
  <HLinks>
    <vt:vector size="18" baseType="variant">
      <vt:variant>
        <vt:i4>8192038</vt:i4>
      </vt:variant>
      <vt:variant>
        <vt:i4>6</vt:i4>
      </vt:variant>
      <vt:variant>
        <vt:i4>0</vt:i4>
      </vt:variant>
      <vt:variant>
        <vt:i4>5</vt:i4>
      </vt:variant>
      <vt:variant>
        <vt:lpwstr>http://www.calgary.ca/docgallery/bu/cns/fcss/cultural_competency_self_assesment_guide.pdf</vt:lpwstr>
      </vt:variant>
      <vt:variant>
        <vt:lpwstr/>
      </vt:variant>
      <vt:variant>
        <vt:i4>1638492</vt:i4>
      </vt:variant>
      <vt:variant>
        <vt:i4>3</vt:i4>
      </vt:variant>
      <vt:variant>
        <vt:i4>0</vt:i4>
      </vt:variant>
      <vt:variant>
        <vt:i4>5</vt:i4>
      </vt:variant>
      <vt:variant>
        <vt:lpwstr>http://www.cbupub.com/cacp/cacp2004/cacp2004.pdf</vt:lpwstr>
      </vt:variant>
      <vt:variant>
        <vt:lpwstr/>
      </vt:variant>
      <vt:variant>
        <vt:i4>5242986</vt:i4>
      </vt:variant>
      <vt:variant>
        <vt:i4>0</vt:i4>
      </vt:variant>
      <vt:variant>
        <vt:i4>0</vt:i4>
      </vt:variant>
      <vt:variant>
        <vt:i4>5</vt:i4>
      </vt:variant>
      <vt:variant>
        <vt:lpwstr>mailto:mrice@tamu.edu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the numbers immigrant persons requiring public services programming and public services delivery increases, so does the need for culturally appropriate and culturally effective public programs and public services</dc:title>
  <dc:subject/>
  <dc:creator>rice</dc:creator>
  <cp:keywords/>
  <dc:description/>
  <cp:lastModifiedBy>Xavier Hartle</cp:lastModifiedBy>
  <cp:revision>2</cp:revision>
  <cp:lastPrinted>2015-05-26T20:23:00Z</cp:lastPrinted>
  <dcterms:created xsi:type="dcterms:W3CDTF">2016-07-24T20:09:00Z</dcterms:created>
  <dcterms:modified xsi:type="dcterms:W3CDTF">2016-07-24T20:09:00Z</dcterms:modified>
</cp:coreProperties>
</file>