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1CD8C" w14:textId="3DCDC2AF" w:rsidR="00C546DC" w:rsidRDefault="00C546DC" w:rsidP="00BD6B6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6B6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Policy - </w:t>
      </w:r>
      <w:r w:rsidRPr="00C546DC">
        <w:rPr>
          <w:rFonts w:ascii="Times New Roman" w:eastAsia="Times New Roman" w:hAnsi="Times New Roman" w:cs="Times New Roman"/>
          <w:b/>
          <w:bCs/>
          <w:sz w:val="28"/>
          <w:szCs w:val="28"/>
        </w:rPr>
        <w:t>Law Enforcement Mental Health and Wellness Act of 2017</w:t>
      </w:r>
    </w:p>
    <w:p w14:paraId="19B28DDE" w14:textId="71F92C67" w:rsidR="00BD6B68" w:rsidRDefault="00BD6B68" w:rsidP="00BD6B6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F295271" w14:textId="703D9369" w:rsidR="00BD6B68" w:rsidRPr="00BD6B68" w:rsidRDefault="00BD6B68" w:rsidP="00BD6B68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6B68">
        <w:rPr>
          <w:rFonts w:ascii="Times New Roman" w:eastAsia="Times New Roman" w:hAnsi="Times New Roman" w:cs="Times New Roman"/>
          <w:b/>
          <w:bCs/>
          <w:sz w:val="28"/>
          <w:szCs w:val="28"/>
        </w:rPr>
        <w:t>https://www.congress.gov/115/plaws/publ113/PLAW-115publ113.pdf</w:t>
      </w:r>
    </w:p>
    <w:p w14:paraId="787DCE44" w14:textId="77777777" w:rsidR="00C546DC" w:rsidRDefault="00C546DC" w:rsidP="00CC026E">
      <w:pPr>
        <w:rPr>
          <w:rFonts w:ascii="Times New Roman" w:eastAsia="Times New Roman" w:hAnsi="Times New Roman" w:cs="Times New Roman"/>
          <w:sz w:val="28"/>
          <w:szCs w:val="28"/>
        </w:rPr>
      </w:pPr>
    </w:p>
    <w:p w14:paraId="52567CFF" w14:textId="39471F05" w:rsidR="00CC026E" w:rsidRPr="00C546DC" w:rsidRDefault="00CC026E" w:rsidP="00CC026E">
      <w:pPr>
        <w:rPr>
          <w:rFonts w:ascii="Times New Roman" w:eastAsia="Times New Roman" w:hAnsi="Times New Roman" w:cs="Times New Roman"/>
          <w:sz w:val="28"/>
          <w:szCs w:val="28"/>
        </w:rPr>
      </w:pPr>
      <w:r w:rsidRPr="00C546DC">
        <w:rPr>
          <w:rFonts w:ascii="Times New Roman" w:eastAsia="Times New Roman" w:hAnsi="Times New Roman" w:cs="Times New Roman"/>
          <w:color w:val="2D3B45"/>
          <w:sz w:val="28"/>
          <w:szCs w:val="28"/>
          <w:shd w:val="clear" w:color="auto" w:fill="FFFFFF"/>
        </w:rPr>
        <w:t xml:space="preserve">2 – 3 pages </w:t>
      </w:r>
    </w:p>
    <w:p w14:paraId="12DE78BF" w14:textId="77777777" w:rsidR="00CC026E" w:rsidRPr="00C546DC" w:rsidRDefault="00CC026E" w:rsidP="00CC026E">
      <w:pPr>
        <w:rPr>
          <w:rFonts w:ascii="Times New Roman" w:eastAsia="Times New Roman" w:hAnsi="Times New Roman" w:cs="Times New Roman"/>
          <w:color w:val="2D3B45"/>
          <w:sz w:val="28"/>
          <w:szCs w:val="28"/>
          <w:shd w:val="clear" w:color="auto" w:fill="FFFFFF"/>
        </w:rPr>
      </w:pPr>
    </w:p>
    <w:p w14:paraId="10E01598" w14:textId="5B06119C" w:rsidR="00CC026E" w:rsidRPr="00CC026E" w:rsidRDefault="00CC026E" w:rsidP="00CC026E">
      <w:pPr>
        <w:rPr>
          <w:rFonts w:ascii="Times New Roman" w:eastAsia="Times New Roman" w:hAnsi="Times New Roman" w:cs="Times New Roman"/>
          <w:sz w:val="28"/>
          <w:szCs w:val="28"/>
        </w:rPr>
      </w:pPr>
      <w:r w:rsidRPr="00CC026E">
        <w:rPr>
          <w:rFonts w:ascii="Times New Roman" w:eastAsia="Times New Roman" w:hAnsi="Times New Roman" w:cs="Times New Roman"/>
          <w:color w:val="2D3B45"/>
          <w:sz w:val="28"/>
          <w:szCs w:val="28"/>
          <w:shd w:val="clear" w:color="auto" w:fill="FFFFFF"/>
        </w:rPr>
        <w:t>Thoroughly study the policy and the issues involved with the policy, identifying its relevancy, relation with recovery-oriented perspective, and significance. Using APA guidelines, the Karger/Stoesz policy analysis model, and additional parameters provided by the professor, present and analyze the policy. Include your including your recommendations related to the policy issue.</w:t>
      </w:r>
    </w:p>
    <w:p w14:paraId="57EE5D78" w14:textId="7FA92FB2" w:rsidR="00112995" w:rsidRPr="00C546DC" w:rsidRDefault="00BD6B68">
      <w:pPr>
        <w:rPr>
          <w:rFonts w:ascii="Times New Roman" w:hAnsi="Times New Roman" w:cs="Times New Roman"/>
          <w:sz w:val="28"/>
          <w:szCs w:val="28"/>
        </w:rPr>
      </w:pPr>
    </w:p>
    <w:p w14:paraId="68E7373A" w14:textId="3D1E0FF9" w:rsidR="00CC026E" w:rsidRPr="00C546DC" w:rsidRDefault="00CC026E" w:rsidP="00CC026E">
      <w:pPr>
        <w:pStyle w:val="NormalWeb"/>
        <w:shd w:val="clear" w:color="auto" w:fill="FFFFFF"/>
        <w:spacing w:before="0" w:beforeAutospacing="0" w:after="0" w:afterAutospacing="0"/>
        <w:rPr>
          <w:color w:val="2D3B45"/>
          <w:sz w:val="28"/>
          <w:szCs w:val="28"/>
        </w:rPr>
      </w:pPr>
      <w:r w:rsidRPr="00C546DC">
        <w:rPr>
          <w:rStyle w:val="Strong"/>
          <w:color w:val="2D3B45"/>
          <w:sz w:val="28"/>
          <w:szCs w:val="28"/>
        </w:rPr>
        <w:t>Introduction</w:t>
      </w:r>
      <w:r w:rsidRPr="00C546DC">
        <w:rPr>
          <w:color w:val="2D3B45"/>
          <w:sz w:val="28"/>
          <w:szCs w:val="28"/>
        </w:rPr>
        <w:t> </w:t>
      </w:r>
      <w:proofErr w:type="gramStart"/>
      <w:r w:rsidRPr="00C546DC">
        <w:rPr>
          <w:rStyle w:val="Strong"/>
          <w:color w:val="2D3B45"/>
          <w:sz w:val="28"/>
          <w:szCs w:val="28"/>
        </w:rPr>
        <w:t xml:space="preserve">- </w:t>
      </w:r>
      <w:r w:rsidRPr="00C546DC">
        <w:rPr>
          <w:rStyle w:val="Strong"/>
          <w:color w:val="2D3B45"/>
          <w:sz w:val="28"/>
          <w:szCs w:val="28"/>
        </w:rPr>
        <w:t> </w:t>
      </w:r>
      <w:r w:rsidRPr="00C546DC">
        <w:rPr>
          <w:color w:val="2D3B45"/>
          <w:sz w:val="28"/>
          <w:szCs w:val="28"/>
        </w:rPr>
        <w:t>In</w:t>
      </w:r>
      <w:proofErr w:type="gramEnd"/>
      <w:r w:rsidRPr="00C546DC">
        <w:rPr>
          <w:color w:val="2D3B45"/>
          <w:sz w:val="28"/>
          <w:szCs w:val="28"/>
        </w:rPr>
        <w:t xml:space="preserve"> this section, briefly introduce and specific the policy. Be sure to include the dates of the policy, specific Code/Statute, and source of the policy within the governmental structure. Cite the specific Code/Statute. For Federal Codes, see: </w:t>
      </w:r>
      <w:hyperlink r:id="rId5" w:tgtFrame="_blank" w:history="1">
        <w:r w:rsidRPr="00C546DC">
          <w:rPr>
            <w:rStyle w:val="Hyperlink"/>
            <w:sz w:val="28"/>
            <w:szCs w:val="28"/>
          </w:rPr>
          <w:t>www.law.cornell.edu/uscode</w:t>
        </w:r>
        <w:r w:rsidRPr="00C546DC">
          <w:rPr>
            <w:rStyle w:val="screenreader-only"/>
            <w:color w:val="0000FF"/>
            <w:sz w:val="28"/>
            <w:szCs w:val="28"/>
            <w:u w:val="single"/>
            <w:bdr w:val="none" w:sz="0" w:space="0" w:color="auto" w:frame="1"/>
          </w:rPr>
          <w:t> (Links to an external site.)</w:t>
        </w:r>
      </w:hyperlink>
      <w:r w:rsidRPr="00C546DC">
        <w:rPr>
          <w:color w:val="2D3B45"/>
          <w:sz w:val="28"/>
          <w:szCs w:val="28"/>
        </w:rPr>
        <w:t>. For federal legislation that is pending in congress, see: </w:t>
      </w:r>
      <w:hyperlink r:id="rId6" w:tgtFrame="_blank" w:history="1">
        <w:r w:rsidRPr="00C546DC">
          <w:rPr>
            <w:rStyle w:val="Hyperlink"/>
            <w:sz w:val="28"/>
            <w:szCs w:val="28"/>
          </w:rPr>
          <w:t>www.thomas.gov</w:t>
        </w:r>
        <w:r w:rsidRPr="00C546DC">
          <w:rPr>
            <w:rStyle w:val="screenreader-only"/>
            <w:color w:val="0000FF"/>
            <w:sz w:val="28"/>
            <w:szCs w:val="28"/>
            <w:u w:val="single"/>
            <w:bdr w:val="none" w:sz="0" w:space="0" w:color="auto" w:frame="1"/>
          </w:rPr>
          <w:t> (Links to an external site.)</w:t>
        </w:r>
      </w:hyperlink>
      <w:r w:rsidRPr="00C546DC">
        <w:rPr>
          <w:color w:val="2D3B45"/>
          <w:sz w:val="28"/>
          <w:szCs w:val="28"/>
        </w:rPr>
        <w:t>.</w:t>
      </w:r>
    </w:p>
    <w:p w14:paraId="093E9007" w14:textId="77777777" w:rsidR="00CC026E" w:rsidRPr="00C546DC" w:rsidRDefault="00CC026E" w:rsidP="00CC026E">
      <w:pPr>
        <w:pStyle w:val="NormalWeb"/>
        <w:shd w:val="clear" w:color="auto" w:fill="FFFFFF"/>
        <w:spacing w:before="0" w:beforeAutospacing="0" w:after="0" w:afterAutospacing="0"/>
        <w:rPr>
          <w:color w:val="2D3B45"/>
          <w:sz w:val="28"/>
          <w:szCs w:val="28"/>
        </w:rPr>
      </w:pPr>
      <w:r w:rsidRPr="00C546DC">
        <w:rPr>
          <w:color w:val="2D3B45"/>
          <w:sz w:val="28"/>
          <w:szCs w:val="28"/>
        </w:rPr>
        <w:t>For Texas State Statues, see: </w:t>
      </w:r>
      <w:hyperlink r:id="rId7" w:tgtFrame="_blank" w:history="1">
        <w:r w:rsidRPr="00C546DC">
          <w:rPr>
            <w:rStyle w:val="Hyperlink"/>
            <w:sz w:val="28"/>
            <w:szCs w:val="28"/>
          </w:rPr>
          <w:t>www.capitol.state.tx.us/statutes/statutes.html</w:t>
        </w:r>
        <w:r w:rsidRPr="00C546DC">
          <w:rPr>
            <w:rStyle w:val="screenreader-only"/>
            <w:color w:val="0000FF"/>
            <w:sz w:val="28"/>
            <w:szCs w:val="28"/>
            <w:u w:val="single"/>
            <w:bdr w:val="none" w:sz="0" w:space="0" w:color="auto" w:frame="1"/>
          </w:rPr>
          <w:t> (Links to an external site.)</w:t>
        </w:r>
      </w:hyperlink>
      <w:r w:rsidRPr="00C546DC">
        <w:rPr>
          <w:color w:val="2D3B45"/>
          <w:sz w:val="28"/>
          <w:szCs w:val="28"/>
        </w:rPr>
        <w:t>. The website for the Texas Legislature also has links to federal policy: </w:t>
      </w:r>
      <w:hyperlink r:id="rId8" w:tgtFrame="_blank" w:history="1">
        <w:r w:rsidRPr="00C546DC">
          <w:rPr>
            <w:rStyle w:val="Hyperlink"/>
            <w:sz w:val="28"/>
            <w:szCs w:val="28"/>
          </w:rPr>
          <w:t>www.capitol.state.tx.us/</w:t>
        </w:r>
        <w:r w:rsidRPr="00C546DC">
          <w:rPr>
            <w:rStyle w:val="screenreader-only"/>
            <w:color w:val="0000FF"/>
            <w:sz w:val="28"/>
            <w:szCs w:val="28"/>
            <w:u w:val="single"/>
            <w:bdr w:val="none" w:sz="0" w:space="0" w:color="auto" w:frame="1"/>
          </w:rPr>
          <w:t> (Links to an external site.)</w:t>
        </w:r>
      </w:hyperlink>
      <w:r w:rsidRPr="00C546DC">
        <w:rPr>
          <w:color w:val="2D3B45"/>
          <w:sz w:val="28"/>
          <w:szCs w:val="28"/>
        </w:rPr>
        <w:t>.</w:t>
      </w:r>
    </w:p>
    <w:p w14:paraId="40281BDC" w14:textId="1465F3C4" w:rsidR="00CC026E" w:rsidRDefault="00CC026E" w:rsidP="00CC026E">
      <w:pPr>
        <w:pStyle w:val="NormalWeb"/>
        <w:shd w:val="clear" w:color="auto" w:fill="FFFFFF"/>
        <w:spacing w:before="180" w:beforeAutospacing="0" w:after="180" w:afterAutospacing="0"/>
        <w:rPr>
          <w:rStyle w:val="Strong"/>
          <w:color w:val="2D3B45"/>
          <w:sz w:val="28"/>
          <w:szCs w:val="28"/>
        </w:rPr>
      </w:pPr>
      <w:r w:rsidRPr="00C546DC">
        <w:rPr>
          <w:rStyle w:val="Strong"/>
          <w:color w:val="2D3B45"/>
          <w:sz w:val="28"/>
          <w:szCs w:val="28"/>
        </w:rPr>
        <w:t>The Historical Background of the Policy</w:t>
      </w:r>
      <w:r w:rsidRPr="00C546DC">
        <w:rPr>
          <w:rStyle w:val="Strong"/>
          <w:color w:val="2D3B45"/>
          <w:sz w:val="28"/>
          <w:szCs w:val="28"/>
        </w:rPr>
        <w:t xml:space="preserve"> </w:t>
      </w:r>
      <w:r w:rsidR="00C546DC">
        <w:rPr>
          <w:rStyle w:val="Strong"/>
          <w:color w:val="2D3B45"/>
          <w:sz w:val="28"/>
          <w:szCs w:val="28"/>
        </w:rPr>
        <w:t>–</w:t>
      </w:r>
      <w:r w:rsidRPr="00C546DC">
        <w:rPr>
          <w:rStyle w:val="Strong"/>
          <w:color w:val="2D3B45"/>
          <w:sz w:val="28"/>
          <w:szCs w:val="28"/>
        </w:rPr>
        <w:t xml:space="preserve"> </w:t>
      </w:r>
    </w:p>
    <w:p w14:paraId="0BF71140" w14:textId="77777777" w:rsidR="00C546DC" w:rsidRPr="00C546DC" w:rsidRDefault="00C546DC" w:rsidP="00C546DC">
      <w:pPr>
        <w:pStyle w:val="NormalWeb"/>
        <w:shd w:val="clear" w:color="auto" w:fill="FFFFFF"/>
        <w:spacing w:before="180" w:after="180"/>
        <w:rPr>
          <w:color w:val="2D3B45"/>
          <w:sz w:val="28"/>
          <w:szCs w:val="28"/>
        </w:rPr>
      </w:pPr>
      <w:r w:rsidRPr="00C546DC">
        <w:rPr>
          <w:color w:val="2D3B45"/>
          <w:sz w:val="28"/>
          <w:szCs w:val="28"/>
        </w:rPr>
        <w:t>1. What is the historical background of the policy under consideration?</w:t>
      </w:r>
    </w:p>
    <w:p w14:paraId="205D7388" w14:textId="77777777" w:rsidR="00C546DC" w:rsidRPr="00C546DC" w:rsidRDefault="00C546DC" w:rsidP="00C546DC">
      <w:pPr>
        <w:pStyle w:val="NormalWeb"/>
        <w:shd w:val="clear" w:color="auto" w:fill="FFFFFF"/>
        <w:spacing w:before="180" w:after="180"/>
        <w:rPr>
          <w:color w:val="2D3B45"/>
          <w:sz w:val="28"/>
          <w:szCs w:val="28"/>
        </w:rPr>
      </w:pPr>
      <w:r w:rsidRPr="00C546DC">
        <w:rPr>
          <w:color w:val="2D3B45"/>
          <w:sz w:val="28"/>
          <w:szCs w:val="28"/>
        </w:rPr>
        <w:t>2. What historical problems led to the creation of the policy?</w:t>
      </w:r>
    </w:p>
    <w:p w14:paraId="3C25F37C" w14:textId="77777777" w:rsidR="00C546DC" w:rsidRPr="00C546DC" w:rsidRDefault="00C546DC" w:rsidP="00C546DC">
      <w:pPr>
        <w:pStyle w:val="NormalWeb"/>
        <w:shd w:val="clear" w:color="auto" w:fill="FFFFFF"/>
        <w:spacing w:before="180" w:after="180"/>
        <w:rPr>
          <w:color w:val="2D3B45"/>
          <w:sz w:val="28"/>
          <w:szCs w:val="28"/>
        </w:rPr>
      </w:pPr>
      <w:r w:rsidRPr="00C546DC">
        <w:rPr>
          <w:color w:val="2D3B45"/>
          <w:sz w:val="28"/>
          <w:szCs w:val="28"/>
        </w:rPr>
        <w:t>3. How important have these problems been historically?</w:t>
      </w:r>
    </w:p>
    <w:p w14:paraId="16FAB60A" w14:textId="77777777" w:rsidR="00C546DC" w:rsidRPr="00C546DC" w:rsidRDefault="00C546DC" w:rsidP="00C546DC">
      <w:pPr>
        <w:pStyle w:val="NormalWeb"/>
        <w:shd w:val="clear" w:color="auto" w:fill="FFFFFF"/>
        <w:spacing w:before="180" w:after="180"/>
        <w:rPr>
          <w:color w:val="2D3B45"/>
          <w:sz w:val="28"/>
          <w:szCs w:val="28"/>
        </w:rPr>
      </w:pPr>
      <w:r w:rsidRPr="00C546DC">
        <w:rPr>
          <w:color w:val="2D3B45"/>
          <w:sz w:val="28"/>
          <w:szCs w:val="28"/>
        </w:rPr>
        <w:t>4. How was the problem previously handled?</w:t>
      </w:r>
    </w:p>
    <w:p w14:paraId="2B2656E1" w14:textId="77777777" w:rsidR="00C546DC" w:rsidRPr="00C546DC" w:rsidRDefault="00C546DC" w:rsidP="00C546DC">
      <w:pPr>
        <w:pStyle w:val="NormalWeb"/>
        <w:shd w:val="clear" w:color="auto" w:fill="FFFFFF"/>
        <w:spacing w:before="180" w:after="180"/>
        <w:rPr>
          <w:color w:val="2D3B45"/>
          <w:sz w:val="28"/>
          <w:szCs w:val="28"/>
        </w:rPr>
      </w:pPr>
      <w:r w:rsidRPr="00C546DC">
        <w:rPr>
          <w:color w:val="2D3B45"/>
          <w:sz w:val="28"/>
          <w:szCs w:val="28"/>
        </w:rPr>
        <w:t>5. When did the policy originate?</w:t>
      </w:r>
    </w:p>
    <w:p w14:paraId="78DFC6E2" w14:textId="77777777" w:rsidR="00C546DC" w:rsidRPr="00C546DC" w:rsidRDefault="00C546DC" w:rsidP="00C546DC">
      <w:pPr>
        <w:pStyle w:val="NormalWeb"/>
        <w:shd w:val="clear" w:color="auto" w:fill="FFFFFF"/>
        <w:spacing w:before="180" w:after="180"/>
        <w:rPr>
          <w:color w:val="2D3B45"/>
          <w:sz w:val="28"/>
          <w:szCs w:val="28"/>
        </w:rPr>
      </w:pPr>
      <w:r w:rsidRPr="00C546DC">
        <w:rPr>
          <w:color w:val="2D3B45"/>
          <w:sz w:val="28"/>
          <w:szCs w:val="28"/>
        </w:rPr>
        <w:t>6. How has the original policy changed over time?</w:t>
      </w:r>
    </w:p>
    <w:p w14:paraId="34030EE8" w14:textId="3BDDC171" w:rsidR="00C546DC" w:rsidRPr="00C546DC" w:rsidRDefault="00C546DC" w:rsidP="00C546DC">
      <w:pPr>
        <w:pStyle w:val="NormalWeb"/>
        <w:shd w:val="clear" w:color="auto" w:fill="FFFFFF"/>
        <w:spacing w:before="180" w:beforeAutospacing="0" w:after="180" w:afterAutospacing="0"/>
        <w:rPr>
          <w:color w:val="2D3B45"/>
          <w:sz w:val="28"/>
          <w:szCs w:val="28"/>
        </w:rPr>
      </w:pPr>
      <w:r w:rsidRPr="00C546DC">
        <w:rPr>
          <w:color w:val="2D3B45"/>
          <w:sz w:val="28"/>
          <w:szCs w:val="28"/>
        </w:rPr>
        <w:t>7. What is the legislative history of the policy</w:t>
      </w:r>
    </w:p>
    <w:p w14:paraId="776D01DD" w14:textId="77777777" w:rsidR="00C546DC" w:rsidRDefault="00C546DC" w:rsidP="00CC026E">
      <w:pPr>
        <w:pStyle w:val="NormalWeb"/>
        <w:shd w:val="clear" w:color="auto" w:fill="FFFFFF"/>
        <w:spacing w:before="180" w:beforeAutospacing="0" w:after="180" w:afterAutospacing="0"/>
        <w:rPr>
          <w:rStyle w:val="Strong"/>
          <w:color w:val="2D3B45"/>
          <w:sz w:val="28"/>
          <w:szCs w:val="28"/>
        </w:rPr>
      </w:pPr>
    </w:p>
    <w:p w14:paraId="4F374CB6" w14:textId="77777777" w:rsidR="00C546DC" w:rsidRDefault="00C546DC" w:rsidP="00CC026E">
      <w:pPr>
        <w:pStyle w:val="NormalWeb"/>
        <w:shd w:val="clear" w:color="auto" w:fill="FFFFFF"/>
        <w:spacing w:before="180" w:beforeAutospacing="0" w:after="180" w:afterAutospacing="0"/>
        <w:rPr>
          <w:rStyle w:val="Strong"/>
          <w:color w:val="2D3B45"/>
          <w:sz w:val="28"/>
          <w:szCs w:val="28"/>
        </w:rPr>
      </w:pPr>
    </w:p>
    <w:p w14:paraId="266F9CFB" w14:textId="77777777" w:rsidR="00C546DC" w:rsidRDefault="00C546DC" w:rsidP="00CC026E">
      <w:pPr>
        <w:pStyle w:val="NormalWeb"/>
        <w:shd w:val="clear" w:color="auto" w:fill="FFFFFF"/>
        <w:spacing w:before="180" w:beforeAutospacing="0" w:after="180" w:afterAutospacing="0"/>
        <w:rPr>
          <w:rStyle w:val="Strong"/>
          <w:color w:val="2D3B45"/>
          <w:sz w:val="28"/>
          <w:szCs w:val="28"/>
        </w:rPr>
      </w:pPr>
    </w:p>
    <w:p w14:paraId="6E5C7712" w14:textId="77777777" w:rsidR="00C546DC" w:rsidRDefault="00C546DC" w:rsidP="00CC026E">
      <w:pPr>
        <w:pStyle w:val="NormalWeb"/>
        <w:shd w:val="clear" w:color="auto" w:fill="FFFFFF"/>
        <w:spacing w:before="180" w:beforeAutospacing="0" w:after="180" w:afterAutospacing="0"/>
        <w:rPr>
          <w:rStyle w:val="Strong"/>
          <w:color w:val="2D3B45"/>
          <w:sz w:val="28"/>
          <w:szCs w:val="28"/>
        </w:rPr>
      </w:pPr>
    </w:p>
    <w:p w14:paraId="441BE975" w14:textId="77777777" w:rsidR="00C546DC" w:rsidRDefault="00CC026E" w:rsidP="00C546DC">
      <w:pPr>
        <w:pStyle w:val="NormalWeb"/>
        <w:shd w:val="clear" w:color="auto" w:fill="FFFFFF"/>
        <w:spacing w:before="180" w:beforeAutospacing="0" w:after="180" w:afterAutospacing="0"/>
        <w:rPr>
          <w:rStyle w:val="Strong"/>
          <w:color w:val="2D3B45"/>
          <w:sz w:val="28"/>
          <w:szCs w:val="28"/>
        </w:rPr>
      </w:pPr>
      <w:r w:rsidRPr="00C546DC">
        <w:rPr>
          <w:rStyle w:val="Strong"/>
          <w:color w:val="2D3B45"/>
          <w:sz w:val="28"/>
          <w:szCs w:val="28"/>
        </w:rPr>
        <w:t>Description of the Problem that Necessitated the Policy.</w:t>
      </w:r>
    </w:p>
    <w:p w14:paraId="7F681C58" w14:textId="77777777" w:rsidR="00C546DC" w:rsidRPr="00C546DC" w:rsidRDefault="00C546DC" w:rsidP="00C546DC">
      <w:pPr>
        <w:pStyle w:val="NormalWeb"/>
        <w:shd w:val="clear" w:color="auto" w:fill="FFFFFF"/>
        <w:spacing w:before="180" w:after="180"/>
        <w:rPr>
          <w:rStyle w:val="Strong"/>
          <w:b w:val="0"/>
          <w:bCs w:val="0"/>
          <w:color w:val="2D3B45"/>
          <w:sz w:val="28"/>
          <w:szCs w:val="28"/>
        </w:rPr>
      </w:pPr>
      <w:r w:rsidRPr="00C546DC">
        <w:rPr>
          <w:rStyle w:val="Strong"/>
          <w:b w:val="0"/>
          <w:bCs w:val="0"/>
          <w:color w:val="2D3B45"/>
          <w:sz w:val="28"/>
          <w:szCs w:val="28"/>
        </w:rPr>
        <w:t>1. What is the nature of the problem?</w:t>
      </w:r>
    </w:p>
    <w:p w14:paraId="581445C4" w14:textId="77777777" w:rsidR="00C546DC" w:rsidRPr="00C546DC" w:rsidRDefault="00C546DC" w:rsidP="00C546DC">
      <w:pPr>
        <w:pStyle w:val="NormalWeb"/>
        <w:shd w:val="clear" w:color="auto" w:fill="FFFFFF"/>
        <w:spacing w:before="180" w:after="180"/>
        <w:rPr>
          <w:rStyle w:val="Strong"/>
          <w:b w:val="0"/>
          <w:bCs w:val="0"/>
          <w:color w:val="2D3B45"/>
          <w:sz w:val="28"/>
          <w:szCs w:val="28"/>
        </w:rPr>
      </w:pPr>
      <w:r w:rsidRPr="00C546DC">
        <w:rPr>
          <w:rStyle w:val="Strong"/>
          <w:b w:val="0"/>
          <w:bCs w:val="0"/>
          <w:color w:val="2D3B45"/>
          <w:sz w:val="28"/>
          <w:szCs w:val="28"/>
        </w:rPr>
        <w:t>2. How widespread is the problem?</w:t>
      </w:r>
    </w:p>
    <w:p w14:paraId="1CC55C54" w14:textId="77777777" w:rsidR="00C546DC" w:rsidRPr="00C546DC" w:rsidRDefault="00C546DC" w:rsidP="00C546DC">
      <w:pPr>
        <w:pStyle w:val="NormalWeb"/>
        <w:shd w:val="clear" w:color="auto" w:fill="FFFFFF"/>
        <w:spacing w:before="180" w:after="180"/>
        <w:rPr>
          <w:rStyle w:val="Strong"/>
          <w:b w:val="0"/>
          <w:bCs w:val="0"/>
          <w:color w:val="2D3B45"/>
          <w:sz w:val="28"/>
          <w:szCs w:val="28"/>
        </w:rPr>
      </w:pPr>
      <w:r w:rsidRPr="00C546DC">
        <w:rPr>
          <w:rStyle w:val="Strong"/>
          <w:b w:val="0"/>
          <w:bCs w:val="0"/>
          <w:color w:val="2D3B45"/>
          <w:sz w:val="28"/>
          <w:szCs w:val="28"/>
        </w:rPr>
        <w:t>3. How many people are affected by the problem?</w:t>
      </w:r>
    </w:p>
    <w:p w14:paraId="5A73BA1C" w14:textId="77777777" w:rsidR="00C546DC" w:rsidRPr="00C546DC" w:rsidRDefault="00C546DC" w:rsidP="00C546DC">
      <w:pPr>
        <w:pStyle w:val="NormalWeb"/>
        <w:shd w:val="clear" w:color="auto" w:fill="FFFFFF"/>
        <w:spacing w:before="180" w:after="180"/>
        <w:rPr>
          <w:rStyle w:val="Strong"/>
          <w:b w:val="0"/>
          <w:bCs w:val="0"/>
          <w:color w:val="2D3B45"/>
          <w:sz w:val="28"/>
          <w:szCs w:val="28"/>
        </w:rPr>
      </w:pPr>
      <w:r w:rsidRPr="00C546DC">
        <w:rPr>
          <w:rStyle w:val="Strong"/>
          <w:b w:val="0"/>
          <w:bCs w:val="0"/>
          <w:color w:val="2D3B45"/>
          <w:sz w:val="28"/>
          <w:szCs w:val="28"/>
        </w:rPr>
        <w:t>4. Who is affected and how?</w:t>
      </w:r>
    </w:p>
    <w:p w14:paraId="24B7BBD6" w14:textId="77777777" w:rsidR="00C546DC" w:rsidRPr="00C546DC" w:rsidRDefault="00C546DC" w:rsidP="00C546DC">
      <w:pPr>
        <w:pStyle w:val="NormalWeb"/>
        <w:shd w:val="clear" w:color="auto" w:fill="FFFFFF"/>
        <w:spacing w:before="180" w:after="180"/>
        <w:rPr>
          <w:rStyle w:val="Strong"/>
          <w:b w:val="0"/>
          <w:bCs w:val="0"/>
          <w:color w:val="2D3B45"/>
          <w:sz w:val="28"/>
          <w:szCs w:val="28"/>
        </w:rPr>
      </w:pPr>
      <w:r w:rsidRPr="00C546DC">
        <w:rPr>
          <w:rStyle w:val="Strong"/>
          <w:b w:val="0"/>
          <w:bCs w:val="0"/>
          <w:color w:val="2D3B45"/>
          <w:sz w:val="28"/>
          <w:szCs w:val="28"/>
        </w:rPr>
        <w:t>5. What are the causes of the problem?</w:t>
      </w:r>
    </w:p>
    <w:p w14:paraId="74452BCE" w14:textId="37ADB74A" w:rsidR="00C546DC" w:rsidRPr="00C546DC" w:rsidRDefault="00C546DC" w:rsidP="00C546DC">
      <w:pPr>
        <w:pStyle w:val="NormalWeb"/>
        <w:shd w:val="clear" w:color="auto" w:fill="FFFFFF"/>
        <w:spacing w:before="180" w:beforeAutospacing="0" w:after="180" w:afterAutospacing="0"/>
        <w:rPr>
          <w:rStyle w:val="Strong"/>
          <w:b w:val="0"/>
          <w:bCs w:val="0"/>
          <w:color w:val="2D3B45"/>
          <w:sz w:val="28"/>
          <w:szCs w:val="28"/>
        </w:rPr>
      </w:pPr>
      <w:r w:rsidRPr="00C546DC">
        <w:rPr>
          <w:rStyle w:val="Strong"/>
          <w:b w:val="0"/>
          <w:bCs w:val="0"/>
          <w:color w:val="2D3B45"/>
          <w:sz w:val="28"/>
          <w:szCs w:val="28"/>
        </w:rPr>
        <w:t>6. How will the policy help to address the problem?</w:t>
      </w:r>
    </w:p>
    <w:p w14:paraId="29C22B63" w14:textId="77777777" w:rsidR="00BD6B68" w:rsidRDefault="00BD6B68" w:rsidP="00CC026E">
      <w:pPr>
        <w:pStyle w:val="NormalWeb"/>
        <w:shd w:val="clear" w:color="auto" w:fill="FFFFFF"/>
        <w:spacing w:before="180" w:beforeAutospacing="0" w:after="180" w:afterAutospacing="0"/>
        <w:rPr>
          <w:rStyle w:val="Strong"/>
          <w:color w:val="2D3B45"/>
          <w:sz w:val="28"/>
          <w:szCs w:val="28"/>
        </w:rPr>
      </w:pPr>
    </w:p>
    <w:p w14:paraId="154AF59E" w14:textId="5DC6AC05" w:rsidR="00CC026E" w:rsidRPr="00C546DC" w:rsidRDefault="00CC026E" w:rsidP="00CC026E">
      <w:pPr>
        <w:pStyle w:val="NormalWeb"/>
        <w:shd w:val="clear" w:color="auto" w:fill="FFFFFF"/>
        <w:spacing w:before="180" w:beforeAutospacing="0" w:after="180" w:afterAutospacing="0"/>
        <w:rPr>
          <w:color w:val="2D3B45"/>
          <w:sz w:val="28"/>
          <w:szCs w:val="28"/>
        </w:rPr>
      </w:pPr>
      <w:r w:rsidRPr="00C546DC">
        <w:rPr>
          <w:color w:val="2D3B45"/>
          <w:sz w:val="28"/>
          <w:szCs w:val="28"/>
        </w:rPr>
        <w:t>D</w:t>
      </w:r>
      <w:r w:rsidRPr="00C546DC">
        <w:rPr>
          <w:color w:val="2D3B45"/>
          <w:sz w:val="28"/>
          <w:szCs w:val="28"/>
        </w:rPr>
        <w:t xml:space="preserve">ouble-spaced. Minimum of </w:t>
      </w:r>
      <w:r w:rsidRPr="00C546DC">
        <w:rPr>
          <w:color w:val="2D3B45"/>
          <w:sz w:val="28"/>
          <w:szCs w:val="28"/>
        </w:rPr>
        <w:t>2/3</w:t>
      </w:r>
      <w:r w:rsidRPr="00C546DC">
        <w:rPr>
          <w:color w:val="2D3B45"/>
          <w:sz w:val="28"/>
          <w:szCs w:val="28"/>
        </w:rPr>
        <w:t xml:space="preserve"> references, </w:t>
      </w:r>
      <w:r w:rsidRPr="00C546DC">
        <w:rPr>
          <w:color w:val="2D3B45"/>
          <w:sz w:val="28"/>
          <w:szCs w:val="28"/>
        </w:rPr>
        <w:t xml:space="preserve">2 </w:t>
      </w:r>
      <w:r w:rsidRPr="00C546DC">
        <w:rPr>
          <w:color w:val="2D3B45"/>
          <w:sz w:val="28"/>
          <w:szCs w:val="28"/>
        </w:rPr>
        <w:t>of which must be from professional journal articles.  </w:t>
      </w:r>
    </w:p>
    <w:p w14:paraId="45508A13" w14:textId="77777777" w:rsidR="00BD6B68" w:rsidRDefault="00BD6B68" w:rsidP="00CC026E">
      <w:pPr>
        <w:pStyle w:val="NormalWeb"/>
        <w:shd w:val="clear" w:color="auto" w:fill="FFFFFF"/>
        <w:spacing w:before="180" w:beforeAutospacing="0" w:after="180" w:afterAutospacing="0"/>
        <w:rPr>
          <w:b/>
          <w:bCs/>
          <w:color w:val="2D3B45"/>
          <w:sz w:val="28"/>
          <w:szCs w:val="28"/>
        </w:rPr>
      </w:pPr>
    </w:p>
    <w:p w14:paraId="4F45D050" w14:textId="19073A34" w:rsidR="00CC026E" w:rsidRPr="00BD6B68" w:rsidRDefault="00CC026E" w:rsidP="00CC026E">
      <w:pPr>
        <w:pStyle w:val="NormalWeb"/>
        <w:shd w:val="clear" w:color="auto" w:fill="FFFFFF"/>
        <w:spacing w:before="180" w:beforeAutospacing="0" w:after="180" w:afterAutospacing="0"/>
        <w:rPr>
          <w:b/>
          <w:bCs/>
          <w:color w:val="2D3B45"/>
          <w:sz w:val="28"/>
          <w:szCs w:val="28"/>
        </w:rPr>
      </w:pPr>
      <w:r w:rsidRPr="00BD6B68">
        <w:rPr>
          <w:b/>
          <w:bCs/>
          <w:color w:val="2D3B45"/>
          <w:sz w:val="28"/>
          <w:szCs w:val="28"/>
        </w:rPr>
        <w:t xml:space="preserve">Also complete a </w:t>
      </w:r>
      <w:r w:rsidR="00C546DC" w:rsidRPr="00BD6B68">
        <w:rPr>
          <w:b/>
          <w:bCs/>
          <w:color w:val="2D3B45"/>
          <w:sz w:val="28"/>
          <w:szCs w:val="28"/>
        </w:rPr>
        <w:t>PowerPoint</w:t>
      </w:r>
      <w:r w:rsidRPr="00BD6B68">
        <w:rPr>
          <w:b/>
          <w:bCs/>
          <w:color w:val="2D3B45"/>
          <w:sz w:val="28"/>
          <w:szCs w:val="28"/>
        </w:rPr>
        <w:t xml:space="preserve"> </w:t>
      </w:r>
      <w:r w:rsidR="00C546DC" w:rsidRPr="00BD6B68">
        <w:rPr>
          <w:b/>
          <w:bCs/>
          <w:color w:val="2D3B45"/>
          <w:sz w:val="28"/>
          <w:szCs w:val="28"/>
        </w:rPr>
        <w:t xml:space="preserve">with the slide topics from the paper and references. </w:t>
      </w:r>
    </w:p>
    <w:p w14:paraId="1897CACF" w14:textId="60ECA7DE" w:rsidR="00CC026E" w:rsidRPr="00C546DC" w:rsidRDefault="00CC026E" w:rsidP="00CC026E">
      <w:pPr>
        <w:pStyle w:val="NormalWeb"/>
        <w:shd w:val="clear" w:color="auto" w:fill="FFFFFF"/>
        <w:spacing w:before="180" w:beforeAutospacing="0" w:after="180" w:afterAutospacing="0"/>
        <w:rPr>
          <w:color w:val="2D3B45"/>
          <w:sz w:val="28"/>
          <w:szCs w:val="28"/>
        </w:rPr>
      </w:pPr>
      <w:r w:rsidRPr="00C546DC">
        <w:rPr>
          <w:rStyle w:val="Strong"/>
          <w:color w:val="2D3B45"/>
          <w:sz w:val="28"/>
          <w:szCs w:val="28"/>
        </w:rPr>
        <w:t xml:space="preserve"> </w:t>
      </w:r>
    </w:p>
    <w:sectPr w:rsidR="00CC026E" w:rsidRPr="00C54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62F1898"/>
    <w:multiLevelType w:val="hybridMultilevel"/>
    <w:tmpl w:val="75F0F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5F0288"/>
    <w:multiLevelType w:val="hybridMultilevel"/>
    <w:tmpl w:val="79123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26E"/>
    <w:rsid w:val="00BD6B68"/>
    <w:rsid w:val="00C30D26"/>
    <w:rsid w:val="00C546DC"/>
    <w:rsid w:val="00CC026E"/>
    <w:rsid w:val="00F17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428B2AE"/>
  <w15:chartTrackingRefBased/>
  <w15:docId w15:val="{4B489F30-C6B9-A141-8354-8FC48CE95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C02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CC026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CC026E"/>
    <w:rPr>
      <w:color w:val="0000FF"/>
      <w:u w:val="single"/>
    </w:rPr>
  </w:style>
  <w:style w:type="character" w:customStyle="1" w:styleId="screenreader-only">
    <w:name w:val="screenreader-only"/>
    <w:basedOn w:val="DefaultParagraphFont"/>
    <w:rsid w:val="00CC026E"/>
  </w:style>
  <w:style w:type="paragraph" w:styleId="ListParagraph">
    <w:name w:val="List Paragraph"/>
    <w:basedOn w:val="Normal"/>
    <w:uiPriority w:val="34"/>
    <w:qFormat/>
    <w:rsid w:val="00C54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pitol.state.tx.us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apitol.state.tx.us/statutes/satute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omas.gov/" TargetMode="External"/><Relationship Id="rId5" Type="http://schemas.openxmlformats.org/officeDocument/2006/relationships/hyperlink" Target="http://www.law.cornell.edu/uscod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347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Broussard, Danyelle Jakarra</dc:creator>
  <cp:keywords/>
  <dc:description/>
  <cp:lastModifiedBy>Broussard, Danyelle Jakarra</cp:lastModifiedBy>
  <cp:revision>1</cp:revision>
  <dcterms:created xsi:type="dcterms:W3CDTF">2021-08-02T18:31:00Z</dcterms:created>
  <dcterms:modified xsi:type="dcterms:W3CDTF">2021-08-02T18:59:00Z</dcterms:modified>
</cp:coreProperties>
</file>