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95F" w:rsidRPr="0013195F" w:rsidRDefault="0013195F" w:rsidP="0013195F">
      <w:r w:rsidRPr="0013195F">
        <w:t>Name</w:t>
      </w:r>
    </w:p>
    <w:p w:rsidR="0013195F" w:rsidRPr="0013195F" w:rsidRDefault="0013195F" w:rsidP="0013195F">
      <w:r w:rsidRPr="0013195F">
        <w:t>Tutor</w:t>
      </w:r>
    </w:p>
    <w:p w:rsidR="0013195F" w:rsidRPr="0013195F" w:rsidRDefault="0013195F" w:rsidP="0013195F">
      <w:r w:rsidRPr="0013195F">
        <w:t>Course Information</w:t>
      </w:r>
    </w:p>
    <w:p w:rsidR="0013195F" w:rsidRPr="0013195F" w:rsidRDefault="0013195F" w:rsidP="0013195F">
      <w:r w:rsidRPr="0013195F">
        <w:t>Date</w:t>
      </w:r>
    </w:p>
    <w:p w:rsidR="0013195F" w:rsidRPr="0013195F" w:rsidRDefault="0013195F" w:rsidP="0013195F">
      <w:pPr>
        <w:jc w:val="center"/>
      </w:pPr>
      <w:r w:rsidRPr="0013195F">
        <w:t>Post-Punk Influence</w:t>
      </w:r>
    </w:p>
    <w:p w:rsidR="00272575" w:rsidRPr="0013195F" w:rsidRDefault="00DA6DC0" w:rsidP="0013195F">
      <w:pPr>
        <w:ind w:firstLine="720"/>
      </w:pPr>
      <w:r w:rsidRPr="0013195F">
        <w:t xml:space="preserve">Post-punk emerged in the 1980s and early 1990s as a music genre which captured the views of society towards government and life in general. </w:t>
      </w:r>
      <w:r w:rsidR="00F32201" w:rsidRPr="0013195F">
        <w:t xml:space="preserve">This genre can refer to a wide variety of guitar-based music ranging from stylistic minimalism to hardcore bands. Post-punk was largely driven by white youth culture. </w:t>
      </w:r>
      <w:r w:rsidRPr="0013195F">
        <w:t>While mainstream pop music during the last two decades of the 20</w:t>
      </w:r>
      <w:r w:rsidRPr="0013195F">
        <w:rPr>
          <w:vertAlign w:val="superscript"/>
        </w:rPr>
        <w:t>th</w:t>
      </w:r>
      <w:r w:rsidRPr="0013195F">
        <w:t xml:space="preserve"> century favored themes of sexual novelty and personal pleasure, post-punk was used as an examination of public life. The ability of bands in this genre to identify and highlight the issues faced by society impressed fans. It led to musicians and fans infusing their concerns and becoming a tight-knit community. Despite mainstream commercial radio and record companies ignoring post-punk, fans and musicians developed an identity as a community. This shared identity ensured that the genre gained the foundation it needed to transform mainstream music.</w:t>
      </w:r>
      <w:r w:rsidR="00FB6648" w:rsidRPr="0013195F">
        <w:t xml:space="preserve"> Post-punk had a tradition of attempting to reduce the distance between musicians and fans, both figuratively and literally. </w:t>
      </w:r>
    </w:p>
    <w:p w:rsidR="00F32201" w:rsidRPr="0013195F" w:rsidRDefault="00272575" w:rsidP="0013195F">
      <w:pPr>
        <w:ind w:firstLine="720"/>
      </w:pPr>
      <w:r w:rsidRPr="0013195F">
        <w:t xml:space="preserve">Considering the impact of post-punk on the dominant social, political, and musical institutions of the 1980s and 1990s, there comes the question whether commercially produced music can truly challenge the institutions of capitalist society. This is an important factor raised in the article as it is arguable that post-punk music had the effect it had on society because it was not accepted by mainstream organizations in the music industry. </w:t>
      </w:r>
      <w:r w:rsidR="008C68E8" w:rsidRPr="0013195F">
        <w:t xml:space="preserve">Fans and musicians of post-punk music shared the identity of opposition to mainstream culture and politics. </w:t>
      </w:r>
      <w:r w:rsidR="000569B3" w:rsidRPr="0013195F">
        <w:t xml:space="preserve">Post-punk music </w:t>
      </w:r>
      <w:r w:rsidR="000569B3" w:rsidRPr="0013195F">
        <w:lastRenderedPageBreak/>
        <w:t>was able to bridge the gap between culture and politics as it encouraged diverse political attitudes among fans.</w:t>
      </w:r>
      <w:r w:rsidR="00F32201" w:rsidRPr="0013195F">
        <w:t xml:space="preserve"> Bands like Black Flag and The Dead Kennedys focused more on stylistically minimalistic music which would be accessible to the broader fan base. Bands such as Sonic Youth and Minutemen evoked the raw materials of original punk and expanded the genre by adding several musical experiments. </w:t>
      </w:r>
      <w:r w:rsidR="00A0586B" w:rsidRPr="0013195F">
        <w:t xml:space="preserve">The Red Hot Chili Peppers gained their popularity from the use of African-American musical forms such as rap, hip-hop, and funk. </w:t>
      </w:r>
      <w:r w:rsidR="00D13156" w:rsidRPr="0013195F">
        <w:t xml:space="preserve">The common factor among all these groups in the post-punk genre was a dedication to producing authentic music instead of relying on technological perfection. The aim was to narrow the distance between the performers and the fans. </w:t>
      </w:r>
      <w:r w:rsidR="00F663BC" w:rsidRPr="0013195F">
        <w:t>Major record companies had significant control over what music was available to consumers but the continuous presence of the marginalized independent distributors was an important indication of autonomy for post-punk musicians and fans.</w:t>
      </w:r>
    </w:p>
    <w:p w:rsidR="000C5EFE" w:rsidRPr="0013195F" w:rsidRDefault="000C5EFE" w:rsidP="0013195F">
      <w:pPr>
        <w:ind w:firstLine="720"/>
      </w:pPr>
      <w:r w:rsidRPr="0013195F">
        <w:t xml:space="preserve">Post-punk set itself aside from other genres in the 1980s through the embracing of noise as a valuable feature of the genre. Noise played the role of a rite of passage for audiences. Fans of post-punk had to not only tolerate the harsh guitar noise, but also had to embrace it as a major expression against mainstream pop music. </w:t>
      </w:r>
      <w:r w:rsidR="009B7502" w:rsidRPr="0013195F">
        <w:t xml:space="preserve">Another way in which post-punk distanced itself from mainstream pop was in the use of shock value. Musicians used controversial lyrics, contentious subject matter, and </w:t>
      </w:r>
      <w:r w:rsidR="00846F9C" w:rsidRPr="0013195F">
        <w:t>eye-catching</w:t>
      </w:r>
      <w:r w:rsidR="009B7502" w:rsidRPr="0013195F">
        <w:t xml:space="preserve"> visual images to invert what was considered acceptable and prestigious in mainstream culture. </w:t>
      </w:r>
      <w:r w:rsidR="007240DB" w:rsidRPr="0013195F">
        <w:t xml:space="preserve">Band naming choices reflected the desire to use shock value to challenge mainstream culture. Bands such as Crucifucks, Butthole Surfers, and the Dead Kennedys would likely not have been allowed to use those names in mainstream pop. </w:t>
      </w:r>
    </w:p>
    <w:p w:rsidR="0063099F" w:rsidRPr="0013195F" w:rsidRDefault="0063099F" w:rsidP="0013195F">
      <w:pPr>
        <w:ind w:firstLine="720"/>
      </w:pPr>
      <w:r w:rsidRPr="0013195F">
        <w:t xml:space="preserve">The political stand taken by post-punk was most evident in its rejection of militarism. Musicians and fans alike expressed their opposition to military aggression in the Middle East and Central America among other regions where the U.S government was using military </w:t>
      </w:r>
      <w:r w:rsidRPr="0013195F">
        <w:lastRenderedPageBreak/>
        <w:t>interventions.</w:t>
      </w:r>
      <w:r w:rsidR="005E4E69" w:rsidRPr="0013195F">
        <w:t xml:space="preserve"> The anti-militarism position of the post-punk genre seeped into other areas of entertainment and culture. Movies and novels in the 1980s and 1990s often had heroes who embodied nationalism, vigilantism, and violence. </w:t>
      </w:r>
      <w:r w:rsidR="006069B9" w:rsidRPr="0013195F">
        <w:t>An important political value held by post-punk musicians and fans was that it was acceptable to oppose institutional authority but it was not recommended to identify with any specific political position.</w:t>
      </w:r>
      <w:r w:rsidR="00770B4F" w:rsidRPr="0013195F">
        <w:t xml:space="preserve"> The staying power of post-punk affirms its appeal to those who seek music that contains a real spirit of resistance.</w:t>
      </w:r>
    </w:p>
    <w:p w:rsidR="0013195F" w:rsidRDefault="0013195F" w:rsidP="0013195F">
      <w:pPr>
        <w:jc w:val="center"/>
      </w:pPr>
    </w:p>
    <w:p w:rsidR="0013195F" w:rsidRDefault="0013195F" w:rsidP="0013195F">
      <w:pPr>
        <w:jc w:val="center"/>
      </w:pPr>
    </w:p>
    <w:p w:rsidR="0013195F" w:rsidRDefault="0013195F" w:rsidP="0013195F">
      <w:pPr>
        <w:jc w:val="center"/>
      </w:pPr>
    </w:p>
    <w:p w:rsidR="0013195F" w:rsidRDefault="0013195F" w:rsidP="0013195F">
      <w:pPr>
        <w:jc w:val="center"/>
      </w:pPr>
    </w:p>
    <w:p w:rsidR="0013195F" w:rsidRDefault="0013195F" w:rsidP="0013195F">
      <w:pPr>
        <w:jc w:val="center"/>
      </w:pPr>
    </w:p>
    <w:p w:rsidR="0013195F" w:rsidRDefault="0013195F" w:rsidP="0013195F">
      <w:pPr>
        <w:jc w:val="center"/>
      </w:pPr>
    </w:p>
    <w:p w:rsidR="0013195F" w:rsidRPr="0013195F" w:rsidRDefault="0013195F" w:rsidP="0013195F">
      <w:pPr>
        <w:jc w:val="center"/>
      </w:pPr>
      <w:r w:rsidRPr="0013195F">
        <w:t>Work Cited</w:t>
      </w:r>
    </w:p>
    <w:p w:rsidR="0013195F" w:rsidRPr="0013195F" w:rsidRDefault="0013195F" w:rsidP="0013195F">
      <w:pPr>
        <w:ind w:left="720" w:hanging="720"/>
      </w:pPr>
      <w:r w:rsidRPr="0013195F">
        <w:rPr>
          <w:color w:val="222222"/>
          <w:shd w:val="clear" w:color="auto" w:fill="FFFFFF"/>
        </w:rPr>
        <w:t>Martin, Bradford. </w:t>
      </w:r>
      <w:r w:rsidRPr="0013195F">
        <w:rPr>
          <w:i/>
          <w:iCs/>
          <w:color w:val="222222"/>
          <w:shd w:val="clear" w:color="auto" w:fill="FFFFFF"/>
        </w:rPr>
        <w:t>The Other Eighties: A Secret History of America in the Age of Reagan</w:t>
      </w:r>
      <w:r w:rsidRPr="0013195F">
        <w:rPr>
          <w:color w:val="222222"/>
          <w:shd w:val="clear" w:color="auto" w:fill="FFFFFF"/>
        </w:rPr>
        <w:t xml:space="preserve">. Hill and Wang, 2011. </w:t>
      </w:r>
    </w:p>
    <w:sectPr w:rsidR="0013195F" w:rsidRPr="0013195F"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574" w:rsidRDefault="00DD4574" w:rsidP="0013195F">
      <w:pPr>
        <w:spacing w:line="240" w:lineRule="auto"/>
      </w:pPr>
      <w:r>
        <w:separator/>
      </w:r>
    </w:p>
  </w:endnote>
  <w:endnote w:type="continuationSeparator" w:id="1">
    <w:p w:rsidR="00DD4574" w:rsidRDefault="00DD4574" w:rsidP="0013195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574" w:rsidRDefault="00DD4574" w:rsidP="0013195F">
      <w:pPr>
        <w:spacing w:line="240" w:lineRule="auto"/>
      </w:pPr>
      <w:r>
        <w:separator/>
      </w:r>
    </w:p>
  </w:footnote>
  <w:footnote w:type="continuationSeparator" w:id="1">
    <w:p w:rsidR="00DD4574" w:rsidRDefault="00DD4574" w:rsidP="0013195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46601"/>
      <w:docPartObj>
        <w:docPartGallery w:val="Page Numbers (Top of Page)"/>
        <w:docPartUnique/>
      </w:docPartObj>
    </w:sdtPr>
    <w:sdtContent>
      <w:p w:rsidR="0013195F" w:rsidRDefault="0013195F">
        <w:pPr>
          <w:pStyle w:val="Header"/>
          <w:jc w:val="right"/>
        </w:pPr>
        <w:r>
          <w:t xml:space="preserve">Surname </w:t>
        </w:r>
        <w:fldSimple w:instr=" PAGE   \* MERGEFORMAT ">
          <w:r>
            <w:rPr>
              <w:noProof/>
            </w:rPr>
            <w:t>1</w:t>
          </w:r>
        </w:fldSimple>
      </w:p>
    </w:sdtContent>
  </w:sdt>
  <w:p w:rsidR="0013195F" w:rsidRDefault="001319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6DC0"/>
    <w:rsid w:val="000569B3"/>
    <w:rsid w:val="000C5EFE"/>
    <w:rsid w:val="0013195F"/>
    <w:rsid w:val="00272575"/>
    <w:rsid w:val="00463007"/>
    <w:rsid w:val="005E4E69"/>
    <w:rsid w:val="006069B9"/>
    <w:rsid w:val="0063099F"/>
    <w:rsid w:val="006F4038"/>
    <w:rsid w:val="007240DB"/>
    <w:rsid w:val="00770B4F"/>
    <w:rsid w:val="007B7D6E"/>
    <w:rsid w:val="007F3814"/>
    <w:rsid w:val="00846F9C"/>
    <w:rsid w:val="008C68E8"/>
    <w:rsid w:val="009B0259"/>
    <w:rsid w:val="009B7502"/>
    <w:rsid w:val="00A0586B"/>
    <w:rsid w:val="00D13156"/>
    <w:rsid w:val="00DA6DC0"/>
    <w:rsid w:val="00DD4574"/>
    <w:rsid w:val="00E354C1"/>
    <w:rsid w:val="00F32201"/>
    <w:rsid w:val="00F663BC"/>
    <w:rsid w:val="00FB66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95F"/>
    <w:pPr>
      <w:tabs>
        <w:tab w:val="center" w:pos="4680"/>
        <w:tab w:val="right" w:pos="9360"/>
      </w:tabs>
      <w:spacing w:line="240" w:lineRule="auto"/>
    </w:pPr>
  </w:style>
  <w:style w:type="character" w:customStyle="1" w:styleId="HeaderChar">
    <w:name w:val="Header Char"/>
    <w:basedOn w:val="DefaultParagraphFont"/>
    <w:link w:val="Header"/>
    <w:uiPriority w:val="99"/>
    <w:rsid w:val="0013195F"/>
  </w:style>
  <w:style w:type="paragraph" w:styleId="Footer">
    <w:name w:val="footer"/>
    <w:basedOn w:val="Normal"/>
    <w:link w:val="FooterChar"/>
    <w:uiPriority w:val="99"/>
    <w:semiHidden/>
    <w:unhideWhenUsed/>
    <w:rsid w:val="0013195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3195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664</Words>
  <Characters>3789</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2018-10-31T05:03:00Z</dcterms:created>
  <dcterms:modified xsi:type="dcterms:W3CDTF">2018-10-31T05:03:00Z</dcterms:modified>
</cp:coreProperties>
</file>