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82D" w:rsidRDefault="000D282D" w:rsidP="000D282D">
      <w:pPr>
        <w:spacing w:line="480" w:lineRule="auto"/>
        <w:jc w:val="center"/>
        <w:rPr>
          <w:rFonts w:ascii="Times New Roman" w:hAnsi="Times New Roman" w:cs="Times New Roman"/>
          <w:sz w:val="24"/>
          <w:szCs w:val="24"/>
        </w:rPr>
      </w:pPr>
    </w:p>
    <w:p w:rsidR="000D282D" w:rsidRDefault="000D282D" w:rsidP="000D282D">
      <w:pPr>
        <w:spacing w:line="480" w:lineRule="auto"/>
        <w:jc w:val="center"/>
        <w:rPr>
          <w:rFonts w:ascii="Times New Roman" w:hAnsi="Times New Roman" w:cs="Times New Roman"/>
          <w:sz w:val="24"/>
          <w:szCs w:val="24"/>
        </w:rPr>
      </w:pPr>
    </w:p>
    <w:p w:rsidR="000D282D" w:rsidRDefault="000D282D" w:rsidP="000D282D">
      <w:pPr>
        <w:spacing w:line="480" w:lineRule="auto"/>
        <w:jc w:val="center"/>
        <w:rPr>
          <w:rFonts w:ascii="Times New Roman" w:hAnsi="Times New Roman" w:cs="Times New Roman"/>
          <w:sz w:val="24"/>
          <w:szCs w:val="24"/>
        </w:rPr>
      </w:pPr>
    </w:p>
    <w:p w:rsidR="000D282D" w:rsidRDefault="000D282D" w:rsidP="000D282D">
      <w:pPr>
        <w:spacing w:line="480" w:lineRule="auto"/>
        <w:jc w:val="center"/>
        <w:rPr>
          <w:rFonts w:ascii="Times New Roman" w:hAnsi="Times New Roman" w:cs="Times New Roman"/>
          <w:sz w:val="24"/>
          <w:szCs w:val="24"/>
        </w:rPr>
      </w:pPr>
    </w:p>
    <w:p w:rsidR="000E6F17" w:rsidRDefault="000E6F17" w:rsidP="000D282D">
      <w:pPr>
        <w:spacing w:line="480" w:lineRule="auto"/>
        <w:jc w:val="center"/>
        <w:rPr>
          <w:rFonts w:ascii="Times New Roman" w:hAnsi="Times New Roman" w:cs="Times New Roman"/>
          <w:sz w:val="24"/>
          <w:szCs w:val="24"/>
        </w:rPr>
      </w:pPr>
      <w:r w:rsidRPr="00166B04">
        <w:rPr>
          <w:rFonts w:ascii="Times New Roman" w:hAnsi="Times New Roman" w:cs="Times New Roman"/>
          <w:sz w:val="24"/>
          <w:szCs w:val="24"/>
        </w:rPr>
        <w:t>Postmodernism</w:t>
      </w:r>
    </w:p>
    <w:p w:rsidR="000D282D" w:rsidRDefault="000D282D" w:rsidP="000D282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0D282D" w:rsidRDefault="000D282D" w:rsidP="000D282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D282D" w:rsidRPr="00166B04" w:rsidRDefault="000D282D" w:rsidP="000D282D">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4F5C14" w:rsidRDefault="004F5C14" w:rsidP="000D282D">
      <w:pPr>
        <w:spacing w:line="480" w:lineRule="auto"/>
        <w:jc w:val="center"/>
        <w:rPr>
          <w:rFonts w:ascii="Times New Roman" w:hAnsi="Times New Roman" w:cs="Times New Roman"/>
          <w:sz w:val="24"/>
          <w:szCs w:val="24"/>
        </w:rPr>
      </w:pPr>
    </w:p>
    <w:p w:rsidR="004F5C14" w:rsidRDefault="004F5C14" w:rsidP="00166B04">
      <w:pPr>
        <w:spacing w:line="480" w:lineRule="auto"/>
        <w:rPr>
          <w:rFonts w:ascii="Times New Roman" w:hAnsi="Times New Roman" w:cs="Times New Roman"/>
          <w:sz w:val="24"/>
          <w:szCs w:val="24"/>
        </w:rPr>
      </w:pPr>
    </w:p>
    <w:p w:rsidR="004F5C14" w:rsidRDefault="004F5C14" w:rsidP="00166B04">
      <w:pPr>
        <w:spacing w:line="480" w:lineRule="auto"/>
        <w:rPr>
          <w:rFonts w:ascii="Times New Roman" w:hAnsi="Times New Roman" w:cs="Times New Roman"/>
          <w:sz w:val="24"/>
          <w:szCs w:val="24"/>
        </w:rPr>
      </w:pPr>
    </w:p>
    <w:p w:rsidR="004F5C14" w:rsidRDefault="004F5C14" w:rsidP="00166B04">
      <w:pPr>
        <w:spacing w:line="480" w:lineRule="auto"/>
        <w:rPr>
          <w:rFonts w:ascii="Times New Roman" w:hAnsi="Times New Roman" w:cs="Times New Roman"/>
          <w:sz w:val="24"/>
          <w:szCs w:val="24"/>
        </w:rPr>
      </w:pPr>
    </w:p>
    <w:p w:rsidR="004F5C14" w:rsidRDefault="004F5C14" w:rsidP="00166B04">
      <w:pPr>
        <w:spacing w:line="480" w:lineRule="auto"/>
        <w:rPr>
          <w:rFonts w:ascii="Times New Roman" w:hAnsi="Times New Roman" w:cs="Times New Roman"/>
          <w:sz w:val="24"/>
          <w:szCs w:val="24"/>
        </w:rPr>
      </w:pPr>
    </w:p>
    <w:p w:rsidR="004F5C14" w:rsidRDefault="004F5C14" w:rsidP="00166B04">
      <w:pPr>
        <w:spacing w:line="480" w:lineRule="auto"/>
        <w:rPr>
          <w:rFonts w:ascii="Times New Roman" w:hAnsi="Times New Roman" w:cs="Times New Roman"/>
          <w:sz w:val="24"/>
          <w:szCs w:val="24"/>
        </w:rPr>
      </w:pPr>
    </w:p>
    <w:p w:rsidR="004F5C14" w:rsidRDefault="004F5C14" w:rsidP="00166B04">
      <w:pPr>
        <w:spacing w:line="480" w:lineRule="auto"/>
        <w:rPr>
          <w:rFonts w:ascii="Times New Roman" w:hAnsi="Times New Roman" w:cs="Times New Roman"/>
          <w:sz w:val="24"/>
          <w:szCs w:val="24"/>
        </w:rPr>
      </w:pPr>
    </w:p>
    <w:p w:rsidR="004F5C14" w:rsidRDefault="004F5C14" w:rsidP="00166B04">
      <w:pPr>
        <w:spacing w:line="480" w:lineRule="auto"/>
        <w:rPr>
          <w:rFonts w:ascii="Times New Roman" w:hAnsi="Times New Roman" w:cs="Times New Roman"/>
          <w:sz w:val="24"/>
          <w:szCs w:val="24"/>
        </w:rPr>
      </w:pPr>
    </w:p>
    <w:p w:rsidR="004F5B7D" w:rsidRDefault="004F5B7D" w:rsidP="004F5B7D">
      <w:pPr>
        <w:spacing w:line="480" w:lineRule="auto"/>
        <w:ind w:firstLine="0"/>
        <w:rPr>
          <w:rFonts w:ascii="Times New Roman" w:hAnsi="Times New Roman" w:cs="Times New Roman"/>
          <w:sz w:val="24"/>
          <w:szCs w:val="24"/>
        </w:rPr>
      </w:pPr>
    </w:p>
    <w:p w:rsidR="000E6F17" w:rsidRPr="00166B04" w:rsidRDefault="000E6F17" w:rsidP="004F5B7D">
      <w:pPr>
        <w:spacing w:line="480" w:lineRule="auto"/>
        <w:ind w:firstLine="0"/>
        <w:jc w:val="center"/>
        <w:rPr>
          <w:rFonts w:ascii="Times New Roman" w:hAnsi="Times New Roman" w:cs="Times New Roman"/>
          <w:sz w:val="24"/>
          <w:szCs w:val="24"/>
        </w:rPr>
      </w:pPr>
      <w:r w:rsidRPr="00166B04">
        <w:rPr>
          <w:rFonts w:ascii="Times New Roman" w:hAnsi="Times New Roman" w:cs="Times New Roman"/>
          <w:sz w:val="24"/>
          <w:szCs w:val="24"/>
        </w:rPr>
        <w:lastRenderedPageBreak/>
        <w:t>Introduction</w:t>
      </w:r>
    </w:p>
    <w:p w:rsidR="000E6F17" w:rsidRPr="00166B04" w:rsidRDefault="000E6F17" w:rsidP="00166B04">
      <w:pPr>
        <w:spacing w:line="480" w:lineRule="auto"/>
        <w:rPr>
          <w:rFonts w:ascii="Times New Roman" w:hAnsi="Times New Roman" w:cs="Times New Roman"/>
          <w:sz w:val="24"/>
          <w:szCs w:val="24"/>
        </w:rPr>
      </w:pPr>
      <w:r w:rsidRPr="00166B04">
        <w:rPr>
          <w:rFonts w:ascii="Times New Roman" w:hAnsi="Times New Roman" w:cs="Times New Roman"/>
          <w:sz w:val="24"/>
          <w:szCs w:val="24"/>
        </w:rPr>
        <w:t>Design ethics is concerned about good behavior and good decision-making in the custom of design. It gives guidelines of conduct, how to determine characteristics of products and how to assess the ethical importance of designed products by the designers and their clients, colleagues, and the users of products. Since the design reform movements, ethical considerations have played an important role in design thinking and the scientific development of technology and knowledge has increased awareness of these ethical considerations in design. This paper aims at describing the ethical considerations in postmodernism design. Postmodernism is the period that proceeded after modernism in the 1960s. Postmodernism dismissed the rigidity of modernism in the interest of the approach of “anything goes” to material, subject matter, and processes.</w:t>
      </w:r>
    </w:p>
    <w:p w:rsidR="000E6F17" w:rsidRPr="00166B04" w:rsidRDefault="000E6F17" w:rsidP="00901275">
      <w:pPr>
        <w:spacing w:line="480" w:lineRule="auto"/>
        <w:jc w:val="center"/>
        <w:rPr>
          <w:rFonts w:ascii="Times New Roman" w:hAnsi="Times New Roman" w:cs="Times New Roman"/>
          <w:sz w:val="24"/>
          <w:szCs w:val="24"/>
        </w:rPr>
      </w:pPr>
      <w:r w:rsidRPr="00166B04">
        <w:rPr>
          <w:rFonts w:ascii="Times New Roman" w:hAnsi="Times New Roman" w:cs="Times New Roman"/>
          <w:sz w:val="24"/>
          <w:szCs w:val="24"/>
        </w:rPr>
        <w:t>1st Decade (the 1960s-1970s)</w:t>
      </w:r>
    </w:p>
    <w:p w:rsidR="000E6F17" w:rsidRPr="00166B04" w:rsidRDefault="000E6F17" w:rsidP="00166B04">
      <w:pPr>
        <w:spacing w:line="480" w:lineRule="auto"/>
        <w:rPr>
          <w:rFonts w:ascii="Times New Roman" w:hAnsi="Times New Roman" w:cs="Times New Roman"/>
          <w:sz w:val="24"/>
          <w:szCs w:val="24"/>
        </w:rPr>
      </w:pPr>
      <w:r w:rsidRPr="00166B04">
        <w:rPr>
          <w:rFonts w:ascii="Times New Roman" w:hAnsi="Times New Roman" w:cs="Times New Roman"/>
          <w:sz w:val="24"/>
          <w:szCs w:val="24"/>
        </w:rPr>
        <w:t>The evolution period between modernism and postmodernism occurred throughout the 1960s. Pop Art was the connection between the two periods. It mostly focused on the outcomes of capitalism and popular culture. An example of this pop culture is the MoMA exhibition which featured Italian Anti-Design that deviated from the International Style of “good design” by incorporating brazen references to pop culture. The realization of the Anti-Design by MoMA symbolized transition in authoritative cultural institutions which accepted the deviations from the International Style of modernism.</w:t>
      </w:r>
    </w:p>
    <w:p w:rsidR="000E6F17" w:rsidRPr="00166B04" w:rsidRDefault="000E6F17" w:rsidP="00172D7A">
      <w:pPr>
        <w:spacing w:line="480" w:lineRule="auto"/>
        <w:jc w:val="center"/>
        <w:rPr>
          <w:rFonts w:ascii="Times New Roman" w:hAnsi="Times New Roman" w:cs="Times New Roman"/>
          <w:sz w:val="24"/>
          <w:szCs w:val="24"/>
        </w:rPr>
      </w:pPr>
      <w:r w:rsidRPr="00166B04">
        <w:rPr>
          <w:rFonts w:ascii="Times New Roman" w:hAnsi="Times New Roman" w:cs="Times New Roman"/>
          <w:sz w:val="24"/>
          <w:szCs w:val="24"/>
        </w:rPr>
        <w:t>2nd Decade (the 1970s-1980s)</w:t>
      </w:r>
    </w:p>
    <w:p w:rsidR="000E6F17" w:rsidRPr="00166B04" w:rsidRDefault="000E6F17" w:rsidP="00166B04">
      <w:pPr>
        <w:spacing w:line="480" w:lineRule="auto"/>
        <w:rPr>
          <w:rFonts w:ascii="Times New Roman" w:hAnsi="Times New Roman" w:cs="Times New Roman"/>
          <w:sz w:val="24"/>
          <w:szCs w:val="24"/>
        </w:rPr>
      </w:pPr>
      <w:r w:rsidRPr="00166B04">
        <w:rPr>
          <w:rFonts w:ascii="Times New Roman" w:hAnsi="Times New Roman" w:cs="Times New Roman"/>
          <w:sz w:val="24"/>
          <w:szCs w:val="24"/>
        </w:rPr>
        <w:t xml:space="preserve">The postmodernism style in this period was highly symbolic and more eclectic. It included major deviations from the modernism period including increased deconstruction and collaged stylistic references.  In the 1970s, philosophers such as Jacques Derrida suggested that </w:t>
      </w:r>
      <w:r w:rsidRPr="00166B04">
        <w:rPr>
          <w:rFonts w:ascii="Times New Roman" w:hAnsi="Times New Roman" w:cs="Times New Roman"/>
          <w:sz w:val="24"/>
          <w:szCs w:val="24"/>
        </w:rPr>
        <w:lastRenderedPageBreak/>
        <w:t>cultural structures were artificial and could not be split for analysis. There was little to link postmodernism except for the approach of “anything goes” and the predominance of uncommon materials and mechanical procedures.</w:t>
      </w:r>
    </w:p>
    <w:p w:rsidR="000E6F17" w:rsidRPr="00166B04" w:rsidRDefault="000E6F17" w:rsidP="00166B04">
      <w:pPr>
        <w:spacing w:line="480" w:lineRule="auto"/>
        <w:rPr>
          <w:rFonts w:ascii="Times New Roman" w:hAnsi="Times New Roman" w:cs="Times New Roman"/>
          <w:sz w:val="24"/>
          <w:szCs w:val="24"/>
        </w:rPr>
      </w:pPr>
      <w:r w:rsidRPr="00166B04">
        <w:rPr>
          <w:rFonts w:ascii="Times New Roman" w:hAnsi="Times New Roman" w:cs="Times New Roman"/>
          <w:sz w:val="24"/>
          <w:szCs w:val="24"/>
        </w:rPr>
        <w:t>The center part of postmodernism was the contextual art which suggested that the purpose of designing the art was more significant than the art itself. These included the belief that anything could be utilized in designing the art, that the art could be designed in any form, and that there is no difference between high and low art or fine and commercial art. Postmodernism in the 1970s was sometimes referred to as “art for art’s sake” but it also led to the incorporation of new techniques. These new approaches included earth art which produced art in natural environments; installation art; video art; performance art; and process art.</w:t>
      </w:r>
    </w:p>
    <w:p w:rsidR="000E6F17" w:rsidRPr="00166B04" w:rsidRDefault="000E6F17" w:rsidP="00166B04">
      <w:pPr>
        <w:spacing w:line="480" w:lineRule="auto"/>
        <w:rPr>
          <w:rFonts w:ascii="Times New Roman" w:hAnsi="Times New Roman" w:cs="Times New Roman"/>
          <w:sz w:val="24"/>
          <w:szCs w:val="24"/>
        </w:rPr>
      </w:pPr>
      <w:r w:rsidRPr="00166B04">
        <w:rPr>
          <w:rFonts w:ascii="Times New Roman" w:hAnsi="Times New Roman" w:cs="Times New Roman"/>
          <w:sz w:val="24"/>
          <w:szCs w:val="24"/>
        </w:rPr>
        <w:t>This period also included departing from the modernist grid for more eccentric layouts.  The postmodern graphic design avoided clarity or evidence and was more unexpected, playful, and a rule-breaking approach. This tendency extended up t the 1990s. The illegibility of postmodernist design had its originality from the “psychedelic” design of the late 1960s which was the most famous on the West Coast of the United States.  Postmodernism design included a reaction to the International Typographic Style that was linked to authorities such as the government and other corporations. Postmodernism design was also against the authoritarian communication approaches that were unambiguous and forceful techniques preferred by the modernist design. Postmodernism became less identified by the form taken by the art but defined by the artist producing the work. An example that symbolizes this model is the conceptual art created from language by an American artist, Jenny Holzer in the 1970s. She used simple sentences that communicated contradictory and complicated ideas such as “protect me from what I want.”</w:t>
      </w:r>
    </w:p>
    <w:p w:rsidR="000E6F17" w:rsidRPr="00166B04" w:rsidRDefault="000E6F17" w:rsidP="00AA321F">
      <w:pPr>
        <w:spacing w:line="480" w:lineRule="auto"/>
        <w:jc w:val="center"/>
        <w:rPr>
          <w:rFonts w:ascii="Times New Roman" w:hAnsi="Times New Roman" w:cs="Times New Roman"/>
          <w:sz w:val="24"/>
          <w:szCs w:val="24"/>
        </w:rPr>
      </w:pPr>
      <w:r w:rsidRPr="00166B04">
        <w:rPr>
          <w:rFonts w:ascii="Times New Roman" w:hAnsi="Times New Roman" w:cs="Times New Roman"/>
          <w:sz w:val="24"/>
          <w:szCs w:val="24"/>
        </w:rPr>
        <w:lastRenderedPageBreak/>
        <w:t>3rd Decade (the 1980s-1990s)</w:t>
      </w:r>
    </w:p>
    <w:p w:rsidR="000E6F17" w:rsidRPr="00166B04" w:rsidRDefault="000E6F17" w:rsidP="00166B04">
      <w:pPr>
        <w:spacing w:line="480" w:lineRule="auto"/>
        <w:rPr>
          <w:rFonts w:ascii="Times New Roman" w:hAnsi="Times New Roman" w:cs="Times New Roman"/>
          <w:sz w:val="24"/>
          <w:szCs w:val="24"/>
        </w:rPr>
      </w:pPr>
      <w:r w:rsidRPr="00166B04">
        <w:rPr>
          <w:rFonts w:ascii="Times New Roman" w:hAnsi="Times New Roman" w:cs="Times New Roman"/>
          <w:sz w:val="24"/>
          <w:szCs w:val="24"/>
        </w:rPr>
        <w:t xml:space="preserve">In the 1980s, there was an increase in the use of appropriation practice. For example, Jean-Michael Basquiat and Keith Haring who were painters directly imitated graffiti styles while artists such as Sherrie Levine copied the original work of other artists to utilize in their productions. In 1981, Levine captured a photo by Walker Evans and portrayed it as his new art interrogating the original idea of the photo.  </w:t>
      </w:r>
    </w:p>
    <w:p w:rsidR="000E6F17" w:rsidRPr="00166B04" w:rsidRDefault="000E6F17" w:rsidP="00166B04">
      <w:pPr>
        <w:spacing w:line="480" w:lineRule="auto"/>
        <w:rPr>
          <w:rFonts w:ascii="Times New Roman" w:hAnsi="Times New Roman" w:cs="Times New Roman"/>
          <w:sz w:val="24"/>
          <w:szCs w:val="24"/>
        </w:rPr>
      </w:pPr>
      <w:r w:rsidRPr="00166B04">
        <w:rPr>
          <w:rFonts w:ascii="Times New Roman" w:hAnsi="Times New Roman" w:cs="Times New Roman"/>
          <w:sz w:val="24"/>
          <w:szCs w:val="24"/>
        </w:rPr>
        <w:t>In this phase, postmodernism design became more humorous, decorative/symbolic, and independent.  The total structures of buildings became legible on all sides unlike the strict International Style of modernism. This suggested that one side of a building is different from the other sides. For example, Robert Venturi, Seattle Art Museum, 1991, 100 University Street, Seattle, WA, 155, 000 sq ft Grand stairway, where Venturi treated the sides of the building uniquely instead of being consistent and uniform and using a standard technique to all sides of the building. Through this, postmodernism diverts from the International Style ideas.</w:t>
      </w:r>
    </w:p>
    <w:p w:rsidR="000E6F17" w:rsidRPr="00166B04" w:rsidRDefault="000E6F17" w:rsidP="00166B04">
      <w:pPr>
        <w:spacing w:line="480" w:lineRule="auto"/>
        <w:rPr>
          <w:rFonts w:ascii="Times New Roman" w:hAnsi="Times New Roman" w:cs="Times New Roman"/>
          <w:sz w:val="24"/>
          <w:szCs w:val="24"/>
        </w:rPr>
      </w:pPr>
      <w:r w:rsidRPr="00166B04">
        <w:rPr>
          <w:rFonts w:ascii="Times New Roman" w:hAnsi="Times New Roman" w:cs="Times New Roman"/>
          <w:sz w:val="24"/>
          <w:szCs w:val="24"/>
        </w:rPr>
        <w:t>In this period between the 1980s and 1990s, postmodernism became influential in China whereby it resulted in more blurred boundaries in fine art, pop culture, in the incorporation of symbolism, wide gaps in cultural references in designed objects and architecture. For example, the Shao Fan (Chinese, b 1964) from the Chairs series (1996): Moon chair Medium-density fibreboard (MDF), catalpa, Chinese elm, 56*23 5/8* 19 ½ Victoria &amp; Albert Museum, London whereby the “Moon chair” formed the shape of the Chinese character for “Moon” (Yue).  Postmodernism began to have the features of pluralistic and relativistic attitudes towards styles whereby no style was recognized or accepted as dominant or correct.</w:t>
      </w:r>
    </w:p>
    <w:p w:rsidR="000E6F17" w:rsidRPr="00166B04" w:rsidRDefault="000E6F17" w:rsidP="00E30D4B">
      <w:pPr>
        <w:spacing w:line="480" w:lineRule="auto"/>
        <w:jc w:val="center"/>
        <w:rPr>
          <w:rFonts w:ascii="Times New Roman" w:hAnsi="Times New Roman" w:cs="Times New Roman"/>
          <w:sz w:val="24"/>
          <w:szCs w:val="24"/>
        </w:rPr>
      </w:pPr>
      <w:r w:rsidRPr="00166B04">
        <w:rPr>
          <w:rFonts w:ascii="Times New Roman" w:hAnsi="Times New Roman" w:cs="Times New Roman"/>
          <w:sz w:val="24"/>
          <w:szCs w:val="24"/>
        </w:rPr>
        <w:t>Conclusion</w:t>
      </w:r>
    </w:p>
    <w:p w:rsidR="00783D34" w:rsidRPr="00166B04" w:rsidRDefault="000E6F17" w:rsidP="00166B04">
      <w:pPr>
        <w:spacing w:line="480" w:lineRule="auto"/>
        <w:rPr>
          <w:rFonts w:ascii="Times New Roman" w:hAnsi="Times New Roman" w:cs="Times New Roman"/>
          <w:sz w:val="24"/>
          <w:szCs w:val="24"/>
        </w:rPr>
      </w:pPr>
      <w:r w:rsidRPr="00166B04">
        <w:rPr>
          <w:rFonts w:ascii="Times New Roman" w:hAnsi="Times New Roman" w:cs="Times New Roman"/>
          <w:sz w:val="24"/>
          <w:szCs w:val="24"/>
        </w:rPr>
        <w:lastRenderedPageBreak/>
        <w:t>Postmodernism departed from the ethical considerations of the modernist style. It deviated from most of the International-Style ideas such as the legibility of interior structure from exterior form, international Typographic Style, the plurality of deconstructed, collaged stylistic references, the modernistic grid for eccentric layouts, and authoritarian communication approaches. However, postmodernism adopted symbolic, experimental, and vanguard designers producing references to pas styles. Designers should play important roles in innovating ways on how people should relate and communicate with each other. Ethics in design should include good morals in the art of design to ensure that the work of design is morally accepted and respected.</w:t>
      </w:r>
    </w:p>
    <w:sectPr w:rsidR="00783D34" w:rsidRPr="00166B04" w:rsidSect="00166B0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195" w:rsidRDefault="00955195" w:rsidP="00166B04">
      <w:pPr>
        <w:spacing w:after="0" w:line="240" w:lineRule="auto"/>
      </w:pPr>
      <w:r>
        <w:separator/>
      </w:r>
    </w:p>
  </w:endnote>
  <w:endnote w:type="continuationSeparator" w:id="1">
    <w:p w:rsidR="00955195" w:rsidRDefault="00955195" w:rsidP="00166B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195" w:rsidRDefault="00955195" w:rsidP="00166B04">
      <w:pPr>
        <w:spacing w:after="0" w:line="240" w:lineRule="auto"/>
      </w:pPr>
      <w:r>
        <w:separator/>
      </w:r>
    </w:p>
  </w:footnote>
  <w:footnote w:type="continuationSeparator" w:id="1">
    <w:p w:rsidR="00955195" w:rsidRDefault="00955195" w:rsidP="00166B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0085"/>
      <w:docPartObj>
        <w:docPartGallery w:val="Page Numbers (Top of Page)"/>
        <w:docPartUnique/>
      </w:docPartObj>
    </w:sdtPr>
    <w:sdtContent>
      <w:p w:rsidR="00166B04" w:rsidRDefault="00166B04" w:rsidP="00166B04">
        <w:pPr>
          <w:pStyle w:val="Header"/>
          <w:ind w:firstLine="0"/>
        </w:pPr>
        <w:r>
          <w:t xml:space="preserve">Postmodernism                                                                                                                                                             </w:t>
        </w:r>
        <w:fldSimple w:instr=" PAGE   \* MERGEFORMAT ">
          <w:r w:rsidR="008F645C">
            <w:rPr>
              <w:noProof/>
            </w:rPr>
            <w:t>3</w:t>
          </w:r>
        </w:fldSimple>
      </w:p>
    </w:sdtContent>
  </w:sdt>
  <w:p w:rsidR="00166B04" w:rsidRDefault="00166B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B04" w:rsidRPr="00166B04" w:rsidRDefault="00166B04" w:rsidP="00166B04">
    <w:pPr>
      <w:pStyle w:val="Header"/>
      <w:ind w:firstLine="0"/>
      <w:rPr>
        <w:b/>
      </w:rPr>
    </w:pPr>
    <w:r>
      <w:t>Running Head</w:t>
    </w:r>
    <w:r w:rsidRPr="00166B04">
      <w:rPr>
        <w:b/>
      </w:rPr>
      <w:t>: POSTMODERNISM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647FD"/>
    <w:rsid w:val="00016902"/>
    <w:rsid w:val="0001701C"/>
    <w:rsid w:val="00030478"/>
    <w:rsid w:val="00080AE1"/>
    <w:rsid w:val="00084663"/>
    <w:rsid w:val="00087C4A"/>
    <w:rsid w:val="000975E7"/>
    <w:rsid w:val="000A7424"/>
    <w:rsid w:val="000A7D67"/>
    <w:rsid w:val="000C4F67"/>
    <w:rsid w:val="000D282D"/>
    <w:rsid w:val="000E4524"/>
    <w:rsid w:val="000E6F17"/>
    <w:rsid w:val="000F17F1"/>
    <w:rsid w:val="00101267"/>
    <w:rsid w:val="001017D9"/>
    <w:rsid w:val="00110B20"/>
    <w:rsid w:val="00112011"/>
    <w:rsid w:val="00117F05"/>
    <w:rsid w:val="001371FA"/>
    <w:rsid w:val="0015169E"/>
    <w:rsid w:val="00154029"/>
    <w:rsid w:val="00160010"/>
    <w:rsid w:val="00166B04"/>
    <w:rsid w:val="00172917"/>
    <w:rsid w:val="00172D7A"/>
    <w:rsid w:val="00184762"/>
    <w:rsid w:val="00197468"/>
    <w:rsid w:val="001A4560"/>
    <w:rsid w:val="001A4D69"/>
    <w:rsid w:val="001C73ED"/>
    <w:rsid w:val="001D72C8"/>
    <w:rsid w:val="001E21FF"/>
    <w:rsid w:val="001E2FCC"/>
    <w:rsid w:val="001F6284"/>
    <w:rsid w:val="001F6CF9"/>
    <w:rsid w:val="00210D02"/>
    <w:rsid w:val="00231F8A"/>
    <w:rsid w:val="002336C2"/>
    <w:rsid w:val="00241550"/>
    <w:rsid w:val="00251345"/>
    <w:rsid w:val="0026375F"/>
    <w:rsid w:val="00276C35"/>
    <w:rsid w:val="002832F0"/>
    <w:rsid w:val="002854FA"/>
    <w:rsid w:val="002A6FAD"/>
    <w:rsid w:val="002B1A3D"/>
    <w:rsid w:val="002C05CD"/>
    <w:rsid w:val="002C0C78"/>
    <w:rsid w:val="002D297D"/>
    <w:rsid w:val="002D624D"/>
    <w:rsid w:val="002D6B49"/>
    <w:rsid w:val="002E6925"/>
    <w:rsid w:val="002F4AD9"/>
    <w:rsid w:val="003303B2"/>
    <w:rsid w:val="00330A60"/>
    <w:rsid w:val="00334001"/>
    <w:rsid w:val="0033711D"/>
    <w:rsid w:val="00341697"/>
    <w:rsid w:val="00342B4F"/>
    <w:rsid w:val="00345364"/>
    <w:rsid w:val="00345CF2"/>
    <w:rsid w:val="003530C5"/>
    <w:rsid w:val="0037611C"/>
    <w:rsid w:val="003804DB"/>
    <w:rsid w:val="00385307"/>
    <w:rsid w:val="003A1FED"/>
    <w:rsid w:val="003A7B47"/>
    <w:rsid w:val="003C0A6B"/>
    <w:rsid w:val="003C2F7A"/>
    <w:rsid w:val="003C34CB"/>
    <w:rsid w:val="003D6327"/>
    <w:rsid w:val="003E2C7D"/>
    <w:rsid w:val="003E327A"/>
    <w:rsid w:val="003F016E"/>
    <w:rsid w:val="003F5A9F"/>
    <w:rsid w:val="00406419"/>
    <w:rsid w:val="00422740"/>
    <w:rsid w:val="00424213"/>
    <w:rsid w:val="0043044C"/>
    <w:rsid w:val="004468DA"/>
    <w:rsid w:val="00446901"/>
    <w:rsid w:val="00455EC2"/>
    <w:rsid w:val="004609DE"/>
    <w:rsid w:val="00463633"/>
    <w:rsid w:val="00465970"/>
    <w:rsid w:val="00466548"/>
    <w:rsid w:val="00467511"/>
    <w:rsid w:val="00472BC8"/>
    <w:rsid w:val="004835D0"/>
    <w:rsid w:val="004838A4"/>
    <w:rsid w:val="00485ADD"/>
    <w:rsid w:val="00492AB7"/>
    <w:rsid w:val="004B22EF"/>
    <w:rsid w:val="004B5263"/>
    <w:rsid w:val="004C0AB7"/>
    <w:rsid w:val="004E72BC"/>
    <w:rsid w:val="004F4E3E"/>
    <w:rsid w:val="004F5B7D"/>
    <w:rsid w:val="004F5C14"/>
    <w:rsid w:val="004F71FD"/>
    <w:rsid w:val="00501E25"/>
    <w:rsid w:val="005164F7"/>
    <w:rsid w:val="00524B45"/>
    <w:rsid w:val="0052635D"/>
    <w:rsid w:val="0052743E"/>
    <w:rsid w:val="00552A01"/>
    <w:rsid w:val="00556011"/>
    <w:rsid w:val="00564FA6"/>
    <w:rsid w:val="005808A9"/>
    <w:rsid w:val="0059353B"/>
    <w:rsid w:val="005A61D7"/>
    <w:rsid w:val="005A647E"/>
    <w:rsid w:val="005C5DB8"/>
    <w:rsid w:val="005D0129"/>
    <w:rsid w:val="005D11E3"/>
    <w:rsid w:val="005E6CCD"/>
    <w:rsid w:val="005F69DD"/>
    <w:rsid w:val="006000DE"/>
    <w:rsid w:val="00601641"/>
    <w:rsid w:val="00612C40"/>
    <w:rsid w:val="00616825"/>
    <w:rsid w:val="0063121D"/>
    <w:rsid w:val="00641307"/>
    <w:rsid w:val="0064792A"/>
    <w:rsid w:val="00654982"/>
    <w:rsid w:val="00655121"/>
    <w:rsid w:val="00670E65"/>
    <w:rsid w:val="00692194"/>
    <w:rsid w:val="00692578"/>
    <w:rsid w:val="006A168C"/>
    <w:rsid w:val="006B56ED"/>
    <w:rsid w:val="006B5E46"/>
    <w:rsid w:val="006D4DA8"/>
    <w:rsid w:val="006E4E6A"/>
    <w:rsid w:val="006E4FEF"/>
    <w:rsid w:val="006E6CFE"/>
    <w:rsid w:val="007127E8"/>
    <w:rsid w:val="0071426C"/>
    <w:rsid w:val="0074141E"/>
    <w:rsid w:val="00741B2D"/>
    <w:rsid w:val="00763430"/>
    <w:rsid w:val="00783D34"/>
    <w:rsid w:val="007A0DF8"/>
    <w:rsid w:val="007A4E40"/>
    <w:rsid w:val="007B3031"/>
    <w:rsid w:val="007E1856"/>
    <w:rsid w:val="007E5A94"/>
    <w:rsid w:val="0081207F"/>
    <w:rsid w:val="0081681A"/>
    <w:rsid w:val="00823EE2"/>
    <w:rsid w:val="00825A9A"/>
    <w:rsid w:val="0083432C"/>
    <w:rsid w:val="00841661"/>
    <w:rsid w:val="008534F1"/>
    <w:rsid w:val="008543D6"/>
    <w:rsid w:val="0086460E"/>
    <w:rsid w:val="00866C6A"/>
    <w:rsid w:val="00874B99"/>
    <w:rsid w:val="00874BC5"/>
    <w:rsid w:val="008A0355"/>
    <w:rsid w:val="008B7A66"/>
    <w:rsid w:val="008F645C"/>
    <w:rsid w:val="00901275"/>
    <w:rsid w:val="00920CD3"/>
    <w:rsid w:val="0092361F"/>
    <w:rsid w:val="00927C24"/>
    <w:rsid w:val="009310B8"/>
    <w:rsid w:val="00941658"/>
    <w:rsid w:val="00954122"/>
    <w:rsid w:val="00955195"/>
    <w:rsid w:val="00957C7E"/>
    <w:rsid w:val="00962A99"/>
    <w:rsid w:val="00977D2B"/>
    <w:rsid w:val="009939C3"/>
    <w:rsid w:val="009C1119"/>
    <w:rsid w:val="009C5F49"/>
    <w:rsid w:val="009C6C74"/>
    <w:rsid w:val="009D1100"/>
    <w:rsid w:val="009D1EBB"/>
    <w:rsid w:val="009F5FF6"/>
    <w:rsid w:val="009F6C76"/>
    <w:rsid w:val="009F7819"/>
    <w:rsid w:val="00A040F8"/>
    <w:rsid w:val="00A133ED"/>
    <w:rsid w:val="00A20754"/>
    <w:rsid w:val="00A22E81"/>
    <w:rsid w:val="00A37837"/>
    <w:rsid w:val="00A647FD"/>
    <w:rsid w:val="00A64805"/>
    <w:rsid w:val="00A65526"/>
    <w:rsid w:val="00A70F88"/>
    <w:rsid w:val="00A82DCC"/>
    <w:rsid w:val="00A85755"/>
    <w:rsid w:val="00A909B8"/>
    <w:rsid w:val="00AA321F"/>
    <w:rsid w:val="00AB3F3F"/>
    <w:rsid w:val="00AD1D51"/>
    <w:rsid w:val="00AE25F0"/>
    <w:rsid w:val="00AF3DCD"/>
    <w:rsid w:val="00AF4971"/>
    <w:rsid w:val="00B170BE"/>
    <w:rsid w:val="00B25BB3"/>
    <w:rsid w:val="00B3035D"/>
    <w:rsid w:val="00B32873"/>
    <w:rsid w:val="00B5187E"/>
    <w:rsid w:val="00B61518"/>
    <w:rsid w:val="00B632CE"/>
    <w:rsid w:val="00B76B58"/>
    <w:rsid w:val="00B81051"/>
    <w:rsid w:val="00B86DA9"/>
    <w:rsid w:val="00B872BD"/>
    <w:rsid w:val="00B967AB"/>
    <w:rsid w:val="00BC15A5"/>
    <w:rsid w:val="00BC471F"/>
    <w:rsid w:val="00BD15F7"/>
    <w:rsid w:val="00BD3471"/>
    <w:rsid w:val="00BD4DBC"/>
    <w:rsid w:val="00C13040"/>
    <w:rsid w:val="00C16021"/>
    <w:rsid w:val="00C326F5"/>
    <w:rsid w:val="00C36891"/>
    <w:rsid w:val="00C45736"/>
    <w:rsid w:val="00C46235"/>
    <w:rsid w:val="00C56A3A"/>
    <w:rsid w:val="00C66BFD"/>
    <w:rsid w:val="00C83E1D"/>
    <w:rsid w:val="00C8442A"/>
    <w:rsid w:val="00C92A8C"/>
    <w:rsid w:val="00CA1204"/>
    <w:rsid w:val="00CC4C22"/>
    <w:rsid w:val="00CD4A33"/>
    <w:rsid w:val="00CE5693"/>
    <w:rsid w:val="00CF6BF9"/>
    <w:rsid w:val="00D049CA"/>
    <w:rsid w:val="00D362F1"/>
    <w:rsid w:val="00D41FB0"/>
    <w:rsid w:val="00D47EB0"/>
    <w:rsid w:val="00D56BB2"/>
    <w:rsid w:val="00D661D7"/>
    <w:rsid w:val="00D67932"/>
    <w:rsid w:val="00D82E18"/>
    <w:rsid w:val="00D8500B"/>
    <w:rsid w:val="00D90A05"/>
    <w:rsid w:val="00D96334"/>
    <w:rsid w:val="00DC6386"/>
    <w:rsid w:val="00DD45D3"/>
    <w:rsid w:val="00DE0419"/>
    <w:rsid w:val="00DE3F41"/>
    <w:rsid w:val="00E02251"/>
    <w:rsid w:val="00E02A05"/>
    <w:rsid w:val="00E101BC"/>
    <w:rsid w:val="00E201E7"/>
    <w:rsid w:val="00E30D4B"/>
    <w:rsid w:val="00E36D17"/>
    <w:rsid w:val="00E40E75"/>
    <w:rsid w:val="00E413AF"/>
    <w:rsid w:val="00E435F5"/>
    <w:rsid w:val="00E46F91"/>
    <w:rsid w:val="00E53320"/>
    <w:rsid w:val="00E57C27"/>
    <w:rsid w:val="00E60E51"/>
    <w:rsid w:val="00E966D0"/>
    <w:rsid w:val="00EA6DEE"/>
    <w:rsid w:val="00EC50B3"/>
    <w:rsid w:val="00EF3C45"/>
    <w:rsid w:val="00F07CB9"/>
    <w:rsid w:val="00F315D5"/>
    <w:rsid w:val="00F66963"/>
    <w:rsid w:val="00F763BE"/>
    <w:rsid w:val="00F833CC"/>
    <w:rsid w:val="00F83F2F"/>
    <w:rsid w:val="00F95757"/>
    <w:rsid w:val="00FF3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740"/>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04"/>
  </w:style>
  <w:style w:type="paragraph" w:styleId="Footer">
    <w:name w:val="footer"/>
    <w:basedOn w:val="Normal"/>
    <w:link w:val="FooterChar"/>
    <w:uiPriority w:val="99"/>
    <w:semiHidden/>
    <w:unhideWhenUsed/>
    <w:rsid w:val="00166B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6B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Mn</dc:creator>
  <cp:lastModifiedBy>Mn</cp:lastModifiedBy>
  <cp:revision>276</cp:revision>
  <dcterms:created xsi:type="dcterms:W3CDTF">2021-05-16T12:43:00Z</dcterms:created>
  <dcterms:modified xsi:type="dcterms:W3CDTF">2021-05-16T15:55:00Z</dcterms:modified>
</cp:coreProperties>
</file>