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E00" w:rsidRPr="00A05481" w:rsidRDefault="00A05481" w:rsidP="00D4475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481">
        <w:rPr>
          <w:rFonts w:ascii="Times New Roman" w:hAnsi="Times New Roman" w:cs="Times New Roman"/>
          <w:b/>
          <w:sz w:val="24"/>
          <w:szCs w:val="24"/>
        </w:rPr>
        <w:t>Pre</w:t>
      </w:r>
      <w:r w:rsidR="00876C5C" w:rsidRPr="00A05481">
        <w:rPr>
          <w:rFonts w:ascii="Times New Roman" w:hAnsi="Times New Roman" w:cs="Times New Roman"/>
          <w:b/>
          <w:sz w:val="24"/>
          <w:szCs w:val="24"/>
        </w:rPr>
        <w:t>-Writing Peers Review On Biblical World Review</w:t>
      </w:r>
    </w:p>
    <w:p w:rsidR="00E75BF6" w:rsidRPr="00A05481" w:rsidRDefault="00A05481" w:rsidP="00DE111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5481">
        <w:rPr>
          <w:rFonts w:ascii="Times New Roman" w:hAnsi="Times New Roman" w:cs="Times New Roman"/>
          <w:sz w:val="24"/>
          <w:szCs w:val="24"/>
        </w:rPr>
        <w:t xml:space="preserve">Christians view the world </w:t>
      </w:r>
      <w:r w:rsidR="003F6994" w:rsidRPr="00A05481">
        <w:rPr>
          <w:rFonts w:ascii="Times New Roman" w:hAnsi="Times New Roman" w:cs="Times New Roman"/>
          <w:sz w:val="24"/>
          <w:szCs w:val="24"/>
        </w:rPr>
        <w:t xml:space="preserve">according </w:t>
      </w:r>
      <w:r w:rsidR="00A32A8B" w:rsidRPr="00A05481">
        <w:rPr>
          <w:rFonts w:ascii="Times New Roman" w:hAnsi="Times New Roman" w:cs="Times New Roman"/>
          <w:sz w:val="24"/>
          <w:szCs w:val="24"/>
        </w:rPr>
        <w:t>to the bible teachings.</w:t>
      </w:r>
      <w:r w:rsidR="00AB100D" w:rsidRPr="00A05481">
        <w:rPr>
          <w:rFonts w:ascii="Times New Roman" w:hAnsi="Times New Roman" w:cs="Times New Roman"/>
          <w:sz w:val="24"/>
          <w:szCs w:val="24"/>
        </w:rPr>
        <w:t xml:space="preserve"> A biblical </w:t>
      </w:r>
      <w:r w:rsidR="00D06E94" w:rsidRPr="00A05481">
        <w:rPr>
          <w:rFonts w:ascii="Times New Roman" w:hAnsi="Times New Roman" w:cs="Times New Roman"/>
          <w:sz w:val="24"/>
          <w:szCs w:val="24"/>
        </w:rPr>
        <w:t>worldview</w:t>
      </w:r>
      <w:r w:rsidR="002E55BA" w:rsidRPr="00A05481">
        <w:rPr>
          <w:rFonts w:ascii="Times New Roman" w:hAnsi="Times New Roman" w:cs="Times New Roman"/>
          <w:sz w:val="24"/>
          <w:szCs w:val="24"/>
        </w:rPr>
        <w:t xml:space="preserve"> that </w:t>
      </w:r>
      <w:r w:rsidR="00C06AD0" w:rsidRPr="00A05481">
        <w:rPr>
          <w:rFonts w:ascii="Times New Roman" w:hAnsi="Times New Roman" w:cs="Times New Roman"/>
          <w:sz w:val="24"/>
          <w:szCs w:val="24"/>
        </w:rPr>
        <w:t>portrays</w:t>
      </w:r>
      <w:r w:rsidR="002E55BA" w:rsidRPr="00A05481">
        <w:rPr>
          <w:rFonts w:ascii="Times New Roman" w:hAnsi="Times New Roman" w:cs="Times New Roman"/>
          <w:sz w:val="24"/>
          <w:szCs w:val="24"/>
        </w:rPr>
        <w:t xml:space="preserve"> creation, fall,</w:t>
      </w:r>
      <w:r w:rsidR="005A2678" w:rsidRPr="00A05481">
        <w:rPr>
          <w:rFonts w:ascii="Times New Roman" w:hAnsi="Times New Roman" w:cs="Times New Roman"/>
          <w:sz w:val="24"/>
          <w:szCs w:val="24"/>
        </w:rPr>
        <w:t xml:space="preserve"> redemption, and consummation as key elements significantly impact a Christian's life since they draw</w:t>
      </w:r>
      <w:r w:rsidR="00B7149E" w:rsidRPr="00A05481">
        <w:rPr>
          <w:rFonts w:ascii="Times New Roman" w:hAnsi="Times New Roman" w:cs="Times New Roman"/>
          <w:sz w:val="24"/>
          <w:szCs w:val="24"/>
        </w:rPr>
        <w:t xml:space="preserve"> their beliefs fr</w:t>
      </w:r>
      <w:r w:rsidR="007F3E42" w:rsidRPr="00A05481">
        <w:rPr>
          <w:rFonts w:ascii="Times New Roman" w:hAnsi="Times New Roman" w:cs="Times New Roman"/>
          <w:sz w:val="24"/>
          <w:szCs w:val="24"/>
        </w:rPr>
        <w:t>om these critical biblical views.</w:t>
      </w:r>
      <w:r w:rsidR="0041197F" w:rsidRPr="00A05481">
        <w:rPr>
          <w:rFonts w:ascii="Times New Roman" w:hAnsi="Times New Roman" w:cs="Times New Roman"/>
          <w:sz w:val="24"/>
          <w:szCs w:val="24"/>
        </w:rPr>
        <w:t xml:space="preserve"> </w:t>
      </w:r>
      <w:r w:rsidR="00CE2FE5" w:rsidRPr="00A05481">
        <w:rPr>
          <w:rFonts w:ascii="Times New Roman" w:hAnsi="Times New Roman" w:cs="Times New Roman"/>
          <w:sz w:val="24"/>
          <w:szCs w:val="24"/>
        </w:rPr>
        <w:t xml:space="preserve">Biblical </w:t>
      </w:r>
      <w:r w:rsidR="00E85AE4" w:rsidRPr="00A05481">
        <w:rPr>
          <w:rFonts w:ascii="Times New Roman" w:hAnsi="Times New Roman" w:cs="Times New Roman"/>
          <w:sz w:val="24"/>
          <w:szCs w:val="24"/>
        </w:rPr>
        <w:t>worldview</w:t>
      </w:r>
      <w:r w:rsidR="00CE2FE5" w:rsidRPr="00A05481">
        <w:rPr>
          <w:rFonts w:ascii="Times New Roman" w:hAnsi="Times New Roman" w:cs="Times New Roman"/>
          <w:sz w:val="24"/>
          <w:szCs w:val="24"/>
        </w:rPr>
        <w:t xml:space="preserve"> provides for the </w:t>
      </w:r>
      <w:r w:rsidR="00FE21B4" w:rsidRPr="00A05481">
        <w:rPr>
          <w:rFonts w:ascii="Times New Roman" w:hAnsi="Times New Roman" w:cs="Times New Roman"/>
          <w:sz w:val="24"/>
          <w:szCs w:val="24"/>
        </w:rPr>
        <w:t xml:space="preserve">essential and entire understanding </w:t>
      </w:r>
      <w:r w:rsidR="008155D5" w:rsidRPr="00A05481">
        <w:rPr>
          <w:rFonts w:ascii="Times New Roman" w:hAnsi="Times New Roman" w:cs="Times New Roman"/>
          <w:sz w:val="24"/>
          <w:szCs w:val="24"/>
        </w:rPr>
        <w:t xml:space="preserve">and living by the Christians where they </w:t>
      </w:r>
      <w:r w:rsidR="00174E72" w:rsidRPr="00A05481">
        <w:rPr>
          <w:rFonts w:ascii="Times New Roman" w:hAnsi="Times New Roman" w:cs="Times New Roman"/>
          <w:sz w:val="24"/>
          <w:szCs w:val="24"/>
        </w:rPr>
        <w:t xml:space="preserve">draw their </w:t>
      </w:r>
      <w:r w:rsidR="00E85AE4" w:rsidRPr="00A05481">
        <w:rPr>
          <w:rFonts w:ascii="Times New Roman" w:hAnsi="Times New Roman" w:cs="Times New Roman"/>
          <w:sz w:val="24"/>
          <w:szCs w:val="24"/>
        </w:rPr>
        <w:t>conceptual</w:t>
      </w:r>
      <w:r w:rsidR="00174E72" w:rsidRPr="00A05481">
        <w:rPr>
          <w:rFonts w:ascii="Times New Roman" w:hAnsi="Times New Roman" w:cs="Times New Roman"/>
          <w:sz w:val="24"/>
          <w:szCs w:val="24"/>
        </w:rPr>
        <w:t xml:space="preserve"> </w:t>
      </w:r>
      <w:r w:rsidR="00A33A34" w:rsidRPr="00A05481">
        <w:rPr>
          <w:rFonts w:ascii="Times New Roman" w:hAnsi="Times New Roman" w:cs="Times New Roman"/>
          <w:sz w:val="24"/>
          <w:szCs w:val="24"/>
        </w:rPr>
        <w:t>framework that provid</w:t>
      </w:r>
      <w:r w:rsidR="002B7D25" w:rsidRPr="00A05481">
        <w:rPr>
          <w:rFonts w:ascii="Times New Roman" w:hAnsi="Times New Roman" w:cs="Times New Roman"/>
          <w:sz w:val="24"/>
          <w:szCs w:val="24"/>
        </w:rPr>
        <w:t>es belief systems that help them view the world</w:t>
      </w:r>
      <w:r w:rsidR="001D0386" w:rsidRPr="00A0548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81AC0" w:rsidRPr="00A054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Gowan</w:t>
      </w:r>
      <w:proofErr w:type="spellEnd"/>
      <w:r w:rsidR="00981AC0" w:rsidRPr="00A054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Miner, 2021)</w:t>
      </w:r>
      <w:r w:rsidR="001A711F" w:rsidRPr="00A05481">
        <w:rPr>
          <w:rFonts w:ascii="Times New Roman" w:hAnsi="Times New Roman" w:cs="Times New Roman"/>
          <w:sz w:val="24"/>
          <w:szCs w:val="24"/>
        </w:rPr>
        <w:t>.</w:t>
      </w:r>
      <w:r w:rsidR="00421E24" w:rsidRPr="00A05481">
        <w:rPr>
          <w:rFonts w:ascii="Times New Roman" w:hAnsi="Times New Roman" w:cs="Times New Roman"/>
          <w:sz w:val="24"/>
          <w:szCs w:val="24"/>
        </w:rPr>
        <w:t xml:space="preserve"> The biblical teachings that Christians are subscribed to influence their way of thing about the world, how to live with one another, </w:t>
      </w:r>
      <w:r w:rsidR="00022310" w:rsidRPr="00A05481">
        <w:rPr>
          <w:rFonts w:ascii="Times New Roman" w:hAnsi="Times New Roman" w:cs="Times New Roman"/>
          <w:sz w:val="24"/>
          <w:szCs w:val="24"/>
        </w:rPr>
        <w:t xml:space="preserve">and even the </w:t>
      </w:r>
      <w:r w:rsidR="00DA5B03" w:rsidRPr="00A05481">
        <w:rPr>
          <w:rFonts w:ascii="Times New Roman" w:hAnsi="Times New Roman" w:cs="Times New Roman"/>
          <w:sz w:val="24"/>
          <w:szCs w:val="24"/>
        </w:rPr>
        <w:t>reputations</w:t>
      </w:r>
      <w:r w:rsidR="00022310" w:rsidRPr="00A05481">
        <w:rPr>
          <w:rFonts w:ascii="Times New Roman" w:hAnsi="Times New Roman" w:cs="Times New Roman"/>
          <w:sz w:val="24"/>
          <w:szCs w:val="24"/>
        </w:rPr>
        <w:t xml:space="preserve"> of </w:t>
      </w:r>
      <w:r w:rsidR="00DA5B03" w:rsidRPr="00A05481">
        <w:rPr>
          <w:rFonts w:ascii="Times New Roman" w:hAnsi="Times New Roman" w:cs="Times New Roman"/>
          <w:sz w:val="24"/>
          <w:szCs w:val="24"/>
        </w:rPr>
        <w:t>sinning</w:t>
      </w:r>
      <w:r w:rsidR="00022310" w:rsidRPr="00A05481">
        <w:rPr>
          <w:rFonts w:ascii="Times New Roman" w:hAnsi="Times New Roman" w:cs="Times New Roman"/>
          <w:sz w:val="24"/>
          <w:szCs w:val="24"/>
        </w:rPr>
        <w:t xml:space="preserve"> as a </w:t>
      </w:r>
      <w:r w:rsidR="00DA5B03" w:rsidRPr="00A05481">
        <w:rPr>
          <w:rFonts w:ascii="Times New Roman" w:hAnsi="Times New Roman" w:cs="Times New Roman"/>
          <w:sz w:val="24"/>
          <w:szCs w:val="24"/>
        </w:rPr>
        <w:t>Christian</w:t>
      </w:r>
      <w:r w:rsidR="00022310" w:rsidRPr="00A05481">
        <w:rPr>
          <w:rFonts w:ascii="Times New Roman" w:hAnsi="Times New Roman" w:cs="Times New Roman"/>
          <w:sz w:val="24"/>
          <w:szCs w:val="24"/>
        </w:rPr>
        <w:t xml:space="preserve"> at the end o</w:t>
      </w:r>
      <w:r w:rsidR="00140654" w:rsidRPr="00A05481">
        <w:rPr>
          <w:rFonts w:ascii="Times New Roman" w:hAnsi="Times New Roman" w:cs="Times New Roman"/>
          <w:sz w:val="24"/>
          <w:szCs w:val="24"/>
        </w:rPr>
        <w:t>f the world.</w:t>
      </w:r>
    </w:p>
    <w:p w:rsidR="00140654" w:rsidRPr="00A05481" w:rsidRDefault="00A05481" w:rsidP="00DE111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5481">
        <w:rPr>
          <w:rFonts w:ascii="Times New Roman" w:hAnsi="Times New Roman" w:cs="Times New Roman"/>
          <w:sz w:val="24"/>
          <w:szCs w:val="24"/>
        </w:rPr>
        <w:t>In Christianity</w:t>
      </w:r>
      <w:r w:rsidR="00DE1118" w:rsidRPr="00A05481">
        <w:rPr>
          <w:rFonts w:ascii="Times New Roman" w:hAnsi="Times New Roman" w:cs="Times New Roman"/>
          <w:sz w:val="24"/>
          <w:szCs w:val="24"/>
        </w:rPr>
        <w:t>,</w:t>
      </w:r>
      <w:r w:rsidRPr="00A05481">
        <w:rPr>
          <w:rFonts w:ascii="Times New Roman" w:hAnsi="Times New Roman" w:cs="Times New Roman"/>
          <w:sz w:val="24"/>
          <w:szCs w:val="24"/>
        </w:rPr>
        <w:t xml:space="preserve"> there is a concept of knowledge-seeking, and in education is about knowledge seeking.</w:t>
      </w:r>
      <w:r w:rsidR="009A357A" w:rsidRPr="00A05481">
        <w:rPr>
          <w:rFonts w:ascii="Times New Roman" w:hAnsi="Times New Roman" w:cs="Times New Roman"/>
          <w:sz w:val="24"/>
          <w:szCs w:val="24"/>
        </w:rPr>
        <w:t xml:space="preserve"> In the Bible, Solomon criticized those who were not ready to seek knowledge and termed them foolish.</w:t>
      </w:r>
      <w:r w:rsidR="0030328C" w:rsidRPr="00A05481">
        <w:rPr>
          <w:rFonts w:ascii="Times New Roman" w:hAnsi="Times New Roman" w:cs="Times New Roman"/>
          <w:sz w:val="24"/>
          <w:szCs w:val="24"/>
        </w:rPr>
        <w:t xml:space="preserve"> However, in most learning institutions, students are put through systems that do no</w:t>
      </w:r>
      <w:r w:rsidR="00760401" w:rsidRPr="00A05481">
        <w:rPr>
          <w:rFonts w:ascii="Times New Roman" w:hAnsi="Times New Roman" w:cs="Times New Roman"/>
          <w:sz w:val="24"/>
          <w:szCs w:val="24"/>
        </w:rPr>
        <w:t>t</w:t>
      </w:r>
      <w:r w:rsidR="0030328C" w:rsidRPr="00A05481">
        <w:rPr>
          <w:rFonts w:ascii="Times New Roman" w:hAnsi="Times New Roman" w:cs="Times New Roman"/>
          <w:sz w:val="24"/>
          <w:szCs w:val="24"/>
        </w:rPr>
        <w:t xml:space="preserve"> reflect on t</w:t>
      </w:r>
      <w:r w:rsidR="00415400" w:rsidRPr="00A05481">
        <w:rPr>
          <w:rFonts w:ascii="Times New Roman" w:hAnsi="Times New Roman" w:cs="Times New Roman"/>
          <w:sz w:val="24"/>
          <w:szCs w:val="24"/>
        </w:rPr>
        <w:t xml:space="preserve">he </w:t>
      </w:r>
      <w:r w:rsidR="00760401" w:rsidRPr="00A05481">
        <w:rPr>
          <w:rFonts w:ascii="Times New Roman" w:hAnsi="Times New Roman" w:cs="Times New Roman"/>
          <w:sz w:val="24"/>
          <w:szCs w:val="24"/>
        </w:rPr>
        <w:t>Christian</w:t>
      </w:r>
      <w:r w:rsidR="00415400" w:rsidRPr="00A05481">
        <w:rPr>
          <w:rFonts w:ascii="Times New Roman" w:hAnsi="Times New Roman" w:cs="Times New Roman"/>
          <w:sz w:val="24"/>
          <w:szCs w:val="24"/>
        </w:rPr>
        <w:t xml:space="preserve"> values deviating their worldview from the biblical perspective.</w:t>
      </w:r>
      <w:r w:rsidR="002D7509" w:rsidRPr="00A05481">
        <w:rPr>
          <w:rFonts w:ascii="Times New Roman" w:hAnsi="Times New Roman" w:cs="Times New Roman"/>
          <w:sz w:val="24"/>
          <w:szCs w:val="24"/>
        </w:rPr>
        <w:t xml:space="preserve"> Children who are denied the bible </w:t>
      </w:r>
      <w:r w:rsidR="001B19B6" w:rsidRPr="00A05481">
        <w:rPr>
          <w:rFonts w:ascii="Times New Roman" w:hAnsi="Times New Roman" w:cs="Times New Roman"/>
          <w:sz w:val="24"/>
          <w:szCs w:val="24"/>
        </w:rPr>
        <w:t>are denied both the culture and</w:t>
      </w:r>
      <w:r w:rsidR="00763A14" w:rsidRPr="00A05481">
        <w:rPr>
          <w:rFonts w:ascii="Times New Roman" w:hAnsi="Times New Roman" w:cs="Times New Roman"/>
          <w:sz w:val="24"/>
          <w:szCs w:val="24"/>
        </w:rPr>
        <w:t xml:space="preserve"> religion, for the bible without a college education is more valuable than a college education without the bible</w:t>
      </w:r>
      <w:r w:rsidR="0001338C" w:rsidRPr="00A05481">
        <w:rPr>
          <w:rFonts w:ascii="Times New Roman" w:hAnsi="Times New Roman" w:cs="Times New Roman"/>
          <w:sz w:val="24"/>
          <w:szCs w:val="24"/>
        </w:rPr>
        <w:t xml:space="preserve"> (</w:t>
      </w:r>
      <w:r w:rsidR="00981AC0" w:rsidRPr="00A054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</w:t>
      </w:r>
      <w:r w:rsidR="00981AC0" w:rsidRPr="00A054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terson &amp; </w:t>
      </w:r>
      <w:proofErr w:type="spellStart"/>
      <w:r w:rsidR="00981AC0" w:rsidRPr="00A054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Venema</w:t>
      </w:r>
      <w:proofErr w:type="spellEnd"/>
      <w:r w:rsidR="00981AC0" w:rsidRPr="00A054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2021</w:t>
      </w:r>
      <w:r w:rsidR="0001338C" w:rsidRPr="00A05481">
        <w:rPr>
          <w:rFonts w:ascii="Times New Roman" w:hAnsi="Times New Roman" w:cs="Times New Roman"/>
          <w:sz w:val="24"/>
          <w:szCs w:val="24"/>
        </w:rPr>
        <w:t>).</w:t>
      </w:r>
      <w:r w:rsidR="002953A9" w:rsidRPr="00A05481">
        <w:rPr>
          <w:rFonts w:ascii="Times New Roman" w:hAnsi="Times New Roman" w:cs="Times New Roman"/>
          <w:sz w:val="24"/>
          <w:szCs w:val="24"/>
        </w:rPr>
        <w:t xml:space="preserve"> </w:t>
      </w:r>
      <w:r w:rsidR="00D44757" w:rsidRPr="00A05481">
        <w:rPr>
          <w:rFonts w:ascii="Times New Roman" w:hAnsi="Times New Roman" w:cs="Times New Roman"/>
          <w:sz w:val="24"/>
          <w:szCs w:val="24"/>
        </w:rPr>
        <w:t>Thus, c</w:t>
      </w:r>
      <w:r w:rsidR="002953A9" w:rsidRPr="00A05481">
        <w:rPr>
          <w:rFonts w:ascii="Times New Roman" w:hAnsi="Times New Roman" w:cs="Times New Roman"/>
          <w:sz w:val="24"/>
          <w:szCs w:val="24"/>
        </w:rPr>
        <w:t xml:space="preserve">olleges and learning institutions should </w:t>
      </w:r>
      <w:r w:rsidR="009F0A97" w:rsidRPr="00A05481">
        <w:rPr>
          <w:rFonts w:ascii="Times New Roman" w:hAnsi="Times New Roman" w:cs="Times New Roman"/>
          <w:sz w:val="24"/>
          <w:szCs w:val="24"/>
        </w:rPr>
        <w:t>cooperate</w:t>
      </w:r>
      <w:r w:rsidR="002953A9" w:rsidRPr="00A05481">
        <w:rPr>
          <w:rFonts w:ascii="Times New Roman" w:hAnsi="Times New Roman" w:cs="Times New Roman"/>
          <w:sz w:val="24"/>
          <w:szCs w:val="24"/>
        </w:rPr>
        <w:t xml:space="preserve"> with the biblical education systems to promote their students' biblical worldview.</w:t>
      </w:r>
    </w:p>
    <w:p w:rsidR="00D81AF9" w:rsidRPr="00A05481" w:rsidRDefault="00A05481" w:rsidP="00D4475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5481">
        <w:rPr>
          <w:rFonts w:ascii="Times New Roman" w:hAnsi="Times New Roman" w:cs="Times New Roman"/>
          <w:sz w:val="24"/>
          <w:szCs w:val="24"/>
        </w:rPr>
        <w:t>Student's worldview is far away from the biblical perspectives and teachings mainly because the education sector has not b</w:t>
      </w:r>
      <w:r w:rsidRPr="00A05481">
        <w:rPr>
          <w:rFonts w:ascii="Times New Roman" w:hAnsi="Times New Roman" w:cs="Times New Roman"/>
          <w:sz w:val="24"/>
          <w:szCs w:val="24"/>
        </w:rPr>
        <w:t xml:space="preserve">een able to add the bible teachings in their systems to teach the learners how best to carry </w:t>
      </w:r>
      <w:bookmarkStart w:id="0" w:name="_GoBack"/>
      <w:bookmarkEnd w:id="0"/>
      <w:r w:rsidRPr="00A05481">
        <w:rPr>
          <w:rFonts w:ascii="Times New Roman" w:hAnsi="Times New Roman" w:cs="Times New Roman"/>
          <w:sz w:val="24"/>
          <w:szCs w:val="24"/>
        </w:rPr>
        <w:t>out oneself in a Christian way.</w:t>
      </w:r>
      <w:r w:rsidR="00F57B22" w:rsidRPr="00A05481">
        <w:rPr>
          <w:rFonts w:ascii="Times New Roman" w:hAnsi="Times New Roman" w:cs="Times New Roman"/>
          <w:sz w:val="24"/>
          <w:szCs w:val="24"/>
        </w:rPr>
        <w:t xml:space="preserve"> Christian education can be seriously Christian instead of being </w:t>
      </w:r>
      <w:r w:rsidR="00E450C8" w:rsidRPr="00A05481">
        <w:rPr>
          <w:rFonts w:ascii="Times New Roman" w:hAnsi="Times New Roman" w:cs="Times New Roman"/>
          <w:sz w:val="24"/>
          <w:szCs w:val="24"/>
        </w:rPr>
        <w:t xml:space="preserve">a secular activity sugarcoated with </w:t>
      </w:r>
      <w:r w:rsidR="007C4C5B" w:rsidRPr="00A05481">
        <w:rPr>
          <w:rFonts w:ascii="Times New Roman" w:hAnsi="Times New Roman" w:cs="Times New Roman"/>
          <w:sz w:val="24"/>
          <w:szCs w:val="24"/>
        </w:rPr>
        <w:t>Christianity</w:t>
      </w:r>
      <w:r w:rsidR="001841F8" w:rsidRPr="00A05481">
        <w:rPr>
          <w:rFonts w:ascii="Times New Roman" w:hAnsi="Times New Roman" w:cs="Times New Roman"/>
          <w:sz w:val="24"/>
          <w:szCs w:val="24"/>
        </w:rPr>
        <w:t xml:space="preserve"> (</w:t>
      </w:r>
      <w:r w:rsidR="00981AC0" w:rsidRPr="00A054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Leopard, 2021)</w:t>
      </w:r>
      <w:r w:rsidR="00455736" w:rsidRPr="00A05481">
        <w:rPr>
          <w:rFonts w:ascii="Times New Roman" w:hAnsi="Times New Roman" w:cs="Times New Roman"/>
          <w:sz w:val="24"/>
          <w:szCs w:val="24"/>
        </w:rPr>
        <w:t>.</w:t>
      </w:r>
      <w:r w:rsidR="00577CEB" w:rsidRPr="00A05481">
        <w:rPr>
          <w:rFonts w:ascii="Times New Roman" w:hAnsi="Times New Roman" w:cs="Times New Roman"/>
          <w:sz w:val="24"/>
          <w:szCs w:val="24"/>
        </w:rPr>
        <w:t xml:space="preserve"> Jesus Christ died for our sins, for whomever beliefs in him and followed his teachings shall realize eternal life.</w:t>
      </w:r>
      <w:r w:rsidR="000E5FB5" w:rsidRPr="00A05481">
        <w:rPr>
          <w:rFonts w:ascii="Times New Roman" w:hAnsi="Times New Roman" w:cs="Times New Roman"/>
          <w:sz w:val="24"/>
          <w:szCs w:val="24"/>
        </w:rPr>
        <w:t xml:space="preserve"> In colleges, students engage in pre-marital sexual </w:t>
      </w:r>
      <w:r w:rsidR="00CA430D" w:rsidRPr="00A05481">
        <w:rPr>
          <w:rFonts w:ascii="Times New Roman" w:hAnsi="Times New Roman" w:cs="Times New Roman"/>
          <w:sz w:val="24"/>
          <w:szCs w:val="24"/>
        </w:rPr>
        <w:t>activities,</w:t>
      </w:r>
      <w:r w:rsidR="000E5FB5" w:rsidRPr="00A05481">
        <w:rPr>
          <w:rFonts w:ascii="Times New Roman" w:hAnsi="Times New Roman" w:cs="Times New Roman"/>
          <w:sz w:val="24"/>
          <w:szCs w:val="24"/>
        </w:rPr>
        <w:t xml:space="preserve"> which is </w:t>
      </w:r>
      <w:r w:rsidR="000E5FB5" w:rsidRPr="00A05481">
        <w:rPr>
          <w:rFonts w:ascii="Times New Roman" w:hAnsi="Times New Roman" w:cs="Times New Roman"/>
          <w:sz w:val="24"/>
          <w:szCs w:val="24"/>
        </w:rPr>
        <w:lastRenderedPageBreak/>
        <w:t xml:space="preserve">regarded as a sin in the bible. They can avoid STIs if they are taught that </w:t>
      </w:r>
      <w:r w:rsidR="00CA430D" w:rsidRPr="00A05481">
        <w:rPr>
          <w:rFonts w:ascii="Times New Roman" w:hAnsi="Times New Roman" w:cs="Times New Roman"/>
          <w:sz w:val="24"/>
          <w:szCs w:val="24"/>
        </w:rPr>
        <w:t>sinning</w:t>
      </w:r>
      <w:r w:rsidR="000E5FB5" w:rsidRPr="00A05481">
        <w:rPr>
          <w:rFonts w:ascii="Times New Roman" w:hAnsi="Times New Roman" w:cs="Times New Roman"/>
          <w:sz w:val="24"/>
          <w:szCs w:val="24"/>
        </w:rPr>
        <w:t xml:space="preserve"> is punishable at the end of the world.</w:t>
      </w:r>
    </w:p>
    <w:p w:rsidR="00D44757" w:rsidRPr="00A05481" w:rsidRDefault="00A05481">
      <w:pPr>
        <w:rPr>
          <w:rFonts w:ascii="Times New Roman" w:hAnsi="Times New Roman" w:cs="Times New Roman"/>
          <w:b/>
          <w:sz w:val="24"/>
          <w:szCs w:val="24"/>
        </w:rPr>
      </w:pPr>
      <w:r w:rsidRPr="00A0548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21769" w:rsidRPr="00A05481" w:rsidRDefault="00A05481" w:rsidP="00BD715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481">
        <w:rPr>
          <w:rFonts w:ascii="Times New Roman" w:hAnsi="Times New Roman" w:cs="Times New Roman"/>
          <w:b/>
          <w:sz w:val="24"/>
          <w:szCs w:val="24"/>
        </w:rPr>
        <w:lastRenderedPageBreak/>
        <w:t>Reference</w:t>
      </w:r>
      <w:r w:rsidR="00D44757" w:rsidRPr="00A05481">
        <w:rPr>
          <w:rFonts w:ascii="Times New Roman" w:hAnsi="Times New Roman" w:cs="Times New Roman"/>
          <w:b/>
          <w:sz w:val="24"/>
          <w:szCs w:val="24"/>
        </w:rPr>
        <w:t>s</w:t>
      </w:r>
    </w:p>
    <w:p w:rsidR="00981AC0" w:rsidRPr="00A05481" w:rsidRDefault="00981AC0" w:rsidP="0046551B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A054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Gowan</w:t>
      </w:r>
      <w:proofErr w:type="spellEnd"/>
      <w:r w:rsidRPr="00A054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&amp; Miner, M. (2021). Distinctively Christian higher education as the </w:t>
      </w:r>
      <w:proofErr w:type="spellStart"/>
      <w:r w:rsidRPr="00A054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wholistic</w:t>
      </w:r>
      <w:proofErr w:type="spellEnd"/>
      <w:r w:rsidRPr="00A054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formation of students. In </w:t>
      </w:r>
      <w:r w:rsidRPr="00A0548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Innovating Christian Education Research</w:t>
      </w:r>
      <w:r w:rsidRPr="00A054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221-238). Springer, Singapore.</w:t>
      </w:r>
    </w:p>
    <w:p w:rsidR="00981AC0" w:rsidRPr="00A05481" w:rsidRDefault="00981AC0" w:rsidP="0046551B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054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Leopard, J. R. (2021). In search of a redeemed and redeeming epistemology for cross-cultural educational research: A biblical narrative perspective on </w:t>
      </w:r>
      <w:proofErr w:type="spellStart"/>
      <w:r w:rsidRPr="00A054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straussian</w:t>
      </w:r>
      <w:proofErr w:type="spellEnd"/>
      <w:r w:rsidRPr="00A054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grounded theory. In </w:t>
      </w:r>
      <w:r w:rsidRPr="00A0548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Innovating Christian Education Research</w:t>
      </w:r>
      <w:r w:rsidRPr="00A054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103-123). Springer, Singapore.</w:t>
      </w:r>
    </w:p>
    <w:p w:rsidR="00882A6D" w:rsidRPr="00A05481" w:rsidRDefault="00981AC0" w:rsidP="00981AC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054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Peterson, M., &amp; </w:t>
      </w:r>
      <w:proofErr w:type="spellStart"/>
      <w:r w:rsidRPr="00A054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Venema</w:t>
      </w:r>
      <w:proofErr w:type="spellEnd"/>
      <w:r w:rsidRPr="00A054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D. (2021). </w:t>
      </w:r>
      <w:r w:rsidRPr="00A0548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Biology, Religion, and Philosophy</w:t>
      </w:r>
      <w:r w:rsidRPr="00A054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Cambridge University Press.</w:t>
      </w:r>
    </w:p>
    <w:sectPr w:rsidR="00882A6D" w:rsidRPr="00A054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1BC"/>
    <w:rsid w:val="000009CD"/>
    <w:rsid w:val="0001338C"/>
    <w:rsid w:val="00022310"/>
    <w:rsid w:val="000E5FB5"/>
    <w:rsid w:val="00140654"/>
    <w:rsid w:val="00174E72"/>
    <w:rsid w:val="001841F8"/>
    <w:rsid w:val="001A711F"/>
    <w:rsid w:val="001B19B6"/>
    <w:rsid w:val="001C1BD0"/>
    <w:rsid w:val="001D0386"/>
    <w:rsid w:val="00222AB1"/>
    <w:rsid w:val="00275D7C"/>
    <w:rsid w:val="002953A9"/>
    <w:rsid w:val="002B7D25"/>
    <w:rsid w:val="002D7509"/>
    <w:rsid w:val="002E55BA"/>
    <w:rsid w:val="0030328C"/>
    <w:rsid w:val="003473B9"/>
    <w:rsid w:val="00352C2F"/>
    <w:rsid w:val="003D092F"/>
    <w:rsid w:val="003F6994"/>
    <w:rsid w:val="0041197F"/>
    <w:rsid w:val="00415400"/>
    <w:rsid w:val="00417C4F"/>
    <w:rsid w:val="00421E24"/>
    <w:rsid w:val="00455736"/>
    <w:rsid w:val="0046551B"/>
    <w:rsid w:val="00577CEB"/>
    <w:rsid w:val="00591B68"/>
    <w:rsid w:val="005A2678"/>
    <w:rsid w:val="005B764C"/>
    <w:rsid w:val="005C3F9F"/>
    <w:rsid w:val="00601886"/>
    <w:rsid w:val="00624948"/>
    <w:rsid w:val="00703995"/>
    <w:rsid w:val="00760401"/>
    <w:rsid w:val="00763A14"/>
    <w:rsid w:val="0078775C"/>
    <w:rsid w:val="007C4C5B"/>
    <w:rsid w:val="007E4307"/>
    <w:rsid w:val="007F3E42"/>
    <w:rsid w:val="00814E00"/>
    <w:rsid w:val="008155D5"/>
    <w:rsid w:val="00876C5C"/>
    <w:rsid w:val="00882A6D"/>
    <w:rsid w:val="00887E20"/>
    <w:rsid w:val="008E2033"/>
    <w:rsid w:val="009246D0"/>
    <w:rsid w:val="00981AC0"/>
    <w:rsid w:val="009A357A"/>
    <w:rsid w:val="009F0A97"/>
    <w:rsid w:val="00A04309"/>
    <w:rsid w:val="00A05481"/>
    <w:rsid w:val="00A32A8B"/>
    <w:rsid w:val="00A33A34"/>
    <w:rsid w:val="00A34CAC"/>
    <w:rsid w:val="00A665EF"/>
    <w:rsid w:val="00AB100D"/>
    <w:rsid w:val="00AC609D"/>
    <w:rsid w:val="00B121BC"/>
    <w:rsid w:val="00B45A5C"/>
    <w:rsid w:val="00B7149E"/>
    <w:rsid w:val="00B93E18"/>
    <w:rsid w:val="00BD7153"/>
    <w:rsid w:val="00BE4BBC"/>
    <w:rsid w:val="00C06AD0"/>
    <w:rsid w:val="00CA430D"/>
    <w:rsid w:val="00CB6FF6"/>
    <w:rsid w:val="00CC0BE5"/>
    <w:rsid w:val="00CD4775"/>
    <w:rsid w:val="00CE2FE5"/>
    <w:rsid w:val="00D06E94"/>
    <w:rsid w:val="00D21769"/>
    <w:rsid w:val="00D21C74"/>
    <w:rsid w:val="00D44757"/>
    <w:rsid w:val="00D81AF9"/>
    <w:rsid w:val="00DA5B03"/>
    <w:rsid w:val="00DE1118"/>
    <w:rsid w:val="00E137EC"/>
    <w:rsid w:val="00E450C8"/>
    <w:rsid w:val="00E75BF6"/>
    <w:rsid w:val="00E85AE4"/>
    <w:rsid w:val="00F57B22"/>
    <w:rsid w:val="00FE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A8617"/>
  <w15:chartTrackingRefBased/>
  <w15:docId w15:val="{971584CA-592D-426E-9B77-F7D1BC5B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886"/>
  </w:style>
  <w:style w:type="paragraph" w:styleId="Footer">
    <w:name w:val="footer"/>
    <w:basedOn w:val="Normal"/>
    <w:link w:val="FooterChar"/>
    <w:uiPriority w:val="99"/>
    <w:unhideWhenUsed/>
    <w:rsid w:val="00601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79</cp:revision>
  <dcterms:created xsi:type="dcterms:W3CDTF">2021-04-02T14:04:00Z</dcterms:created>
  <dcterms:modified xsi:type="dcterms:W3CDTF">2021-04-02T16:32:00Z</dcterms:modified>
</cp:coreProperties>
</file>