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28ED" w:rsidRDefault="00AA4E57">
      <w:bookmarkStart w:id="0" w:name="_GoBack"/>
      <w:bookmarkEnd w:id="0"/>
      <w:r>
        <w:t xml:space="preserve">In </w:t>
      </w:r>
      <w:r w:rsidR="003D1825">
        <w:t>their</w:t>
      </w:r>
      <w:r>
        <w:t xml:space="preserve"> book, Miller and Benjamin project the issues of inflation, price </w:t>
      </w:r>
      <w:r w:rsidR="003D1825">
        <w:t>control,</w:t>
      </w:r>
      <w:r>
        <w:t xml:space="preserve"> and government spending. As they put it, inflation has been and still is an issue that most civilizations has been faced with and at each turn, governments take the wrong approach in </w:t>
      </w:r>
      <w:r w:rsidR="003D1825">
        <w:t>solving</w:t>
      </w:r>
      <w:r>
        <w:t xml:space="preserve"> this issue. </w:t>
      </w:r>
      <w:r w:rsidR="003D1825">
        <w:t>In</w:t>
      </w:r>
      <w:r>
        <w:t xml:space="preserve"> the book, they say that the main cause of inflation arises from the increased money supply caused by governments to meet their expenses. Increasing money supply often leads to excess money in the market and as a result, prices for commodities tend to increase exponentially. A </w:t>
      </w:r>
      <w:r w:rsidR="003D1825">
        <w:t>onetime</w:t>
      </w:r>
      <w:r>
        <w:t xml:space="preserve"> solution for this issue is the governments to try </w:t>
      </w:r>
      <w:r w:rsidR="003D1825">
        <w:t>to monitor their</w:t>
      </w:r>
      <w:r>
        <w:t xml:space="preserve"> spending </w:t>
      </w:r>
      <w:r w:rsidR="003D1825">
        <w:t>habits other</w:t>
      </w:r>
      <w:r>
        <w:t xml:space="preserve"> than imposing price controls on </w:t>
      </w:r>
      <w:r w:rsidR="003D1825">
        <w:t>products, which</w:t>
      </w:r>
      <w:r>
        <w:t xml:space="preserve"> has adverse effects on the economy especially when prices go below the equilibrium levels. This often leads to suppliers in the market </w:t>
      </w:r>
      <w:r w:rsidR="003D1825">
        <w:t>looking</w:t>
      </w:r>
      <w:r>
        <w:t xml:space="preserve"> for other means, either monetary or nonmonetary means, where suppliers would receive the full cost of their products eventually.</w:t>
      </w:r>
    </w:p>
    <w:p w:rsidR="00962DB6" w:rsidRPr="003D1825" w:rsidRDefault="00962DB6">
      <w:pPr>
        <w:rPr>
          <w:b/>
        </w:rPr>
      </w:pPr>
      <w:r w:rsidRPr="003D1825">
        <w:rPr>
          <w:b/>
        </w:rPr>
        <w:t>What happens when the gas prices are reduced to a price lower than the equilibrium?</w:t>
      </w:r>
    </w:p>
    <w:p w:rsidR="00962DB6" w:rsidRDefault="00962DB6">
      <w:r>
        <w:t xml:space="preserve">Suppose the price of gas is at $2 and there are price controls lowering it to $1.50. </w:t>
      </w:r>
      <w:r w:rsidR="003D1825">
        <w:t>This</w:t>
      </w:r>
      <w:r>
        <w:t xml:space="preserve"> new price is lower than the equilibrium. At equilibrium, the quantity demanded is met by the </w:t>
      </w:r>
      <w:r w:rsidR="003D1825">
        <w:t>quantity</w:t>
      </w:r>
      <w:r>
        <w:t xml:space="preserve"> supplied. If prices are reduced, this means that the consumers would want to buy more of the product. Take for instance when you see an offer of pizza where “Buy one and get 1 free” policy is </w:t>
      </w:r>
      <w:r w:rsidR="003D1825">
        <w:t>administered</w:t>
      </w:r>
      <w:r>
        <w:t xml:space="preserve">. You as a consumer would want to reap the most of this offer and but as many as you want to get the extra free pizzas. This is the same case with gas, consumers will want to consume more due to the price falls but in the long run, suppliers will want to supply less leading to shortages and lineups at the gas stations. </w:t>
      </w:r>
      <w:r w:rsidR="003D1825">
        <w:t xml:space="preserve">Consumers would then compete for the time lost in lineups and suffer deadweight loss in the end. Drawing an example from the 1979 price controls, 80-cent-per-gallon price control lead to a loss to both consumers and producers as consumers had to pay $.10 more and $.20 less for the producers compared to when gas would be sold at market-clearing price of $1. </w:t>
      </w:r>
    </w:p>
    <w:sectPr w:rsidR="00962DB6" w:rsidSect="00412D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AA4E57"/>
    <w:rsid w:val="00201261"/>
    <w:rsid w:val="003D1825"/>
    <w:rsid w:val="00412DC9"/>
    <w:rsid w:val="004F28ED"/>
    <w:rsid w:val="00962DB6"/>
    <w:rsid w:val="009D572C"/>
    <w:rsid w:val="00AA4E57"/>
    <w:rsid w:val="00B471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heme="minorHAnsi" w:hAnsi="Times"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D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320</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2019-10-06T13:26:00Z</dcterms:created>
  <dcterms:modified xsi:type="dcterms:W3CDTF">2019-10-06T13:26:00Z</dcterms:modified>
</cp:coreProperties>
</file>