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F207E9" w14:textId="77777777" w:rsidR="005F521C" w:rsidRDefault="00933D62" w:rsidP="005F521C">
      <w:pPr>
        <w:spacing w:line="480" w:lineRule="auto"/>
        <w:jc w:val="center"/>
        <w:rPr>
          <w:rFonts w:ascii="Times New Roman" w:hAnsi="Times New Roman" w:cs="Times New Roman"/>
          <w:sz w:val="24"/>
          <w:szCs w:val="24"/>
        </w:rPr>
      </w:pPr>
      <w:bookmarkStart w:id="0" w:name="_GoBack"/>
      <w:bookmarkEnd w:id="0"/>
    </w:p>
    <w:p w14:paraId="4E2FAE74" w14:textId="77777777" w:rsidR="005F521C" w:rsidRDefault="00933D62" w:rsidP="005F521C">
      <w:pPr>
        <w:spacing w:line="480" w:lineRule="auto"/>
        <w:jc w:val="center"/>
        <w:rPr>
          <w:rFonts w:ascii="Times New Roman" w:hAnsi="Times New Roman" w:cs="Times New Roman"/>
          <w:sz w:val="24"/>
          <w:szCs w:val="24"/>
        </w:rPr>
      </w:pPr>
    </w:p>
    <w:p w14:paraId="04698C8D" w14:textId="77777777" w:rsidR="005F521C" w:rsidRDefault="00933D62" w:rsidP="005F521C">
      <w:pPr>
        <w:spacing w:line="480" w:lineRule="auto"/>
        <w:jc w:val="center"/>
        <w:rPr>
          <w:rFonts w:ascii="Times New Roman" w:hAnsi="Times New Roman" w:cs="Times New Roman"/>
          <w:sz w:val="24"/>
          <w:szCs w:val="24"/>
        </w:rPr>
      </w:pPr>
    </w:p>
    <w:p w14:paraId="0C500969" w14:textId="77777777" w:rsidR="005F521C" w:rsidRDefault="00933D62" w:rsidP="005F521C">
      <w:pPr>
        <w:spacing w:line="480" w:lineRule="auto"/>
        <w:jc w:val="center"/>
        <w:rPr>
          <w:rFonts w:ascii="Times New Roman" w:hAnsi="Times New Roman" w:cs="Times New Roman"/>
          <w:sz w:val="24"/>
          <w:szCs w:val="24"/>
        </w:rPr>
      </w:pPr>
    </w:p>
    <w:p w14:paraId="62BD0243" w14:textId="77777777" w:rsidR="005F521C" w:rsidRDefault="00933D62" w:rsidP="005F521C">
      <w:pPr>
        <w:spacing w:line="480" w:lineRule="auto"/>
        <w:jc w:val="center"/>
        <w:rPr>
          <w:rFonts w:ascii="Times New Roman" w:hAnsi="Times New Roman" w:cs="Times New Roman"/>
          <w:sz w:val="24"/>
          <w:szCs w:val="24"/>
        </w:rPr>
      </w:pPr>
    </w:p>
    <w:p w14:paraId="703CBE76" w14:textId="0682CB46" w:rsidR="00E44BB9" w:rsidRDefault="00933D62" w:rsidP="005F521C">
      <w:pPr>
        <w:spacing w:line="480" w:lineRule="auto"/>
        <w:jc w:val="center"/>
        <w:rPr>
          <w:rFonts w:ascii="Times New Roman" w:hAnsi="Times New Roman" w:cs="Times New Roman"/>
          <w:sz w:val="24"/>
          <w:szCs w:val="24"/>
        </w:rPr>
      </w:pPr>
      <w:r w:rsidRPr="00E44BB9">
        <w:rPr>
          <w:rFonts w:ascii="Times New Roman" w:hAnsi="Times New Roman" w:cs="Times New Roman"/>
          <w:sz w:val="24"/>
          <w:szCs w:val="24"/>
        </w:rPr>
        <w:t>“Separate and Silent” System</w:t>
      </w:r>
    </w:p>
    <w:p w14:paraId="5148D6CF" w14:textId="77777777" w:rsidR="00E44BB9" w:rsidRDefault="00933D62" w:rsidP="005F521C">
      <w:pPr>
        <w:spacing w:line="480" w:lineRule="auto"/>
        <w:jc w:val="center"/>
        <w:rPr>
          <w:rFonts w:ascii="Times New Roman" w:hAnsi="Times New Roman" w:cs="Times New Roman"/>
          <w:sz w:val="24"/>
          <w:szCs w:val="24"/>
        </w:rPr>
      </w:pPr>
      <w:r w:rsidRPr="00E44BB9">
        <w:rPr>
          <w:rFonts w:ascii="Times New Roman" w:hAnsi="Times New Roman" w:cs="Times New Roman"/>
          <w:sz w:val="24"/>
          <w:szCs w:val="24"/>
        </w:rPr>
        <w:t>Student’s Name</w:t>
      </w:r>
    </w:p>
    <w:p w14:paraId="1999E1B7" w14:textId="77777777" w:rsidR="00E44BB9" w:rsidRDefault="00933D62" w:rsidP="005F521C">
      <w:pPr>
        <w:spacing w:line="480" w:lineRule="auto"/>
        <w:jc w:val="center"/>
        <w:rPr>
          <w:rFonts w:ascii="Times New Roman" w:hAnsi="Times New Roman" w:cs="Times New Roman"/>
          <w:sz w:val="24"/>
          <w:szCs w:val="24"/>
        </w:rPr>
      </w:pPr>
      <w:r w:rsidRPr="00E44BB9">
        <w:rPr>
          <w:rFonts w:ascii="Times New Roman" w:hAnsi="Times New Roman" w:cs="Times New Roman"/>
          <w:sz w:val="24"/>
          <w:szCs w:val="24"/>
        </w:rPr>
        <w:t>Institutional Affiliations</w:t>
      </w:r>
    </w:p>
    <w:p w14:paraId="1DE53682" w14:textId="77777777" w:rsidR="005F521C" w:rsidRDefault="00933D62" w:rsidP="005F521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65985FA" w14:textId="18B2C967" w:rsidR="00E44BB9" w:rsidRDefault="00933D62" w:rsidP="005F521C">
      <w:pPr>
        <w:spacing w:line="480" w:lineRule="auto"/>
        <w:jc w:val="center"/>
        <w:rPr>
          <w:rFonts w:ascii="Times New Roman" w:hAnsi="Times New Roman" w:cs="Times New Roman"/>
          <w:sz w:val="24"/>
          <w:szCs w:val="24"/>
        </w:rPr>
      </w:pPr>
      <w:r w:rsidRPr="00E44BB9">
        <w:rPr>
          <w:rFonts w:ascii="Times New Roman" w:hAnsi="Times New Roman" w:cs="Times New Roman"/>
          <w:sz w:val="24"/>
          <w:szCs w:val="24"/>
        </w:rPr>
        <w:lastRenderedPageBreak/>
        <w:t>“Separate and Silent” System</w:t>
      </w:r>
    </w:p>
    <w:p w14:paraId="424CDAE4" w14:textId="77777777" w:rsidR="00E44BB9" w:rsidRPr="005A455C" w:rsidRDefault="00933D62" w:rsidP="005F521C">
      <w:pPr>
        <w:spacing w:line="480" w:lineRule="auto"/>
        <w:jc w:val="center"/>
        <w:rPr>
          <w:rFonts w:ascii="Times New Roman" w:hAnsi="Times New Roman" w:cs="Times New Roman"/>
          <w:b/>
          <w:sz w:val="24"/>
          <w:szCs w:val="24"/>
        </w:rPr>
      </w:pPr>
      <w:r w:rsidRPr="005A455C">
        <w:rPr>
          <w:rFonts w:ascii="Times New Roman" w:hAnsi="Times New Roman" w:cs="Times New Roman"/>
          <w:b/>
          <w:sz w:val="24"/>
          <w:szCs w:val="24"/>
        </w:rPr>
        <w:t>Introduction</w:t>
      </w:r>
    </w:p>
    <w:p w14:paraId="79FBBC26" w14:textId="77777777" w:rsidR="00E44BB9" w:rsidRDefault="00933D62" w:rsidP="005F521C">
      <w:pPr>
        <w:spacing w:line="480" w:lineRule="auto"/>
        <w:ind w:firstLine="720"/>
        <w:rPr>
          <w:rFonts w:ascii="Times New Roman" w:eastAsia="Times New Roman" w:hAnsi="Times New Roman" w:cs="Times New Roman"/>
          <w:sz w:val="24"/>
          <w:szCs w:val="24"/>
        </w:rPr>
      </w:pPr>
      <w:r w:rsidRPr="00E44BB9">
        <w:rPr>
          <w:rFonts w:ascii="Times New Roman" w:eastAsia="Times New Roman" w:hAnsi="Times New Roman" w:cs="Times New Roman"/>
          <w:sz w:val="24"/>
          <w:szCs w:val="24"/>
        </w:rPr>
        <w:t>The separate system emerged in the mid-nineteenth century when most of the criminals grew worse as a result of exposure to wicked influences. The principle employed was if they could be exposed only to good influence such as Christianity, then they were bo</w:t>
      </w:r>
      <w:r w:rsidRPr="00E44BB9">
        <w:rPr>
          <w:rFonts w:ascii="Times New Roman" w:eastAsia="Times New Roman" w:hAnsi="Times New Roman" w:cs="Times New Roman"/>
          <w:sz w:val="24"/>
          <w:szCs w:val="24"/>
        </w:rPr>
        <w:t xml:space="preserve">und to transform. </w:t>
      </w:r>
      <w:r w:rsidRPr="00E44BB9">
        <w:rPr>
          <w:rFonts w:ascii="Times New Roman" w:eastAsia="Times New Roman" w:hAnsi="Times New Roman" w:cs="Times New Roman"/>
          <w:sz w:val="24"/>
          <w:szCs w:val="24"/>
        </w:rPr>
        <w:t xml:space="preserve">William Crawford and Reverent Whitworth Russell were amongst those who advocated for this leading to its opening in 1842. Inmates were kept separate and too apart to talk while also wearing a mask. </w:t>
      </w:r>
      <w:r w:rsidRPr="00E44BB9">
        <w:rPr>
          <w:rFonts w:ascii="Times New Roman" w:eastAsia="Times New Roman" w:hAnsi="Times New Roman" w:cs="Times New Roman"/>
          <w:sz w:val="24"/>
          <w:szCs w:val="24"/>
        </w:rPr>
        <w:t xml:space="preserve">A </w:t>
      </w:r>
      <w:r w:rsidRPr="00E44BB9">
        <w:rPr>
          <w:rFonts w:ascii="Times New Roman" w:eastAsia="Times New Roman" w:hAnsi="Times New Roman" w:cs="Times New Roman"/>
          <w:sz w:val="24"/>
          <w:szCs w:val="24"/>
        </w:rPr>
        <w:t>belie</w:t>
      </w:r>
      <w:r w:rsidRPr="00E44BB9">
        <w:rPr>
          <w:rFonts w:ascii="Times New Roman" w:eastAsia="Times New Roman" w:hAnsi="Times New Roman" w:cs="Times New Roman"/>
          <w:sz w:val="24"/>
          <w:szCs w:val="24"/>
        </w:rPr>
        <w:t>f held</w:t>
      </w:r>
      <w:r w:rsidRPr="00E44BB9">
        <w:rPr>
          <w:rFonts w:ascii="Times New Roman" w:eastAsia="Times New Roman" w:hAnsi="Times New Roman" w:cs="Times New Roman"/>
          <w:sz w:val="24"/>
          <w:szCs w:val="24"/>
        </w:rPr>
        <w:t xml:space="preserve"> was that while separate</w:t>
      </w:r>
      <w:r w:rsidRPr="00E44BB9">
        <w:rPr>
          <w:rFonts w:ascii="Times New Roman" w:eastAsia="Times New Roman" w:hAnsi="Times New Roman" w:cs="Times New Roman"/>
          <w:sz w:val="24"/>
          <w:szCs w:val="24"/>
        </w:rPr>
        <w:t>d and in quiet state of solitary cells, assisted by bibles and chaplains' ministration, they would realize and repent their wrongdoings</w:t>
      </w:r>
      <w:r w:rsidRPr="00E44BB9">
        <w:rPr>
          <w:rFonts w:ascii="Times New Roman" w:eastAsia="Times New Roman" w:hAnsi="Times New Roman" w:cs="Times New Roman"/>
          <w:sz w:val="24"/>
          <w:szCs w:val="24"/>
        </w:rPr>
        <w:t xml:space="preserve"> (</w:t>
      </w:r>
      <w:r w:rsidRPr="00E44BB9">
        <w:rPr>
          <w:rFonts w:ascii="Times New Roman" w:hAnsi="Times New Roman" w:cs="Times New Roman"/>
          <w:sz w:val="24"/>
          <w:szCs w:val="24"/>
        </w:rPr>
        <w:t>Giansante, 2012</w:t>
      </w:r>
      <w:r w:rsidRPr="00E44BB9">
        <w:rPr>
          <w:rFonts w:ascii="Times New Roman" w:eastAsia="Times New Roman" w:hAnsi="Times New Roman" w:cs="Times New Roman"/>
          <w:sz w:val="24"/>
          <w:szCs w:val="24"/>
        </w:rPr>
        <w:t>)</w:t>
      </w:r>
      <w:r w:rsidRPr="00E44BB9">
        <w:rPr>
          <w:rFonts w:ascii="Times New Roman" w:eastAsia="Times New Roman" w:hAnsi="Times New Roman" w:cs="Times New Roman"/>
          <w:sz w:val="24"/>
          <w:szCs w:val="24"/>
        </w:rPr>
        <w:t>.</w:t>
      </w:r>
    </w:p>
    <w:p w14:paraId="77A6D43F" w14:textId="77777777" w:rsidR="00E44BB9" w:rsidRDefault="00933D62" w:rsidP="005F521C">
      <w:pPr>
        <w:spacing w:line="480" w:lineRule="auto"/>
        <w:ind w:firstLine="720"/>
        <w:rPr>
          <w:rFonts w:ascii="Times New Roman" w:hAnsi="Times New Roman" w:cs="Times New Roman"/>
          <w:sz w:val="24"/>
          <w:szCs w:val="24"/>
        </w:rPr>
      </w:pPr>
      <w:r w:rsidRPr="00E44BB9">
        <w:rPr>
          <w:rFonts w:ascii="Times New Roman" w:eastAsia="Times New Roman" w:hAnsi="Times New Roman" w:cs="Times New Roman"/>
          <w:sz w:val="24"/>
          <w:szCs w:val="24"/>
        </w:rPr>
        <w:t xml:space="preserve">The ‘silent system' on the other hand allowed inmates to be confirmed to their cells for about </w:t>
      </w:r>
      <w:r w:rsidRPr="00E44BB9">
        <w:rPr>
          <w:rFonts w:ascii="Times New Roman" w:eastAsia="Times New Roman" w:hAnsi="Times New Roman" w:cs="Times New Roman"/>
          <w:sz w:val="24"/>
          <w:szCs w:val="24"/>
        </w:rPr>
        <w:t>nine months while being forbidden from communicating with others. Furthermore, they were put on bread and water diet which was monotonous. Hard labour which was never useful was used. In 1863, there was a tremendous increase in penal system as a means of r</w:t>
      </w:r>
      <w:r w:rsidRPr="00E44BB9">
        <w:rPr>
          <w:rFonts w:ascii="Times New Roman" w:eastAsia="Times New Roman" w:hAnsi="Times New Roman" w:cs="Times New Roman"/>
          <w:sz w:val="24"/>
          <w:szCs w:val="24"/>
        </w:rPr>
        <w:t>eforming criminals</w:t>
      </w:r>
      <w:r w:rsidRPr="00E44BB9">
        <w:rPr>
          <w:rFonts w:ascii="Times New Roman" w:eastAsia="Times New Roman" w:hAnsi="Times New Roman" w:cs="Times New Roman"/>
          <w:sz w:val="24"/>
          <w:szCs w:val="24"/>
        </w:rPr>
        <w:t xml:space="preserve"> (</w:t>
      </w:r>
      <w:r w:rsidRPr="00E44BB9">
        <w:rPr>
          <w:rFonts w:ascii="Times New Roman" w:hAnsi="Times New Roman" w:cs="Times New Roman"/>
          <w:sz w:val="24"/>
          <w:szCs w:val="24"/>
        </w:rPr>
        <w:t>Hunnicutt, 2010</w:t>
      </w:r>
      <w:r w:rsidRPr="00E44BB9">
        <w:rPr>
          <w:rFonts w:ascii="Times New Roman" w:eastAsia="Times New Roman" w:hAnsi="Times New Roman" w:cs="Times New Roman"/>
          <w:sz w:val="24"/>
          <w:szCs w:val="24"/>
        </w:rPr>
        <w:t>)</w:t>
      </w:r>
      <w:r w:rsidRPr="00E44BB9">
        <w:rPr>
          <w:rFonts w:ascii="Times New Roman" w:eastAsia="Times New Roman" w:hAnsi="Times New Roman" w:cs="Times New Roman"/>
          <w:sz w:val="24"/>
          <w:szCs w:val="24"/>
        </w:rPr>
        <w:t xml:space="preserve">. </w:t>
      </w:r>
      <w:r w:rsidRPr="00E44BB9">
        <w:rPr>
          <w:rFonts w:ascii="Times New Roman" w:eastAsia="Times New Roman" w:hAnsi="Times New Roman" w:cs="Times New Roman"/>
          <w:sz w:val="24"/>
          <w:szCs w:val="24"/>
        </w:rPr>
        <w:t xml:space="preserve">The system at </w:t>
      </w:r>
      <w:r w:rsidRPr="00E44BB9">
        <w:rPr>
          <w:rFonts w:ascii="Times New Roman" w:hAnsi="Times New Roman" w:cs="Times New Roman"/>
          <w:sz w:val="24"/>
          <w:szCs w:val="24"/>
        </w:rPr>
        <w:t>Eastern State Penitentiary though seemingly based on sound principles would then suffer from implementation such as maintenance of silence now that some inmates were harsh and noisy. Furthermore, the smal</w:t>
      </w:r>
      <w:r w:rsidRPr="00E44BB9">
        <w:rPr>
          <w:rFonts w:ascii="Times New Roman" w:hAnsi="Times New Roman" w:cs="Times New Roman"/>
          <w:sz w:val="24"/>
          <w:szCs w:val="24"/>
        </w:rPr>
        <w:t>l cells would not allow constructive work tasks to be given to criminals.</w:t>
      </w:r>
    </w:p>
    <w:p w14:paraId="74A70C6E" w14:textId="77777777" w:rsidR="00E44BB9" w:rsidRPr="005A455C" w:rsidRDefault="00933D62" w:rsidP="005F521C">
      <w:pPr>
        <w:spacing w:line="480" w:lineRule="auto"/>
        <w:jc w:val="center"/>
        <w:rPr>
          <w:rFonts w:ascii="Times New Roman" w:hAnsi="Times New Roman" w:cs="Times New Roman"/>
          <w:b/>
          <w:sz w:val="24"/>
          <w:szCs w:val="24"/>
        </w:rPr>
      </w:pPr>
      <w:r w:rsidRPr="005A455C">
        <w:rPr>
          <w:rFonts w:ascii="Times New Roman" w:hAnsi="Times New Roman" w:cs="Times New Roman"/>
          <w:b/>
          <w:sz w:val="24"/>
          <w:szCs w:val="24"/>
        </w:rPr>
        <w:t>Application of Contemporary Technology and Craft Labor</w:t>
      </w:r>
    </w:p>
    <w:p w14:paraId="7F42AE0E" w14:textId="77777777" w:rsidR="00E44BB9" w:rsidRDefault="00933D62" w:rsidP="005F521C">
      <w:pPr>
        <w:spacing w:line="480" w:lineRule="auto"/>
        <w:ind w:firstLine="720"/>
        <w:rPr>
          <w:rFonts w:ascii="Times New Roman" w:hAnsi="Times New Roman" w:cs="Times New Roman"/>
          <w:sz w:val="24"/>
          <w:szCs w:val="24"/>
        </w:rPr>
      </w:pPr>
      <w:r w:rsidRPr="00E44BB9">
        <w:rPr>
          <w:rFonts w:ascii="Times New Roman" w:hAnsi="Times New Roman" w:cs="Times New Roman"/>
          <w:sz w:val="24"/>
          <w:szCs w:val="24"/>
        </w:rPr>
        <w:t>Contemporary technology and Craft Labor would form part of the best strategies for solving the nineteenth-century problems m</w:t>
      </w:r>
      <w:r w:rsidRPr="00E44BB9">
        <w:rPr>
          <w:rFonts w:ascii="Times New Roman" w:hAnsi="Times New Roman" w:cs="Times New Roman"/>
          <w:sz w:val="24"/>
          <w:szCs w:val="24"/>
        </w:rPr>
        <w:t xml:space="preserve">entioned above. </w:t>
      </w:r>
      <w:r w:rsidRPr="00E44BB9">
        <w:rPr>
          <w:rFonts w:ascii="Times New Roman" w:hAnsi="Times New Roman" w:cs="Times New Roman"/>
          <w:sz w:val="24"/>
          <w:szCs w:val="24"/>
        </w:rPr>
        <w:t xml:space="preserve">Now that at Eastern State Penitentiary inmates were allowed interaction with those outside, further freedom to utilize them would be </w:t>
      </w:r>
      <w:r w:rsidRPr="00E44BB9">
        <w:rPr>
          <w:rFonts w:ascii="Times New Roman" w:hAnsi="Times New Roman" w:cs="Times New Roman"/>
          <w:sz w:val="24"/>
          <w:szCs w:val="24"/>
        </w:rPr>
        <w:lastRenderedPageBreak/>
        <w:t>key. Part of salvaging strategy would be contemporary technology</w:t>
      </w:r>
      <w:r w:rsidRPr="00E44BB9">
        <w:rPr>
          <w:rFonts w:ascii="Times New Roman" w:hAnsi="Times New Roman" w:cs="Times New Roman"/>
          <w:sz w:val="24"/>
          <w:szCs w:val="24"/>
        </w:rPr>
        <w:t xml:space="preserve">. For instance, allowing the use of </w:t>
      </w:r>
      <w:r w:rsidRPr="00E44BB9">
        <w:rPr>
          <w:rFonts w:ascii="Times New Roman" w:hAnsi="Times New Roman" w:cs="Times New Roman"/>
          <w:sz w:val="24"/>
          <w:szCs w:val="24"/>
        </w:rPr>
        <w:t>phones in those separate cells would be key in making the inmate have access to the outside world even though they were confined. However, a strategy to monitor their communications using such devices could be put in place and thus assist in judging whethe</w:t>
      </w:r>
      <w:r w:rsidRPr="00E44BB9">
        <w:rPr>
          <w:rFonts w:ascii="Times New Roman" w:hAnsi="Times New Roman" w:cs="Times New Roman"/>
          <w:sz w:val="24"/>
          <w:szCs w:val="24"/>
        </w:rPr>
        <w:t>r they are reforming or not</w:t>
      </w:r>
      <w:r w:rsidRPr="00E44BB9">
        <w:rPr>
          <w:rFonts w:ascii="Times New Roman" w:hAnsi="Times New Roman" w:cs="Times New Roman"/>
          <w:sz w:val="24"/>
          <w:szCs w:val="24"/>
        </w:rPr>
        <w:t xml:space="preserve"> (Davis, 2011)</w:t>
      </w:r>
      <w:r w:rsidRPr="00E44BB9">
        <w:rPr>
          <w:rFonts w:ascii="Times New Roman" w:hAnsi="Times New Roman" w:cs="Times New Roman"/>
          <w:sz w:val="24"/>
          <w:szCs w:val="24"/>
        </w:rPr>
        <w:t>.</w:t>
      </w:r>
    </w:p>
    <w:p w14:paraId="1359AC13" w14:textId="77777777" w:rsidR="00E44BB9" w:rsidRDefault="00933D62" w:rsidP="005F521C">
      <w:pPr>
        <w:spacing w:line="480" w:lineRule="auto"/>
        <w:ind w:firstLine="720"/>
        <w:rPr>
          <w:rFonts w:ascii="Times New Roman" w:hAnsi="Times New Roman" w:cs="Times New Roman"/>
          <w:sz w:val="24"/>
          <w:szCs w:val="24"/>
        </w:rPr>
      </w:pPr>
      <w:r w:rsidRPr="00E44BB9">
        <w:rPr>
          <w:rFonts w:ascii="Times New Roman" w:hAnsi="Times New Roman" w:cs="Times New Roman"/>
          <w:sz w:val="24"/>
          <w:szCs w:val="24"/>
        </w:rPr>
        <w:t>Modern technology such as the use of computers would also be important. Inmates would undergo some basic training on the use of computers. This would act as a means to keep them busy at the same time enab</w:t>
      </w:r>
      <w:r w:rsidRPr="00E44BB9">
        <w:rPr>
          <w:rFonts w:ascii="Times New Roman" w:hAnsi="Times New Roman" w:cs="Times New Roman"/>
          <w:sz w:val="24"/>
          <w:szCs w:val="24"/>
        </w:rPr>
        <w:t xml:space="preserve">le them to handle certain repetitive tasks thus acting as a source of labour. Furthermore, reading transformational literature would be possible especially if the same if customized onto those machines since the criminal is confined and thus able to do it </w:t>
      </w:r>
      <w:r w:rsidRPr="00E44BB9">
        <w:rPr>
          <w:rFonts w:ascii="Times New Roman" w:hAnsi="Times New Roman" w:cs="Times New Roman"/>
          <w:sz w:val="24"/>
          <w:szCs w:val="24"/>
        </w:rPr>
        <w:t>even when unwilling since they want to break the monotony of the cells.</w:t>
      </w:r>
    </w:p>
    <w:p w14:paraId="6B6CAB2A" w14:textId="77777777" w:rsidR="00E44BB9" w:rsidRDefault="00933D62" w:rsidP="005F521C">
      <w:pPr>
        <w:spacing w:line="480" w:lineRule="auto"/>
        <w:ind w:firstLine="720"/>
        <w:rPr>
          <w:rFonts w:ascii="Times New Roman" w:hAnsi="Times New Roman" w:cs="Times New Roman"/>
          <w:sz w:val="24"/>
          <w:szCs w:val="24"/>
        </w:rPr>
      </w:pPr>
      <w:r w:rsidRPr="00E44BB9">
        <w:rPr>
          <w:rFonts w:ascii="Times New Roman" w:hAnsi="Times New Roman" w:cs="Times New Roman"/>
          <w:sz w:val="24"/>
          <w:szCs w:val="24"/>
        </w:rPr>
        <w:t xml:space="preserve">Modern technology if well applied would also work in ensuring the security of the chaplains and the people involved in interacting with the inmates to change their morality. </w:t>
      </w:r>
      <w:r w:rsidRPr="00E44BB9">
        <w:rPr>
          <w:rFonts w:ascii="Times New Roman" w:hAnsi="Times New Roman" w:cs="Times New Roman"/>
          <w:sz w:val="24"/>
          <w:szCs w:val="24"/>
        </w:rPr>
        <w:t>Distance learning would be offered to all of them without having to visit them or incurring the extra costs in building customized chapels for the provision of necessary moral education</w:t>
      </w:r>
      <w:r w:rsidRPr="00E44BB9">
        <w:rPr>
          <w:rFonts w:ascii="Times New Roman" w:hAnsi="Times New Roman" w:cs="Times New Roman"/>
          <w:sz w:val="24"/>
          <w:szCs w:val="24"/>
        </w:rPr>
        <w:t xml:space="preserve"> (Puzzanchera et al., 2010)</w:t>
      </w:r>
      <w:r w:rsidRPr="00E44BB9">
        <w:rPr>
          <w:rFonts w:ascii="Times New Roman" w:hAnsi="Times New Roman" w:cs="Times New Roman"/>
          <w:sz w:val="24"/>
          <w:szCs w:val="24"/>
        </w:rPr>
        <w:t>. Furthermore, accessibility to inf</w:t>
      </w:r>
      <w:r w:rsidRPr="00E44BB9">
        <w:rPr>
          <w:rFonts w:ascii="Times New Roman" w:hAnsi="Times New Roman" w:cs="Times New Roman"/>
          <w:sz w:val="24"/>
          <w:szCs w:val="24"/>
        </w:rPr>
        <w:t>ormation would allow them to learn craft labor on their own and thus turning them into useful members of the society.</w:t>
      </w:r>
    </w:p>
    <w:p w14:paraId="482EF402" w14:textId="77777777" w:rsidR="00E44BB9" w:rsidRDefault="00933D62" w:rsidP="005F521C">
      <w:pPr>
        <w:spacing w:line="480" w:lineRule="auto"/>
        <w:ind w:firstLine="720"/>
        <w:rPr>
          <w:rFonts w:ascii="Times New Roman" w:hAnsi="Times New Roman" w:cs="Times New Roman"/>
          <w:sz w:val="24"/>
          <w:szCs w:val="24"/>
        </w:rPr>
      </w:pPr>
      <w:r w:rsidRPr="00E44BB9">
        <w:rPr>
          <w:rFonts w:ascii="Times New Roman" w:hAnsi="Times New Roman" w:cs="Times New Roman"/>
          <w:sz w:val="24"/>
          <w:szCs w:val="24"/>
        </w:rPr>
        <w:t xml:space="preserve">The use of modern devices such as CCTV cameras would allow remote monitoring on the progress of all the inmates. Such cameras would be </w:t>
      </w:r>
      <w:r w:rsidRPr="00E44BB9">
        <w:rPr>
          <w:rFonts w:ascii="Times New Roman" w:hAnsi="Times New Roman" w:cs="Times New Roman"/>
          <w:sz w:val="24"/>
          <w:szCs w:val="24"/>
        </w:rPr>
        <w:t xml:space="preserve">used to tell the transformation levels through monitoring of how the inmate spends their time in the cell. Furthermore, the number of professionals such as police personalities required to keep watch of the criminals would go down as a strategy to save on </w:t>
      </w:r>
      <w:r w:rsidRPr="00E44BB9">
        <w:rPr>
          <w:rFonts w:ascii="Times New Roman" w:hAnsi="Times New Roman" w:cs="Times New Roman"/>
          <w:sz w:val="24"/>
          <w:szCs w:val="24"/>
        </w:rPr>
        <w:t>the costs.</w:t>
      </w:r>
      <w:r w:rsidRPr="00E44BB9">
        <w:rPr>
          <w:rFonts w:ascii="Times New Roman" w:hAnsi="Times New Roman" w:cs="Times New Roman"/>
          <w:sz w:val="24"/>
          <w:szCs w:val="24"/>
        </w:rPr>
        <w:t xml:space="preserve"> Such cameras would also be used to monitor the administered tasks while keeping the inmates separate and silent</w:t>
      </w:r>
      <w:r w:rsidRPr="00E44BB9">
        <w:rPr>
          <w:rFonts w:ascii="Times New Roman" w:hAnsi="Times New Roman" w:cs="Times New Roman"/>
          <w:sz w:val="24"/>
          <w:szCs w:val="24"/>
        </w:rPr>
        <w:t xml:space="preserve">. </w:t>
      </w:r>
      <w:r w:rsidRPr="00E44BB9">
        <w:rPr>
          <w:rFonts w:ascii="Times New Roman" w:hAnsi="Times New Roman" w:cs="Times New Roman"/>
          <w:sz w:val="24"/>
          <w:szCs w:val="24"/>
        </w:rPr>
        <w:t>Therefore</w:t>
      </w:r>
      <w:r>
        <w:rPr>
          <w:rFonts w:ascii="Times New Roman" w:hAnsi="Times New Roman" w:cs="Times New Roman"/>
          <w:sz w:val="24"/>
          <w:szCs w:val="24"/>
        </w:rPr>
        <w:t>,</w:t>
      </w:r>
      <w:r w:rsidRPr="00E44BB9">
        <w:rPr>
          <w:rFonts w:ascii="Times New Roman" w:hAnsi="Times New Roman" w:cs="Times New Roman"/>
          <w:sz w:val="24"/>
          <w:szCs w:val="24"/>
        </w:rPr>
        <w:t xml:space="preserve"> CCTV cameras </w:t>
      </w:r>
      <w:r w:rsidRPr="00E44BB9">
        <w:rPr>
          <w:rFonts w:ascii="Times New Roman" w:hAnsi="Times New Roman" w:cs="Times New Roman"/>
          <w:sz w:val="24"/>
          <w:szCs w:val="24"/>
        </w:rPr>
        <w:t xml:space="preserve">as </w:t>
      </w:r>
      <w:r w:rsidRPr="00E44BB9">
        <w:rPr>
          <w:rFonts w:ascii="Times New Roman" w:hAnsi="Times New Roman" w:cs="Times New Roman"/>
          <w:sz w:val="24"/>
          <w:szCs w:val="24"/>
        </w:rPr>
        <w:t xml:space="preserve">technology </w:t>
      </w:r>
      <w:r w:rsidRPr="00E44BB9">
        <w:rPr>
          <w:rFonts w:ascii="Times New Roman" w:hAnsi="Times New Roman" w:cs="Times New Roman"/>
          <w:sz w:val="24"/>
          <w:szCs w:val="24"/>
        </w:rPr>
        <w:lastRenderedPageBreak/>
        <w:t>would make the work easy and thus improve the state of "separate and silent" as a method of</w:t>
      </w:r>
      <w:r w:rsidRPr="00E44BB9">
        <w:rPr>
          <w:rFonts w:ascii="Times New Roman" w:hAnsi="Times New Roman" w:cs="Times New Roman"/>
          <w:sz w:val="24"/>
          <w:szCs w:val="24"/>
        </w:rPr>
        <w:t xml:space="preserve"> rehabilitating prisoners.</w:t>
      </w:r>
    </w:p>
    <w:p w14:paraId="1E9DB97C" w14:textId="77777777" w:rsidR="00E44BB9" w:rsidRDefault="00933D62" w:rsidP="005F521C">
      <w:pPr>
        <w:spacing w:line="480" w:lineRule="auto"/>
        <w:ind w:firstLine="720"/>
        <w:rPr>
          <w:rFonts w:ascii="Times New Roman" w:hAnsi="Times New Roman" w:cs="Times New Roman"/>
          <w:sz w:val="24"/>
          <w:szCs w:val="24"/>
        </w:rPr>
      </w:pPr>
      <w:r w:rsidRPr="00E44BB9">
        <w:rPr>
          <w:rFonts w:ascii="Times New Roman" w:hAnsi="Times New Roman" w:cs="Times New Roman"/>
          <w:sz w:val="24"/>
          <w:szCs w:val="24"/>
        </w:rPr>
        <w:t>Craft labor requires physical skills and energy which can be acquired through on-job training and apprenticeship. For instance, building and construction activities would play a big role in making such inmates busy wh</w:t>
      </w:r>
      <w:r w:rsidRPr="00E44BB9">
        <w:rPr>
          <w:rFonts w:ascii="Times New Roman" w:hAnsi="Times New Roman" w:cs="Times New Roman"/>
          <w:sz w:val="24"/>
          <w:szCs w:val="24"/>
        </w:rPr>
        <w:t>ile utilizing their extra energies. This is important in reducing their aggressive nature which regenerates into violence. These would be applied in addition to the moral salvation that was instilled by the chaplain to result into a holistic group and tran</w:t>
      </w:r>
      <w:r w:rsidRPr="00E44BB9">
        <w:rPr>
          <w:rFonts w:ascii="Times New Roman" w:hAnsi="Times New Roman" w:cs="Times New Roman"/>
          <w:sz w:val="24"/>
          <w:szCs w:val="24"/>
        </w:rPr>
        <w:t>sformation. Many criminals return to their activities when they get outside the prison and realize they have nothing they can do to feed themselves</w:t>
      </w:r>
      <w:r w:rsidRPr="00E44BB9">
        <w:rPr>
          <w:rFonts w:ascii="Times New Roman" w:hAnsi="Times New Roman" w:cs="Times New Roman"/>
          <w:sz w:val="24"/>
          <w:szCs w:val="24"/>
        </w:rPr>
        <w:t xml:space="preserve"> (Clear et al., 2018)</w:t>
      </w:r>
      <w:r w:rsidRPr="00E44BB9">
        <w:rPr>
          <w:rFonts w:ascii="Times New Roman" w:hAnsi="Times New Roman" w:cs="Times New Roman"/>
          <w:sz w:val="24"/>
          <w:szCs w:val="24"/>
        </w:rPr>
        <w:t xml:space="preserve">.  </w:t>
      </w:r>
      <w:r w:rsidRPr="00E44BB9">
        <w:rPr>
          <w:rFonts w:ascii="Times New Roman" w:hAnsi="Times New Roman" w:cs="Times New Roman"/>
          <w:sz w:val="24"/>
          <w:szCs w:val="24"/>
        </w:rPr>
        <w:t>Since Eastern State Penitentiary in Philadelphia was attractive to tourists, ut</w:t>
      </w:r>
      <w:r w:rsidRPr="00E44BB9">
        <w:rPr>
          <w:rFonts w:ascii="Times New Roman" w:hAnsi="Times New Roman" w:cs="Times New Roman"/>
          <w:sz w:val="24"/>
          <w:szCs w:val="24"/>
        </w:rPr>
        <w:t>ilization of these inmates to make various items and designs would translate it into a high attraction point for tourists.</w:t>
      </w:r>
    </w:p>
    <w:p w14:paraId="7991553B" w14:textId="77777777" w:rsidR="00E44BB9" w:rsidRPr="005A455C" w:rsidRDefault="00933D62" w:rsidP="005F521C">
      <w:pPr>
        <w:spacing w:line="480" w:lineRule="auto"/>
        <w:jc w:val="center"/>
        <w:rPr>
          <w:rFonts w:ascii="Times New Roman" w:hAnsi="Times New Roman" w:cs="Times New Roman"/>
          <w:b/>
          <w:sz w:val="24"/>
          <w:szCs w:val="24"/>
        </w:rPr>
      </w:pPr>
      <w:r w:rsidRPr="005A455C">
        <w:rPr>
          <w:rFonts w:ascii="Times New Roman" w:hAnsi="Times New Roman" w:cs="Times New Roman"/>
          <w:b/>
          <w:sz w:val="24"/>
          <w:szCs w:val="24"/>
        </w:rPr>
        <w:t>Would it be worthwhile to try the “separate and silent” again?</w:t>
      </w:r>
    </w:p>
    <w:p w14:paraId="59D080B7" w14:textId="77777777" w:rsidR="00E44BB9" w:rsidRDefault="00933D62" w:rsidP="005F521C">
      <w:pPr>
        <w:spacing w:line="480" w:lineRule="auto"/>
        <w:ind w:firstLine="720"/>
        <w:rPr>
          <w:rFonts w:ascii="Times New Roman" w:hAnsi="Times New Roman" w:cs="Times New Roman"/>
          <w:sz w:val="24"/>
          <w:szCs w:val="24"/>
        </w:rPr>
      </w:pPr>
      <w:r w:rsidRPr="00E44BB9">
        <w:rPr>
          <w:rFonts w:ascii="Times New Roman" w:hAnsi="Times New Roman" w:cs="Times New Roman"/>
          <w:sz w:val="24"/>
          <w:szCs w:val="24"/>
        </w:rPr>
        <w:t>"Separate and silent", even though with its disadvantages, is</w:t>
      </w:r>
      <w:r w:rsidRPr="00E44BB9">
        <w:rPr>
          <w:rFonts w:ascii="Times New Roman" w:hAnsi="Times New Roman" w:cs="Times New Roman"/>
          <w:sz w:val="24"/>
          <w:szCs w:val="24"/>
        </w:rPr>
        <w:t xml:space="preserve"> worth trying today. Now that technology has greatly evolved, the problem of implementation could easily be solved now that technologies such as CCTV monitoring cameras are available</w:t>
      </w:r>
      <w:r w:rsidRPr="00E44BB9">
        <w:rPr>
          <w:rFonts w:ascii="Times New Roman" w:hAnsi="Times New Roman" w:cs="Times New Roman"/>
          <w:sz w:val="24"/>
          <w:szCs w:val="24"/>
        </w:rPr>
        <w:t xml:space="preserve"> (Williams, 2011)</w:t>
      </w:r>
      <w:r w:rsidRPr="00E44BB9">
        <w:rPr>
          <w:rFonts w:ascii="Times New Roman" w:hAnsi="Times New Roman" w:cs="Times New Roman"/>
          <w:sz w:val="24"/>
          <w:szCs w:val="24"/>
        </w:rPr>
        <w:t xml:space="preserve">. </w:t>
      </w:r>
      <w:r w:rsidRPr="00E44BB9">
        <w:rPr>
          <w:rFonts w:ascii="Times New Roman" w:hAnsi="Times New Roman" w:cs="Times New Roman"/>
          <w:sz w:val="24"/>
          <w:szCs w:val="24"/>
        </w:rPr>
        <w:t>Even when the need arises for bringing the inmate</w:t>
      </w:r>
      <w:r w:rsidRPr="00E44BB9">
        <w:rPr>
          <w:rFonts w:ascii="Times New Roman" w:hAnsi="Times New Roman" w:cs="Times New Roman"/>
          <w:sz w:val="24"/>
          <w:szCs w:val="24"/>
        </w:rPr>
        <w:t>s together, such technologies can play a big role in ensuring that the required silence is maintained irrespective of the prisoners’ location. Therefore, in this century the system may work effectively in comparison to the nineteenth century.</w:t>
      </w:r>
    </w:p>
    <w:p w14:paraId="2EDFCD91" w14:textId="0C07F42E" w:rsidR="00E44BB9" w:rsidRDefault="00933D62" w:rsidP="005F521C">
      <w:pPr>
        <w:spacing w:line="480" w:lineRule="auto"/>
        <w:ind w:firstLine="720"/>
        <w:rPr>
          <w:rFonts w:ascii="Times New Roman" w:hAnsi="Times New Roman" w:cs="Times New Roman"/>
          <w:sz w:val="24"/>
          <w:szCs w:val="24"/>
        </w:rPr>
      </w:pPr>
      <w:r w:rsidRPr="00E44BB9">
        <w:rPr>
          <w:rFonts w:ascii="Times New Roman" w:hAnsi="Times New Roman" w:cs="Times New Roman"/>
          <w:sz w:val="24"/>
          <w:szCs w:val="24"/>
        </w:rPr>
        <w:t xml:space="preserve">The major </w:t>
      </w:r>
      <w:r w:rsidRPr="00E44BB9">
        <w:rPr>
          <w:rFonts w:ascii="Times New Roman" w:hAnsi="Times New Roman" w:cs="Times New Roman"/>
          <w:sz w:val="24"/>
          <w:szCs w:val="24"/>
        </w:rPr>
        <w:t xml:space="preserve">problem we still experience today in our prisons is cross-contamination. Many inmates have gone from good to worse in prisons. This is because they are in most cases mixed to ensure </w:t>
      </w:r>
      <w:r w:rsidRPr="00E44BB9">
        <w:rPr>
          <w:rFonts w:ascii="Times New Roman" w:hAnsi="Times New Roman" w:cs="Times New Roman"/>
          <w:sz w:val="24"/>
          <w:szCs w:val="24"/>
        </w:rPr>
        <w:t>their</w:t>
      </w:r>
      <w:r w:rsidRPr="00E44BB9">
        <w:rPr>
          <w:rFonts w:ascii="Times New Roman" w:hAnsi="Times New Roman" w:cs="Times New Roman"/>
          <w:sz w:val="24"/>
          <w:szCs w:val="24"/>
        </w:rPr>
        <w:t xml:space="preserve"> freedom to interact with others and relatives is not violated. Howev</w:t>
      </w:r>
      <w:r w:rsidRPr="00E44BB9">
        <w:rPr>
          <w:rFonts w:ascii="Times New Roman" w:hAnsi="Times New Roman" w:cs="Times New Roman"/>
          <w:sz w:val="24"/>
          <w:szCs w:val="24"/>
        </w:rPr>
        <w:t xml:space="preserve">er, the effect </w:t>
      </w:r>
      <w:r w:rsidRPr="00E44BB9">
        <w:rPr>
          <w:rFonts w:ascii="Times New Roman" w:hAnsi="Times New Roman" w:cs="Times New Roman"/>
          <w:sz w:val="24"/>
          <w:szCs w:val="24"/>
        </w:rPr>
        <w:lastRenderedPageBreak/>
        <w:t>of such moves has always come up when we find out that the inmates have learned other behaviors that were initially not part of their crimes.</w:t>
      </w:r>
    </w:p>
    <w:p w14:paraId="368E8E93" w14:textId="77777777" w:rsidR="00E44BB9" w:rsidRPr="005A455C" w:rsidRDefault="00933D62" w:rsidP="005F521C">
      <w:pPr>
        <w:spacing w:line="480" w:lineRule="auto"/>
        <w:jc w:val="center"/>
        <w:rPr>
          <w:rFonts w:ascii="Times New Roman" w:hAnsi="Times New Roman" w:cs="Times New Roman"/>
          <w:b/>
          <w:sz w:val="24"/>
          <w:szCs w:val="24"/>
        </w:rPr>
      </w:pPr>
      <w:r w:rsidRPr="005A455C">
        <w:rPr>
          <w:rFonts w:ascii="Times New Roman" w:hAnsi="Times New Roman" w:cs="Times New Roman"/>
          <w:b/>
          <w:sz w:val="24"/>
          <w:szCs w:val="24"/>
        </w:rPr>
        <w:t>Conclusion</w:t>
      </w:r>
    </w:p>
    <w:p w14:paraId="62FB4D07" w14:textId="77777777" w:rsidR="00E44BB9" w:rsidRDefault="00933D62" w:rsidP="005F521C">
      <w:pPr>
        <w:spacing w:line="480" w:lineRule="auto"/>
        <w:ind w:firstLine="720"/>
        <w:rPr>
          <w:rFonts w:ascii="Times New Roman" w:hAnsi="Times New Roman" w:cs="Times New Roman"/>
          <w:sz w:val="24"/>
          <w:szCs w:val="24"/>
        </w:rPr>
      </w:pPr>
      <w:r w:rsidRPr="00E44BB9">
        <w:rPr>
          <w:rFonts w:ascii="Times New Roman" w:hAnsi="Times New Roman" w:cs="Times New Roman"/>
          <w:sz w:val="24"/>
          <w:szCs w:val="24"/>
        </w:rPr>
        <w:t>In conclusion, even though the "separate and silent" system used at Eastern State Penitentiary appeared to be based on good principles such as ensuring there were no transfer evil ideas, implementation of the same was a challenge due to the level of techno</w:t>
      </w:r>
      <w:r w:rsidRPr="00E44BB9">
        <w:rPr>
          <w:rFonts w:ascii="Times New Roman" w:hAnsi="Times New Roman" w:cs="Times New Roman"/>
          <w:sz w:val="24"/>
          <w:szCs w:val="24"/>
        </w:rPr>
        <w:t xml:space="preserve">logy that was available in 1829. This brought about a challenge when it comes to maintenance of silence and availability of jobs that can be done by the inmates in such a confined state. </w:t>
      </w:r>
      <w:r w:rsidRPr="00E44BB9">
        <w:rPr>
          <w:rFonts w:ascii="Times New Roman" w:hAnsi="Times New Roman" w:cs="Times New Roman"/>
          <w:sz w:val="24"/>
          <w:szCs w:val="24"/>
        </w:rPr>
        <w:t>However, it is worth attempting the system in this time and age wh</w:t>
      </w:r>
      <w:r w:rsidRPr="00E44BB9">
        <w:rPr>
          <w:rFonts w:ascii="Times New Roman" w:hAnsi="Times New Roman" w:cs="Times New Roman"/>
          <w:sz w:val="24"/>
          <w:szCs w:val="24"/>
        </w:rPr>
        <w:t>ere technology is well developed.</w:t>
      </w:r>
    </w:p>
    <w:p w14:paraId="0096DF45" w14:textId="77777777" w:rsidR="0038208C" w:rsidRDefault="00933D62" w:rsidP="005F521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59A527" w14:textId="2BC6B191" w:rsidR="00E44BB9" w:rsidRDefault="00933D62" w:rsidP="005F521C">
      <w:pPr>
        <w:spacing w:line="480" w:lineRule="auto"/>
        <w:jc w:val="center"/>
        <w:rPr>
          <w:rFonts w:ascii="Times New Roman" w:hAnsi="Times New Roman" w:cs="Times New Roman"/>
          <w:sz w:val="24"/>
          <w:szCs w:val="24"/>
        </w:rPr>
      </w:pPr>
      <w:r w:rsidRPr="00E44BB9">
        <w:rPr>
          <w:rFonts w:ascii="Times New Roman" w:hAnsi="Times New Roman" w:cs="Times New Roman"/>
          <w:sz w:val="24"/>
          <w:szCs w:val="24"/>
        </w:rPr>
        <w:lastRenderedPageBreak/>
        <w:t>References</w:t>
      </w:r>
    </w:p>
    <w:p w14:paraId="44F0C42D" w14:textId="77777777" w:rsidR="005A455C" w:rsidRDefault="00933D62" w:rsidP="005F521C">
      <w:pPr>
        <w:spacing w:line="480" w:lineRule="auto"/>
        <w:ind w:left="720" w:hanging="720"/>
        <w:rPr>
          <w:rFonts w:ascii="Times New Roman" w:hAnsi="Times New Roman" w:cs="Times New Roman"/>
          <w:sz w:val="24"/>
          <w:szCs w:val="24"/>
        </w:rPr>
      </w:pPr>
      <w:r w:rsidRPr="00E44BB9">
        <w:rPr>
          <w:rFonts w:ascii="Times New Roman" w:hAnsi="Times New Roman" w:cs="Times New Roman"/>
          <w:sz w:val="24"/>
          <w:szCs w:val="24"/>
        </w:rPr>
        <w:t xml:space="preserve">Clear, T. R., Reisig, M. D., &amp; Cole, G. F. (2018). </w:t>
      </w:r>
      <w:r w:rsidRPr="00D86E99">
        <w:rPr>
          <w:rFonts w:ascii="Times New Roman" w:hAnsi="Times New Roman" w:cs="Times New Roman"/>
          <w:iCs/>
          <w:sz w:val="24"/>
          <w:szCs w:val="24"/>
        </w:rPr>
        <w:t>American corrections</w:t>
      </w:r>
      <w:r w:rsidRPr="00E44BB9">
        <w:rPr>
          <w:rFonts w:ascii="Times New Roman" w:hAnsi="Times New Roman" w:cs="Times New Roman"/>
          <w:sz w:val="24"/>
          <w:szCs w:val="24"/>
        </w:rPr>
        <w:t>. Cengage Learning.</w:t>
      </w:r>
    </w:p>
    <w:p w14:paraId="63A2C0A6" w14:textId="12180F61" w:rsidR="005A455C" w:rsidRDefault="00933D62" w:rsidP="005F521C">
      <w:pPr>
        <w:spacing w:line="480" w:lineRule="auto"/>
        <w:ind w:left="720" w:hanging="720"/>
        <w:rPr>
          <w:rFonts w:ascii="Times New Roman" w:hAnsi="Times New Roman" w:cs="Times New Roman"/>
          <w:sz w:val="24"/>
          <w:szCs w:val="24"/>
        </w:rPr>
      </w:pPr>
      <w:r w:rsidRPr="00E44BB9">
        <w:rPr>
          <w:rFonts w:ascii="Times New Roman" w:hAnsi="Times New Roman" w:cs="Times New Roman"/>
          <w:sz w:val="24"/>
          <w:szCs w:val="24"/>
        </w:rPr>
        <w:t xml:space="preserve">Davis, A. Y. (2011). </w:t>
      </w:r>
      <w:r w:rsidRPr="00D86E99">
        <w:rPr>
          <w:rFonts w:ascii="Times New Roman" w:hAnsi="Times New Roman" w:cs="Times New Roman"/>
          <w:iCs/>
          <w:sz w:val="24"/>
          <w:szCs w:val="24"/>
        </w:rPr>
        <w:t xml:space="preserve">Are prisons </w:t>
      </w:r>
      <w:r w:rsidRPr="00D86E99">
        <w:rPr>
          <w:rFonts w:ascii="Times New Roman" w:hAnsi="Times New Roman" w:cs="Times New Roman"/>
          <w:iCs/>
          <w:sz w:val="24"/>
          <w:szCs w:val="24"/>
        </w:rPr>
        <w:t>obsolete?</w:t>
      </w:r>
      <w:r w:rsidRPr="00D86E99">
        <w:rPr>
          <w:rFonts w:ascii="Times New Roman" w:hAnsi="Times New Roman" w:cs="Times New Roman"/>
          <w:sz w:val="24"/>
          <w:szCs w:val="24"/>
        </w:rPr>
        <w:t xml:space="preserve"> </w:t>
      </w:r>
      <w:r w:rsidRPr="00E44BB9">
        <w:rPr>
          <w:rFonts w:ascii="Times New Roman" w:hAnsi="Times New Roman" w:cs="Times New Roman"/>
          <w:sz w:val="24"/>
          <w:szCs w:val="24"/>
        </w:rPr>
        <w:t>Seven Stories Press.</w:t>
      </w:r>
    </w:p>
    <w:p w14:paraId="75C57E7D" w14:textId="5043AEEE" w:rsidR="005A455C" w:rsidRDefault="00933D62" w:rsidP="005F521C">
      <w:pPr>
        <w:spacing w:line="480" w:lineRule="auto"/>
        <w:ind w:left="720" w:hanging="720"/>
        <w:rPr>
          <w:rFonts w:ascii="Times New Roman" w:hAnsi="Times New Roman" w:cs="Times New Roman"/>
          <w:sz w:val="24"/>
          <w:szCs w:val="24"/>
        </w:rPr>
      </w:pPr>
      <w:r w:rsidRPr="00E44BB9">
        <w:rPr>
          <w:rFonts w:ascii="Times New Roman" w:hAnsi="Times New Roman" w:cs="Times New Roman"/>
          <w:sz w:val="24"/>
          <w:szCs w:val="24"/>
        </w:rPr>
        <w:t xml:space="preserve">Giansante, D. (2012). "Authority </w:t>
      </w:r>
      <w:r>
        <w:rPr>
          <w:rFonts w:ascii="Times New Roman" w:hAnsi="Times New Roman" w:cs="Times New Roman"/>
          <w:sz w:val="24"/>
          <w:szCs w:val="24"/>
        </w:rPr>
        <w:t>f</w:t>
      </w:r>
      <w:r w:rsidRPr="00E44BB9">
        <w:rPr>
          <w:rFonts w:ascii="Times New Roman" w:hAnsi="Times New Roman" w:cs="Times New Roman"/>
          <w:sz w:val="24"/>
          <w:szCs w:val="24"/>
        </w:rPr>
        <w:t xml:space="preserve">reed </w:t>
      </w:r>
      <w:r w:rsidRPr="00E44BB9">
        <w:rPr>
          <w:rFonts w:ascii="Times New Roman" w:hAnsi="Times New Roman" w:cs="Times New Roman"/>
          <w:sz w:val="24"/>
          <w:szCs w:val="24"/>
        </w:rPr>
        <w:t>from</w:t>
      </w:r>
      <w:r w:rsidRPr="00E44BB9">
        <w:rPr>
          <w:rFonts w:ascii="Times New Roman" w:hAnsi="Times New Roman" w:cs="Times New Roman"/>
          <w:sz w:val="24"/>
          <w:szCs w:val="24"/>
        </w:rPr>
        <w:t xml:space="preserve"> </w:t>
      </w:r>
      <w:r>
        <w:rPr>
          <w:rFonts w:ascii="Times New Roman" w:hAnsi="Times New Roman" w:cs="Times New Roman"/>
          <w:sz w:val="24"/>
          <w:szCs w:val="24"/>
        </w:rPr>
        <w:t>v</w:t>
      </w:r>
      <w:r w:rsidRPr="00E44BB9">
        <w:rPr>
          <w:rFonts w:ascii="Times New Roman" w:hAnsi="Times New Roman" w:cs="Times New Roman"/>
          <w:sz w:val="24"/>
          <w:szCs w:val="24"/>
        </w:rPr>
        <w:t>iolence": Roberts Vaux's Anti-Slavery and the</w:t>
      </w:r>
      <w:r>
        <w:rPr>
          <w:rFonts w:ascii="Times New Roman" w:hAnsi="Times New Roman" w:cs="Times New Roman"/>
          <w:sz w:val="24"/>
          <w:szCs w:val="24"/>
        </w:rPr>
        <w:t xml:space="preserve"> </w:t>
      </w:r>
      <w:r w:rsidRPr="00E44BB9">
        <w:rPr>
          <w:rFonts w:ascii="Times New Roman" w:hAnsi="Times New Roman" w:cs="Times New Roman"/>
          <w:sz w:val="24"/>
          <w:szCs w:val="24"/>
        </w:rPr>
        <w:t>Creation of the Separate System at Eastern State Penitentiary.</w:t>
      </w:r>
    </w:p>
    <w:p w14:paraId="3492679D" w14:textId="77777777" w:rsidR="005A455C" w:rsidRDefault="00933D62" w:rsidP="005F521C">
      <w:pPr>
        <w:spacing w:line="480" w:lineRule="auto"/>
        <w:ind w:left="720" w:hanging="720"/>
        <w:rPr>
          <w:rFonts w:ascii="Times New Roman" w:hAnsi="Times New Roman" w:cs="Times New Roman"/>
          <w:sz w:val="24"/>
          <w:szCs w:val="24"/>
        </w:rPr>
      </w:pPr>
      <w:r w:rsidRPr="00E44BB9">
        <w:rPr>
          <w:rFonts w:ascii="Times New Roman" w:hAnsi="Times New Roman" w:cs="Times New Roman"/>
          <w:sz w:val="24"/>
          <w:szCs w:val="24"/>
        </w:rPr>
        <w:t xml:space="preserve">Hunnicutt, W. A. (2010). </w:t>
      </w:r>
      <w:r w:rsidRPr="00D86E99">
        <w:rPr>
          <w:rFonts w:ascii="Times New Roman" w:hAnsi="Times New Roman" w:cs="Times New Roman"/>
          <w:iCs/>
          <w:sz w:val="24"/>
          <w:szCs w:val="24"/>
        </w:rPr>
        <w:t xml:space="preserve">Romilly and rush: The parallel paths of penal reform in Britain and America, </w:t>
      </w:r>
      <w:r w:rsidRPr="00E44BB9">
        <w:rPr>
          <w:rFonts w:ascii="Times New Roman" w:hAnsi="Times New Roman" w:cs="Times New Roman"/>
          <w:i/>
          <w:iCs/>
          <w:sz w:val="24"/>
          <w:szCs w:val="24"/>
        </w:rPr>
        <w:t>1780-1830</w:t>
      </w:r>
      <w:r w:rsidRPr="00E44BB9">
        <w:rPr>
          <w:rFonts w:ascii="Times New Roman" w:hAnsi="Times New Roman" w:cs="Times New Roman"/>
          <w:sz w:val="24"/>
          <w:szCs w:val="24"/>
        </w:rPr>
        <w:t>. The University of Texas at Arlingt</w:t>
      </w:r>
      <w:r w:rsidRPr="00E44BB9">
        <w:rPr>
          <w:rFonts w:ascii="Times New Roman" w:hAnsi="Times New Roman" w:cs="Times New Roman"/>
          <w:sz w:val="24"/>
          <w:szCs w:val="24"/>
        </w:rPr>
        <w:t>on.</w:t>
      </w:r>
    </w:p>
    <w:p w14:paraId="6F9DC295" w14:textId="77777777" w:rsidR="005A455C" w:rsidRDefault="00933D62" w:rsidP="005F521C">
      <w:pPr>
        <w:spacing w:line="480" w:lineRule="auto"/>
        <w:ind w:left="720" w:hanging="720"/>
        <w:rPr>
          <w:rFonts w:ascii="Times New Roman" w:hAnsi="Times New Roman" w:cs="Times New Roman"/>
          <w:sz w:val="24"/>
          <w:szCs w:val="24"/>
        </w:rPr>
      </w:pPr>
      <w:r w:rsidRPr="00E44BB9">
        <w:rPr>
          <w:rFonts w:ascii="Times New Roman" w:hAnsi="Times New Roman" w:cs="Times New Roman"/>
          <w:sz w:val="24"/>
          <w:szCs w:val="24"/>
        </w:rPr>
        <w:t>Puzzanchera, C., Adams, B., &amp; Sickmund, M. (2010). Juvenile court statistics 2006–2007.</w:t>
      </w:r>
      <w:r>
        <w:rPr>
          <w:rFonts w:ascii="Times New Roman" w:hAnsi="Times New Roman" w:cs="Times New Roman"/>
          <w:sz w:val="24"/>
          <w:szCs w:val="24"/>
        </w:rPr>
        <w:t xml:space="preserve"> </w:t>
      </w:r>
      <w:r w:rsidRPr="00E44BB9">
        <w:rPr>
          <w:rFonts w:ascii="Times New Roman" w:hAnsi="Times New Roman" w:cs="Times New Roman"/>
          <w:i/>
          <w:iCs/>
          <w:sz w:val="24"/>
          <w:szCs w:val="24"/>
        </w:rPr>
        <w:t>Pittsburgh, PA: National Center for Juvenile Justice</w:t>
      </w:r>
      <w:r w:rsidRPr="00E44BB9">
        <w:rPr>
          <w:rFonts w:ascii="Times New Roman" w:hAnsi="Times New Roman" w:cs="Times New Roman"/>
          <w:sz w:val="24"/>
          <w:szCs w:val="24"/>
        </w:rPr>
        <w:t>.</w:t>
      </w:r>
    </w:p>
    <w:p w14:paraId="123EB216" w14:textId="77777777" w:rsidR="005A455C" w:rsidRPr="00E44BB9" w:rsidRDefault="00933D62" w:rsidP="005F521C">
      <w:pPr>
        <w:spacing w:line="480" w:lineRule="auto"/>
        <w:ind w:left="720" w:hanging="720"/>
        <w:rPr>
          <w:rFonts w:ascii="Times New Roman" w:hAnsi="Times New Roman" w:cs="Times New Roman"/>
          <w:sz w:val="24"/>
          <w:szCs w:val="24"/>
        </w:rPr>
      </w:pPr>
      <w:r w:rsidRPr="00E44BB9">
        <w:rPr>
          <w:rFonts w:ascii="Times New Roman" w:hAnsi="Times New Roman" w:cs="Times New Roman"/>
          <w:sz w:val="24"/>
          <w:szCs w:val="24"/>
        </w:rPr>
        <w:t xml:space="preserve">Williams, J. (2011). </w:t>
      </w:r>
      <w:r w:rsidRPr="00D86E99">
        <w:rPr>
          <w:rFonts w:ascii="Times New Roman" w:hAnsi="Times New Roman" w:cs="Times New Roman"/>
          <w:iCs/>
          <w:sz w:val="24"/>
          <w:szCs w:val="24"/>
        </w:rPr>
        <w:t>Thurgood Marshall: American Revolutionary</w:t>
      </w:r>
      <w:r w:rsidRPr="00E44BB9">
        <w:rPr>
          <w:rFonts w:ascii="Times New Roman" w:hAnsi="Times New Roman" w:cs="Times New Roman"/>
          <w:sz w:val="24"/>
          <w:szCs w:val="24"/>
        </w:rPr>
        <w:t>. Three Rivers Press.</w:t>
      </w:r>
    </w:p>
    <w:sectPr w:rsidR="005A455C" w:rsidRPr="00E44BB9" w:rsidSect="005F52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FBCDB" w14:textId="77777777" w:rsidR="00933D62" w:rsidRDefault="00933D62">
      <w:pPr>
        <w:spacing w:after="0" w:line="240" w:lineRule="auto"/>
      </w:pPr>
      <w:r>
        <w:separator/>
      </w:r>
    </w:p>
  </w:endnote>
  <w:endnote w:type="continuationSeparator" w:id="0">
    <w:p w14:paraId="0D665834" w14:textId="77777777" w:rsidR="00933D62" w:rsidRDefault="00933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B50110" w14:textId="77777777" w:rsidR="00933D62" w:rsidRDefault="00933D62">
      <w:pPr>
        <w:spacing w:after="0" w:line="240" w:lineRule="auto"/>
      </w:pPr>
      <w:r>
        <w:separator/>
      </w:r>
    </w:p>
  </w:footnote>
  <w:footnote w:type="continuationSeparator" w:id="0">
    <w:p w14:paraId="2F07B0D4" w14:textId="77777777" w:rsidR="00933D62" w:rsidRDefault="00933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20421270"/>
      <w:docPartObj>
        <w:docPartGallery w:val="Page Numbers (Top of Page)"/>
        <w:docPartUnique/>
      </w:docPartObj>
    </w:sdtPr>
    <w:sdtEndPr>
      <w:rPr>
        <w:noProof/>
      </w:rPr>
    </w:sdtEndPr>
    <w:sdtContent>
      <w:p w14:paraId="4384F601" w14:textId="20D24266" w:rsidR="005F521C" w:rsidRPr="005F521C" w:rsidRDefault="00933D62">
        <w:pPr>
          <w:pStyle w:val="Header"/>
          <w:jc w:val="right"/>
          <w:rPr>
            <w:rFonts w:ascii="Times New Roman" w:hAnsi="Times New Roman" w:cs="Times New Roman"/>
          </w:rPr>
        </w:pPr>
        <w:r w:rsidRPr="005F521C">
          <w:rPr>
            <w:rFonts w:ascii="Times New Roman" w:hAnsi="Times New Roman" w:cs="Times New Roman"/>
          </w:rPr>
          <w:t xml:space="preserve">“SEPARATE AND SILENT” SYSTEM </w:t>
        </w:r>
        <w:r>
          <w:rPr>
            <w:rFonts w:ascii="Times New Roman" w:hAnsi="Times New Roman" w:cs="Times New Roman"/>
          </w:rPr>
          <w:t xml:space="preserve">                                                                                                      </w:t>
        </w:r>
        <w:r w:rsidRPr="005F521C">
          <w:rPr>
            <w:rFonts w:ascii="Times New Roman" w:hAnsi="Times New Roman" w:cs="Times New Roman"/>
          </w:rPr>
          <w:fldChar w:fldCharType="begin"/>
        </w:r>
        <w:r w:rsidRPr="005F521C">
          <w:rPr>
            <w:rFonts w:ascii="Times New Roman" w:hAnsi="Times New Roman" w:cs="Times New Roman"/>
          </w:rPr>
          <w:instrText xml:space="preserve"> PAGE   \* MERGEFORMAT </w:instrText>
        </w:r>
        <w:r w:rsidRPr="005F521C">
          <w:rPr>
            <w:rFonts w:ascii="Times New Roman" w:hAnsi="Times New Roman" w:cs="Times New Roman"/>
          </w:rPr>
          <w:fldChar w:fldCharType="separate"/>
        </w:r>
        <w:r w:rsidR="00F867A1">
          <w:rPr>
            <w:rFonts w:ascii="Times New Roman" w:hAnsi="Times New Roman" w:cs="Times New Roman"/>
            <w:noProof/>
          </w:rPr>
          <w:t>6</w:t>
        </w:r>
        <w:r w:rsidRPr="005F521C">
          <w:rPr>
            <w:rFonts w:ascii="Times New Roman" w:hAnsi="Times New Roman" w:cs="Times New Roman"/>
            <w:noProof/>
          </w:rPr>
          <w:fldChar w:fldCharType="end"/>
        </w:r>
      </w:p>
    </w:sdtContent>
  </w:sdt>
  <w:p w14:paraId="76C904C7" w14:textId="77777777" w:rsidR="005F521C" w:rsidRDefault="00933D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16588874"/>
      <w:docPartObj>
        <w:docPartGallery w:val="Page Numbers (Top of Page)"/>
        <w:docPartUnique/>
      </w:docPartObj>
    </w:sdtPr>
    <w:sdtEndPr>
      <w:rPr>
        <w:noProof/>
      </w:rPr>
    </w:sdtEndPr>
    <w:sdtContent>
      <w:p w14:paraId="5C2E9E20" w14:textId="178D2D7F" w:rsidR="005F521C" w:rsidRPr="005F521C" w:rsidRDefault="00933D62">
        <w:pPr>
          <w:pStyle w:val="Header"/>
          <w:jc w:val="right"/>
          <w:rPr>
            <w:rFonts w:ascii="Times New Roman" w:hAnsi="Times New Roman" w:cs="Times New Roman"/>
          </w:rPr>
        </w:pPr>
        <w:r>
          <w:rPr>
            <w:rFonts w:ascii="Times New Roman" w:hAnsi="Times New Roman" w:cs="Times New Roman"/>
          </w:rPr>
          <w:t xml:space="preserve">Running head: </w:t>
        </w:r>
        <w:r w:rsidRPr="005F521C">
          <w:rPr>
            <w:rFonts w:ascii="Times New Roman" w:hAnsi="Times New Roman" w:cs="Times New Roman"/>
          </w:rPr>
          <w:t xml:space="preserve">“SEPARATE </w:t>
        </w:r>
        <w:r w:rsidRPr="005F521C">
          <w:rPr>
            <w:rFonts w:ascii="Times New Roman" w:hAnsi="Times New Roman" w:cs="Times New Roman"/>
          </w:rPr>
          <w:t xml:space="preserve">AND SILENT” SYSTEM </w:t>
        </w:r>
        <w:r>
          <w:rPr>
            <w:rFonts w:ascii="Times New Roman" w:hAnsi="Times New Roman" w:cs="Times New Roman"/>
          </w:rPr>
          <w:t xml:space="preserve">                                                                             </w:t>
        </w:r>
        <w:r w:rsidRPr="005F521C">
          <w:rPr>
            <w:rFonts w:ascii="Times New Roman" w:hAnsi="Times New Roman" w:cs="Times New Roman"/>
          </w:rPr>
          <w:fldChar w:fldCharType="begin"/>
        </w:r>
        <w:r w:rsidRPr="005F521C">
          <w:rPr>
            <w:rFonts w:ascii="Times New Roman" w:hAnsi="Times New Roman" w:cs="Times New Roman"/>
          </w:rPr>
          <w:instrText xml:space="preserve"> PAGE   \* MERGEFORMAT </w:instrText>
        </w:r>
        <w:r w:rsidRPr="005F521C">
          <w:rPr>
            <w:rFonts w:ascii="Times New Roman" w:hAnsi="Times New Roman" w:cs="Times New Roman"/>
          </w:rPr>
          <w:fldChar w:fldCharType="separate"/>
        </w:r>
        <w:r w:rsidR="00F867A1">
          <w:rPr>
            <w:rFonts w:ascii="Times New Roman" w:hAnsi="Times New Roman" w:cs="Times New Roman"/>
            <w:noProof/>
          </w:rPr>
          <w:t>1</w:t>
        </w:r>
        <w:r w:rsidRPr="005F521C">
          <w:rPr>
            <w:rFonts w:ascii="Times New Roman" w:hAnsi="Times New Roman" w:cs="Times New Roman"/>
            <w:noProof/>
          </w:rPr>
          <w:fldChar w:fldCharType="end"/>
        </w:r>
      </w:p>
    </w:sdtContent>
  </w:sdt>
  <w:p w14:paraId="682CA9D4" w14:textId="61B447AD" w:rsidR="001F0C7B" w:rsidRPr="00E44BB9" w:rsidRDefault="00933D62">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AC474A"/>
    <w:multiLevelType w:val="multilevel"/>
    <w:tmpl w:val="3F8A2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0D075F"/>
    <w:multiLevelType w:val="multilevel"/>
    <w:tmpl w:val="043498F2"/>
    <w:lvl w:ilvl="0">
      <w:start w:val="1"/>
      <w:numFmt w:val="decimal"/>
      <w:lvlText w:val="%1."/>
      <w:lvlJc w:val="left"/>
      <w:pPr>
        <w:tabs>
          <w:tab w:val="num" w:pos="810"/>
        </w:tabs>
        <w:ind w:left="810" w:hanging="360"/>
      </w:p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B73"/>
    <w:rsid w:val="006E6B73"/>
    <w:rsid w:val="00933D62"/>
    <w:rsid w:val="00C628A4"/>
    <w:rsid w:val="00F86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1FFF9E-01CF-4664-961C-1DE79EE5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C7B"/>
  </w:style>
  <w:style w:type="paragraph" w:styleId="Footer">
    <w:name w:val="footer"/>
    <w:basedOn w:val="Normal"/>
    <w:link w:val="FooterChar"/>
    <w:uiPriority w:val="99"/>
    <w:unhideWhenUsed/>
    <w:rsid w:val="001F0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C7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62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8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6</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27</cp:revision>
  <dcterms:created xsi:type="dcterms:W3CDTF">2018-01-26T12:22:00Z</dcterms:created>
  <dcterms:modified xsi:type="dcterms:W3CDTF">2018-01-26T17:49:00Z</dcterms:modified>
</cp:coreProperties>
</file>