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Pr="003F6F35" w:rsidRDefault="004D5EDC" w:rsidP="004D5ED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Professional Quality of Life Scale</w:t>
      </w:r>
    </w:p>
    <w:p w:rsidR="004D5EDC" w:rsidRPr="003F6F35" w:rsidRDefault="004D5EDC" w:rsidP="004D5EDC">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[Name]</w:t>
      </w:r>
    </w:p>
    <w:p w:rsidR="004D5EDC" w:rsidRPr="003F6F35" w:rsidRDefault="004D5EDC" w:rsidP="004D5EDC">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[Institution affiliation]</w:t>
      </w:r>
    </w:p>
    <w:p w:rsidR="004D5EDC" w:rsidRPr="003F6F35" w:rsidRDefault="004D5EDC" w:rsidP="004D5EDC">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[Course]</w:t>
      </w:r>
    </w:p>
    <w:p w:rsidR="004D5EDC" w:rsidRPr="003F6F35" w:rsidRDefault="004D5EDC" w:rsidP="004D5EDC">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[Date]</w:t>
      </w: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hd w:val="clear" w:color="auto" w:fill="FFFFFF"/>
        <w:spacing w:after="0" w:line="480" w:lineRule="auto"/>
        <w:rPr>
          <w:rFonts w:ascii="Times New Roman" w:eastAsia="Times New Roman" w:hAnsi="Times New Roman" w:cs="Times New Roman"/>
          <w:color w:val="1D1D1D"/>
          <w:sz w:val="24"/>
          <w:szCs w:val="24"/>
        </w:rPr>
      </w:pPr>
    </w:p>
    <w:p w:rsidR="00EC0091" w:rsidRPr="00655F25" w:rsidRDefault="0076736B" w:rsidP="00655F25">
      <w:pPr>
        <w:shd w:val="clear" w:color="auto" w:fill="FFFFFF"/>
        <w:spacing w:after="0" w:line="480" w:lineRule="auto"/>
        <w:rPr>
          <w:rFonts w:ascii="Times New Roman" w:eastAsia="Times New Roman" w:hAnsi="Times New Roman" w:cs="Times New Roman"/>
          <w:color w:val="1D1D1D"/>
          <w:sz w:val="24"/>
          <w:szCs w:val="24"/>
        </w:rPr>
      </w:pPr>
      <w:r w:rsidRPr="0076736B">
        <w:rPr>
          <w:rFonts w:ascii="Times New Roman" w:eastAsia="Times New Roman" w:hAnsi="Times New Roman" w:cs="Times New Roman"/>
          <w:color w:val="1D1D1D"/>
          <w:sz w:val="24"/>
          <w:szCs w:val="24"/>
        </w:rPr>
        <w:lastRenderedPageBreak/>
        <w:t xml:space="preserve">Describe your results of the </w:t>
      </w:r>
      <w:proofErr w:type="spellStart"/>
      <w:r w:rsidRPr="0076736B">
        <w:rPr>
          <w:rFonts w:ascii="Times New Roman" w:eastAsia="Times New Roman" w:hAnsi="Times New Roman" w:cs="Times New Roman"/>
          <w:color w:val="1D1D1D"/>
          <w:sz w:val="24"/>
          <w:szCs w:val="24"/>
        </w:rPr>
        <w:t>ProQOL</w:t>
      </w:r>
      <w:proofErr w:type="spellEnd"/>
      <w:r w:rsidRPr="0076736B">
        <w:rPr>
          <w:rFonts w:ascii="Times New Roman" w:eastAsia="Times New Roman" w:hAnsi="Times New Roman" w:cs="Times New Roman"/>
          <w:color w:val="1D1D1D"/>
          <w:sz w:val="24"/>
          <w:szCs w:val="24"/>
        </w:rPr>
        <w:t xml:space="preserve">. </w:t>
      </w: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 xml:space="preserve">From the results of the </w:t>
      </w:r>
      <w:proofErr w:type="spellStart"/>
      <w:r w:rsidRPr="009C7319">
        <w:rPr>
          <w:rFonts w:ascii="Times New Roman" w:hAnsi="Times New Roman" w:cs="Times New Roman"/>
          <w:sz w:val="24"/>
          <w:szCs w:val="24"/>
        </w:rPr>
        <w:t>ProQOL</w:t>
      </w:r>
      <w:proofErr w:type="spellEnd"/>
      <w:r w:rsidRPr="009C7319">
        <w:rPr>
          <w:rFonts w:ascii="Times New Roman" w:hAnsi="Times New Roman" w:cs="Times New Roman"/>
          <w:sz w:val="24"/>
          <w:szCs w:val="24"/>
        </w:rPr>
        <w:t xml:space="preserve">, I got 50 for the compassion satisfaction meaning I derive pleasure from helping others through my work. For example, I feel positive about my colleagues, I feel invigorated by the work I like to do. This high score means that I feel satisfied with my job and always find happy thoughts and successful, and am always looking forward to doing what I do </w:t>
      </w:r>
      <w:proofErr w:type="gramStart"/>
      <w:r w:rsidRPr="009C7319">
        <w:rPr>
          <w:rFonts w:ascii="Times New Roman" w:hAnsi="Times New Roman" w:cs="Times New Roman"/>
          <w:sz w:val="24"/>
          <w:szCs w:val="24"/>
        </w:rPr>
        <w:t>I</w:t>
      </w:r>
      <w:proofErr w:type="gramEnd"/>
      <w:r w:rsidRPr="009C7319">
        <w:rPr>
          <w:rFonts w:ascii="Times New Roman" w:hAnsi="Times New Roman" w:cs="Times New Roman"/>
          <w:sz w:val="24"/>
          <w:szCs w:val="24"/>
        </w:rPr>
        <w:t xml:space="preserve"> order to make a difference.</w:t>
      </w: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While I enjoy what I do to help others and find happiness while helping others, I also experience burnout where I sometimes experience exhaustion and anger and secondary trauma from the stories told by the victims.  From the scores, I can deduce that I often experience compassion fatigue in terms of burn out and secondary trauma characterized by the feeling of overwhelming, exhaustion and unhappiness sometimes.</w:t>
      </w: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 xml:space="preserve">Describe and explain two areas you need to further develop to address or prevent vicarious trauma and explain why you selected each. </w:t>
      </w: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 xml:space="preserve">Two areas that I need to develop further in order to prevent vicarious trauma are burnout and secondary traumatic stress. The reason I selected to develop burnout is that while my scores for burnout are not very high, they are still significant as they indicate that I get overwhelmed and exhausted from the work I do. In case these scores go higher, I will be at risk as a professional and I may end up putting the organization in situations that are high risk as well. In order to develop the burnout factor effectively, I will identify if it is personal or organizational factors that contribute to my feeling of inefficacy. Burnout causes serious effects on an individual, the </w:t>
      </w:r>
      <w:r w:rsidRPr="009C7319">
        <w:rPr>
          <w:rFonts w:ascii="Times New Roman" w:hAnsi="Times New Roman" w:cs="Times New Roman"/>
          <w:sz w:val="24"/>
          <w:szCs w:val="24"/>
        </w:rPr>
        <w:lastRenderedPageBreak/>
        <w:t xml:space="preserve">clients and the organization as well. The other area I selected to develop is the fear attributed to secondary traumatic stress as a result of events told by those I help in my work. This is because STS may create thoughts of paranoia and bring unhappiness while doing my work. </w:t>
      </w: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 xml:space="preserve"> </w:t>
      </w: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Based upon the current literature, justify two strategies you would use to develop those areas.</w:t>
      </w: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 xml:space="preserve">In order to develop the area of burnout and secondary traumatic stress, I would use various strategies including keeping awareness as a discipline and developing and keeping a strong social support at home and at work. </w:t>
      </w: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Self-awareness can be exercised as a discipline whereby I keep aware of what I am doing while doing it and keeping both my mind and body in one place so as to feel present and connected. If I keep this at the place of work while helping others, then vicarious trauma is less likely to develop. Keeping self-awareness will help me take in the painful events or pain shared by others around me and observes it as I take in my body and mind and leave without paralyzing me. Another strategy would be developing and keeping strong social support. This can be achieved by maintaining a balance in my personal needs with the work demands. The strong support will be helpful in preventing the occurrence of vicarious trauma because sharing and speaking of the accumulated stories and events that are stressful and traumatizing with people who support me will be of a relief from keeping all the traumatizing though bottled in my mind hence causing a vicarious trauma in the long run.</w:t>
      </w: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9C7319" w:rsidRPr="009C7319" w:rsidRDefault="009C7319" w:rsidP="009C7319">
      <w:pPr>
        <w:shd w:val="clear" w:color="auto" w:fill="FFFFFF"/>
        <w:spacing w:after="0" w:line="480" w:lineRule="auto"/>
        <w:rPr>
          <w:rFonts w:ascii="Times New Roman" w:hAnsi="Times New Roman" w:cs="Times New Roman"/>
          <w:sz w:val="24"/>
          <w:szCs w:val="24"/>
        </w:rPr>
      </w:pPr>
      <w:r w:rsidRPr="009C7319">
        <w:rPr>
          <w:rFonts w:ascii="Times New Roman" w:hAnsi="Times New Roman" w:cs="Times New Roman"/>
          <w:sz w:val="24"/>
          <w:szCs w:val="24"/>
        </w:rPr>
        <w:t xml:space="preserve"> Explain how your use of controlled empathy might influence the development of vicarious trauma and how this might impact the treatment process. </w:t>
      </w:r>
    </w:p>
    <w:p w:rsidR="009C7319" w:rsidRPr="009C7319" w:rsidRDefault="009C7319" w:rsidP="009C7319">
      <w:pPr>
        <w:shd w:val="clear" w:color="auto" w:fill="FFFFFF"/>
        <w:spacing w:after="0" w:line="480" w:lineRule="auto"/>
        <w:rPr>
          <w:rFonts w:ascii="Times New Roman" w:hAnsi="Times New Roman" w:cs="Times New Roman"/>
          <w:sz w:val="24"/>
          <w:szCs w:val="24"/>
        </w:rPr>
      </w:pPr>
    </w:p>
    <w:p w:rsidR="00326897" w:rsidRPr="00655F25" w:rsidRDefault="009C7319" w:rsidP="009C7319">
      <w:pPr>
        <w:shd w:val="clear" w:color="auto" w:fill="FFFFFF"/>
        <w:spacing w:after="0" w:line="480" w:lineRule="auto"/>
        <w:rPr>
          <w:rFonts w:ascii="Times New Roman" w:eastAsia="Times New Roman" w:hAnsi="Times New Roman" w:cs="Times New Roman"/>
          <w:color w:val="1D1D1D"/>
          <w:sz w:val="24"/>
          <w:szCs w:val="24"/>
        </w:rPr>
      </w:pPr>
      <w:r w:rsidRPr="009C7319">
        <w:rPr>
          <w:rFonts w:ascii="Times New Roman" w:hAnsi="Times New Roman" w:cs="Times New Roman"/>
          <w:sz w:val="24"/>
          <w:szCs w:val="24"/>
        </w:rPr>
        <w:t xml:space="preserve">Empathy plays an essential in many areas of life. Empathy influences compassion leads to spiritual well-being and moral awareness. A controlled empathy is usually </w:t>
      </w:r>
      <w:proofErr w:type="gramStart"/>
      <w:r w:rsidRPr="009C7319">
        <w:rPr>
          <w:rFonts w:ascii="Times New Roman" w:hAnsi="Times New Roman" w:cs="Times New Roman"/>
          <w:sz w:val="24"/>
          <w:szCs w:val="24"/>
        </w:rPr>
        <w:t>a  neurological</w:t>
      </w:r>
      <w:proofErr w:type="gramEnd"/>
      <w:r w:rsidRPr="009C7319">
        <w:rPr>
          <w:rFonts w:ascii="Times New Roman" w:hAnsi="Times New Roman" w:cs="Times New Roman"/>
          <w:sz w:val="24"/>
          <w:szCs w:val="24"/>
        </w:rPr>
        <w:t xml:space="preserve"> activity. When controlled empathy combines with the strain of a traumatic event, one is likely to suffer vicarious trauma. For example, as a helper, I sit calmly and listen to the shocking and sad events told by the victim. While the vent is being narrated, the activity going through my brain is not as calm as I may look while seated and listening. Not only am I absorbing the shocking story, but I am also required o respond to the content being told in a constrained way in order to help the person suffering. While listening to the sad shocking story, I begin to visualize it in the mind as if it were actually happening. While the brain is struggling with another person’s upset in the Controlled Empathy, I am required to rev my internal resources so as to keep composed. Vicarious trauma that remains untreated can affect the ethical judgment of the professional help. This is because it may diminish the competence levels and the ability to set boundaries of professional and client. Controlled empathy is important as it helps the professional helping victims to protect themselves from the adverse effects of internalizing trauma.</w:t>
      </w:r>
    </w:p>
    <w:p w:rsidR="002D4BF4" w:rsidRPr="00655F25" w:rsidRDefault="002D4BF4" w:rsidP="00655F25">
      <w:pPr>
        <w:shd w:val="clear" w:color="auto" w:fill="FFFFFF"/>
        <w:spacing w:after="0" w:line="480" w:lineRule="auto"/>
        <w:rPr>
          <w:rFonts w:ascii="Times New Roman" w:eastAsia="Times New Roman" w:hAnsi="Times New Roman" w:cs="Times New Roman"/>
          <w:color w:val="1D1D1D"/>
          <w:sz w:val="24"/>
          <w:szCs w:val="24"/>
        </w:rPr>
      </w:pPr>
    </w:p>
    <w:p w:rsidR="004D5EDC" w:rsidRDefault="004D5EDC" w:rsidP="00655F25">
      <w:pPr>
        <w:spacing w:line="480" w:lineRule="auto"/>
        <w:rPr>
          <w:rFonts w:ascii="Times New Roman" w:hAnsi="Times New Roman" w:cs="Times New Roman"/>
          <w:color w:val="4F4F4F"/>
          <w:sz w:val="24"/>
          <w:szCs w:val="24"/>
          <w:shd w:val="clear" w:color="auto" w:fill="FFFFFF"/>
        </w:rPr>
      </w:pPr>
    </w:p>
    <w:p w:rsidR="004D5EDC" w:rsidRDefault="004D5EDC" w:rsidP="00655F25">
      <w:pPr>
        <w:spacing w:line="480" w:lineRule="auto"/>
        <w:rPr>
          <w:rFonts w:ascii="Times New Roman" w:hAnsi="Times New Roman" w:cs="Times New Roman"/>
          <w:color w:val="4F4F4F"/>
          <w:sz w:val="24"/>
          <w:szCs w:val="24"/>
          <w:shd w:val="clear" w:color="auto" w:fill="FFFFFF"/>
        </w:rPr>
      </w:pPr>
    </w:p>
    <w:p w:rsidR="004D5EDC" w:rsidRDefault="004D5EDC" w:rsidP="00655F25">
      <w:pPr>
        <w:spacing w:line="480" w:lineRule="auto"/>
        <w:rPr>
          <w:rFonts w:ascii="Times New Roman" w:hAnsi="Times New Roman" w:cs="Times New Roman"/>
          <w:color w:val="4F4F4F"/>
          <w:sz w:val="24"/>
          <w:szCs w:val="24"/>
          <w:shd w:val="clear" w:color="auto" w:fill="FFFFFF"/>
        </w:rPr>
      </w:pPr>
    </w:p>
    <w:p w:rsidR="004D5EDC" w:rsidRDefault="004D5EDC" w:rsidP="00655F25">
      <w:pPr>
        <w:spacing w:line="480" w:lineRule="auto"/>
        <w:rPr>
          <w:rFonts w:ascii="Times New Roman" w:hAnsi="Times New Roman" w:cs="Times New Roman"/>
          <w:color w:val="4F4F4F"/>
          <w:sz w:val="24"/>
          <w:szCs w:val="24"/>
          <w:shd w:val="clear" w:color="auto" w:fill="FFFFFF"/>
        </w:rPr>
      </w:pPr>
    </w:p>
    <w:p w:rsidR="00A155E0" w:rsidRPr="00655F25" w:rsidRDefault="00326897" w:rsidP="00655F25">
      <w:pPr>
        <w:spacing w:line="480" w:lineRule="auto"/>
        <w:rPr>
          <w:rFonts w:ascii="Times New Roman" w:hAnsi="Times New Roman" w:cs="Times New Roman"/>
          <w:sz w:val="24"/>
          <w:szCs w:val="24"/>
        </w:rPr>
      </w:pPr>
      <w:r w:rsidRPr="00655F25">
        <w:rPr>
          <w:rFonts w:ascii="Times New Roman" w:hAnsi="Times New Roman" w:cs="Times New Roman"/>
          <w:color w:val="4F4F4F"/>
          <w:sz w:val="24"/>
          <w:szCs w:val="24"/>
          <w:shd w:val="clear" w:color="auto" w:fill="FFFFFF"/>
        </w:rPr>
        <w:t>References</w:t>
      </w:r>
    </w:p>
    <w:p w:rsidR="00A155E0" w:rsidRPr="00655F25" w:rsidRDefault="00A155E0" w:rsidP="00655F25">
      <w:pPr>
        <w:spacing w:line="480" w:lineRule="auto"/>
        <w:ind w:left="720" w:hanging="720"/>
        <w:rPr>
          <w:rFonts w:ascii="Times New Roman" w:hAnsi="Times New Roman" w:cs="Times New Roman"/>
          <w:sz w:val="24"/>
          <w:szCs w:val="24"/>
        </w:rPr>
      </w:pPr>
      <w:r w:rsidRPr="00655F25">
        <w:rPr>
          <w:rFonts w:ascii="Times New Roman" w:hAnsi="Times New Roman" w:cs="Times New Roman"/>
          <w:color w:val="101010"/>
          <w:sz w:val="24"/>
          <w:szCs w:val="24"/>
          <w:shd w:val="clear" w:color="auto" w:fill="FFFFFF"/>
        </w:rPr>
        <w:t xml:space="preserve">Heritage B, Rees CS, </w:t>
      </w:r>
      <w:proofErr w:type="spellStart"/>
      <w:r w:rsidRPr="00655F25">
        <w:rPr>
          <w:rFonts w:ascii="Times New Roman" w:hAnsi="Times New Roman" w:cs="Times New Roman"/>
          <w:color w:val="101010"/>
          <w:sz w:val="24"/>
          <w:szCs w:val="24"/>
          <w:shd w:val="clear" w:color="auto" w:fill="FFFFFF"/>
        </w:rPr>
        <w:t>Hegney</w:t>
      </w:r>
      <w:proofErr w:type="spellEnd"/>
      <w:r w:rsidRPr="00655F25">
        <w:rPr>
          <w:rFonts w:ascii="Times New Roman" w:hAnsi="Times New Roman" w:cs="Times New Roman"/>
          <w:color w:val="101010"/>
          <w:sz w:val="24"/>
          <w:szCs w:val="24"/>
          <w:shd w:val="clear" w:color="auto" w:fill="FFFFFF"/>
        </w:rPr>
        <w:t xml:space="preserve"> DG (2018) The ProQOL-21: A revised version of the Professional Quality of Life (</w:t>
      </w:r>
      <w:proofErr w:type="spellStart"/>
      <w:r w:rsidRPr="00655F25">
        <w:rPr>
          <w:rFonts w:ascii="Times New Roman" w:hAnsi="Times New Roman" w:cs="Times New Roman"/>
          <w:color w:val="101010"/>
          <w:sz w:val="24"/>
          <w:szCs w:val="24"/>
          <w:shd w:val="clear" w:color="auto" w:fill="FFFFFF"/>
        </w:rPr>
        <w:t>ProQOL</w:t>
      </w:r>
      <w:proofErr w:type="spellEnd"/>
      <w:r w:rsidRPr="00655F25">
        <w:rPr>
          <w:rFonts w:ascii="Times New Roman" w:hAnsi="Times New Roman" w:cs="Times New Roman"/>
          <w:color w:val="101010"/>
          <w:sz w:val="24"/>
          <w:szCs w:val="24"/>
          <w:shd w:val="clear" w:color="auto" w:fill="FFFFFF"/>
        </w:rPr>
        <w:t xml:space="preserve">) scale based on </w:t>
      </w:r>
      <w:proofErr w:type="spellStart"/>
      <w:r w:rsidRPr="00655F25">
        <w:rPr>
          <w:rFonts w:ascii="Times New Roman" w:hAnsi="Times New Roman" w:cs="Times New Roman"/>
          <w:color w:val="101010"/>
          <w:sz w:val="24"/>
          <w:szCs w:val="24"/>
          <w:shd w:val="clear" w:color="auto" w:fill="FFFFFF"/>
        </w:rPr>
        <w:t>Rasch</w:t>
      </w:r>
      <w:proofErr w:type="spellEnd"/>
      <w:r w:rsidRPr="00655F25">
        <w:rPr>
          <w:rFonts w:ascii="Times New Roman" w:hAnsi="Times New Roman" w:cs="Times New Roman"/>
          <w:color w:val="101010"/>
          <w:sz w:val="24"/>
          <w:szCs w:val="24"/>
          <w:shd w:val="clear" w:color="auto" w:fill="FFFFFF"/>
        </w:rPr>
        <w:t xml:space="preserve"> analysis. </w:t>
      </w:r>
      <w:proofErr w:type="spellStart"/>
      <w:r w:rsidRPr="00655F25">
        <w:rPr>
          <w:rFonts w:ascii="Times New Roman" w:hAnsi="Times New Roman" w:cs="Times New Roman"/>
          <w:color w:val="101010"/>
          <w:sz w:val="24"/>
          <w:szCs w:val="24"/>
          <w:shd w:val="clear" w:color="auto" w:fill="FFFFFF"/>
        </w:rPr>
        <w:t>PLoS</w:t>
      </w:r>
      <w:proofErr w:type="spellEnd"/>
      <w:r w:rsidRPr="00655F25">
        <w:rPr>
          <w:rFonts w:ascii="Times New Roman" w:hAnsi="Times New Roman" w:cs="Times New Roman"/>
          <w:color w:val="101010"/>
          <w:sz w:val="24"/>
          <w:szCs w:val="24"/>
          <w:shd w:val="clear" w:color="auto" w:fill="FFFFFF"/>
        </w:rPr>
        <w:t xml:space="preserve"> ONE 13(2): e0193478. https://doi.org/10.1371/journal.pone.0193478</w:t>
      </w:r>
    </w:p>
    <w:p w:rsidR="005F2D23" w:rsidRPr="00655F25" w:rsidRDefault="00C05700" w:rsidP="00655F25">
      <w:pPr>
        <w:spacing w:line="480" w:lineRule="auto"/>
        <w:ind w:left="720" w:hanging="720"/>
        <w:rPr>
          <w:rFonts w:ascii="Times New Roman" w:hAnsi="Times New Roman" w:cs="Times New Roman"/>
          <w:sz w:val="24"/>
          <w:szCs w:val="24"/>
        </w:rPr>
      </w:pPr>
      <w:proofErr w:type="spellStart"/>
      <w:r w:rsidRPr="00655F25">
        <w:rPr>
          <w:rFonts w:ascii="Times New Roman" w:hAnsi="Times New Roman" w:cs="Times New Roman"/>
          <w:color w:val="222222"/>
          <w:sz w:val="24"/>
          <w:szCs w:val="24"/>
          <w:shd w:val="clear" w:color="auto" w:fill="FFFFFF"/>
        </w:rPr>
        <w:t>Stamm</w:t>
      </w:r>
      <w:proofErr w:type="spellEnd"/>
      <w:r w:rsidRPr="00655F25">
        <w:rPr>
          <w:rFonts w:ascii="Times New Roman" w:hAnsi="Times New Roman" w:cs="Times New Roman"/>
          <w:color w:val="222222"/>
          <w:sz w:val="24"/>
          <w:szCs w:val="24"/>
          <w:shd w:val="clear" w:color="auto" w:fill="FFFFFF"/>
        </w:rPr>
        <w:t xml:space="preserve">, B. H. (2010). </w:t>
      </w:r>
      <w:proofErr w:type="gramStart"/>
      <w:r w:rsidRPr="00655F25">
        <w:rPr>
          <w:rFonts w:ascii="Times New Roman" w:hAnsi="Times New Roman" w:cs="Times New Roman"/>
          <w:color w:val="222222"/>
          <w:sz w:val="24"/>
          <w:szCs w:val="24"/>
          <w:shd w:val="clear" w:color="auto" w:fill="FFFFFF"/>
        </w:rPr>
        <w:t xml:space="preserve">The </w:t>
      </w:r>
      <w:proofErr w:type="spellStart"/>
      <w:r w:rsidRPr="00655F25">
        <w:rPr>
          <w:rFonts w:ascii="Times New Roman" w:hAnsi="Times New Roman" w:cs="Times New Roman"/>
          <w:color w:val="222222"/>
          <w:sz w:val="24"/>
          <w:szCs w:val="24"/>
          <w:shd w:val="clear" w:color="auto" w:fill="FFFFFF"/>
        </w:rPr>
        <w:t>ProQOL</w:t>
      </w:r>
      <w:proofErr w:type="spellEnd"/>
      <w:r w:rsidRPr="00655F25">
        <w:rPr>
          <w:rFonts w:ascii="Times New Roman" w:hAnsi="Times New Roman" w:cs="Times New Roman"/>
          <w:color w:val="222222"/>
          <w:sz w:val="24"/>
          <w:szCs w:val="24"/>
          <w:shd w:val="clear" w:color="auto" w:fill="FFFFFF"/>
        </w:rPr>
        <w:t xml:space="preserve"> concise manual.</w:t>
      </w:r>
      <w:proofErr w:type="gramEnd"/>
      <w:r w:rsidRPr="00655F25">
        <w:rPr>
          <w:rFonts w:ascii="Times New Roman" w:hAnsi="Times New Roman" w:cs="Times New Roman"/>
          <w:color w:val="222222"/>
          <w:sz w:val="24"/>
          <w:szCs w:val="24"/>
          <w:shd w:val="clear" w:color="auto" w:fill="FFFFFF"/>
        </w:rPr>
        <w:t> </w:t>
      </w:r>
      <w:proofErr w:type="gramStart"/>
      <w:r w:rsidRPr="00655F25">
        <w:rPr>
          <w:rFonts w:ascii="Times New Roman" w:hAnsi="Times New Roman" w:cs="Times New Roman"/>
          <w:i/>
          <w:iCs/>
          <w:color w:val="222222"/>
          <w:sz w:val="24"/>
          <w:szCs w:val="24"/>
          <w:shd w:val="clear" w:color="auto" w:fill="FFFFFF"/>
        </w:rPr>
        <w:t>Retrieved December</w:t>
      </w:r>
      <w:r w:rsidRPr="00655F25">
        <w:rPr>
          <w:rFonts w:ascii="Times New Roman" w:hAnsi="Times New Roman" w:cs="Times New Roman"/>
          <w:color w:val="222222"/>
          <w:sz w:val="24"/>
          <w:szCs w:val="24"/>
          <w:shd w:val="clear" w:color="auto" w:fill="FFFFFF"/>
        </w:rPr>
        <w:t>, </w:t>
      </w:r>
      <w:r w:rsidRPr="00655F25">
        <w:rPr>
          <w:rFonts w:ascii="Times New Roman" w:hAnsi="Times New Roman" w:cs="Times New Roman"/>
          <w:i/>
          <w:iCs/>
          <w:color w:val="222222"/>
          <w:sz w:val="24"/>
          <w:szCs w:val="24"/>
          <w:shd w:val="clear" w:color="auto" w:fill="FFFFFF"/>
        </w:rPr>
        <w:t>10</w:t>
      </w:r>
      <w:r w:rsidRPr="00655F25">
        <w:rPr>
          <w:rFonts w:ascii="Times New Roman" w:hAnsi="Times New Roman" w:cs="Times New Roman"/>
          <w:color w:val="222222"/>
          <w:sz w:val="24"/>
          <w:szCs w:val="24"/>
          <w:shd w:val="clear" w:color="auto" w:fill="FFFFFF"/>
        </w:rPr>
        <w:t>, 2012.</w:t>
      </w:r>
      <w:proofErr w:type="gramEnd"/>
    </w:p>
    <w:sectPr w:rsidR="005F2D23" w:rsidRPr="00655F25" w:rsidSect="004D5E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BBD" w:rsidRDefault="00406BBD" w:rsidP="004D5EDC">
      <w:pPr>
        <w:spacing w:after="0" w:line="240" w:lineRule="auto"/>
      </w:pPr>
      <w:r>
        <w:separator/>
      </w:r>
    </w:p>
  </w:endnote>
  <w:endnote w:type="continuationSeparator" w:id="0">
    <w:p w:rsidR="00406BBD" w:rsidRDefault="00406BBD" w:rsidP="004D5E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BBD" w:rsidRDefault="00406BBD" w:rsidP="004D5EDC">
      <w:pPr>
        <w:spacing w:after="0" w:line="240" w:lineRule="auto"/>
      </w:pPr>
      <w:r>
        <w:separator/>
      </w:r>
    </w:p>
  </w:footnote>
  <w:footnote w:type="continuationSeparator" w:id="0">
    <w:p w:rsidR="00406BBD" w:rsidRDefault="00406BBD" w:rsidP="004D5E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DC" w:rsidRDefault="004D5EDC">
    <w:pPr>
      <w:pStyle w:val="Header"/>
      <w:jc w:val="right"/>
    </w:pPr>
    <w:r w:rsidRPr="004D5EDC">
      <w:rPr>
        <w:rFonts w:ascii="Times New Roman" w:hAnsi="Times New Roman" w:cs="Times New Roman"/>
        <w:sz w:val="24"/>
        <w:szCs w:val="24"/>
      </w:rPr>
      <w:t>Professional Quality of Life Scale</w:t>
    </w:r>
    <w:r>
      <w:tab/>
    </w:r>
    <w:r>
      <w:tab/>
    </w:r>
    <w:sdt>
      <w:sdtPr>
        <w:id w:val="84074509"/>
        <w:docPartObj>
          <w:docPartGallery w:val="Page Numbers (Top of Page)"/>
          <w:docPartUnique/>
        </w:docPartObj>
      </w:sdtPr>
      <w:sdtContent>
        <w:fldSimple w:instr=" PAGE   \* MERGEFORMAT ">
          <w:r>
            <w:rPr>
              <w:noProof/>
            </w:rPr>
            <w:t>2</w:t>
          </w:r>
        </w:fldSimple>
      </w:sdtContent>
    </w:sdt>
  </w:p>
  <w:p w:rsidR="004D5EDC" w:rsidRDefault="004D5E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DC" w:rsidRPr="004D5EDC" w:rsidRDefault="004D5EDC">
    <w:pPr>
      <w:pStyle w:val="Header"/>
      <w:rPr>
        <w:rFonts w:ascii="Times New Roman" w:hAnsi="Times New Roman" w:cs="Times New Roman"/>
        <w:sz w:val="24"/>
        <w:szCs w:val="24"/>
      </w:rPr>
    </w:pPr>
    <w:r w:rsidRPr="004D5EDC">
      <w:rPr>
        <w:rFonts w:ascii="Times New Roman" w:hAnsi="Times New Roman" w:cs="Times New Roman"/>
        <w:sz w:val="24"/>
        <w:szCs w:val="24"/>
      </w:rPr>
      <w:t>Running Head: Professional Quality of Life Scale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A4143"/>
    <w:multiLevelType w:val="multilevel"/>
    <w:tmpl w:val="387678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6736B"/>
    <w:rsid w:val="000D15FD"/>
    <w:rsid w:val="00117C19"/>
    <w:rsid w:val="0015045E"/>
    <w:rsid w:val="00181268"/>
    <w:rsid w:val="0018743F"/>
    <w:rsid w:val="001C43AC"/>
    <w:rsid w:val="002D4BF4"/>
    <w:rsid w:val="002E4050"/>
    <w:rsid w:val="00326897"/>
    <w:rsid w:val="00335F6F"/>
    <w:rsid w:val="00376D06"/>
    <w:rsid w:val="00406BBD"/>
    <w:rsid w:val="004D5EDC"/>
    <w:rsid w:val="00525FDB"/>
    <w:rsid w:val="00565C78"/>
    <w:rsid w:val="005F2D23"/>
    <w:rsid w:val="00655F25"/>
    <w:rsid w:val="00665B5A"/>
    <w:rsid w:val="00761820"/>
    <w:rsid w:val="0076736B"/>
    <w:rsid w:val="008D4B9E"/>
    <w:rsid w:val="00921134"/>
    <w:rsid w:val="009222A2"/>
    <w:rsid w:val="00981CA7"/>
    <w:rsid w:val="0099217D"/>
    <w:rsid w:val="009C7319"/>
    <w:rsid w:val="00A1454E"/>
    <w:rsid w:val="00A155E0"/>
    <w:rsid w:val="00B06B97"/>
    <w:rsid w:val="00BD4AA7"/>
    <w:rsid w:val="00C05700"/>
    <w:rsid w:val="00C63C21"/>
    <w:rsid w:val="00C7483A"/>
    <w:rsid w:val="00CB4A8A"/>
    <w:rsid w:val="00D44819"/>
    <w:rsid w:val="00E54082"/>
    <w:rsid w:val="00EC00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2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181268"/>
  </w:style>
  <w:style w:type="character" w:styleId="Hyperlink">
    <w:name w:val="Hyperlink"/>
    <w:basedOn w:val="DefaultParagraphFont"/>
    <w:uiPriority w:val="99"/>
    <w:semiHidden/>
    <w:unhideWhenUsed/>
    <w:rsid w:val="00181268"/>
    <w:rPr>
      <w:color w:val="0000FF"/>
      <w:u w:val="single"/>
    </w:rPr>
  </w:style>
  <w:style w:type="character" w:styleId="Emphasis">
    <w:name w:val="Emphasis"/>
    <w:basedOn w:val="DefaultParagraphFont"/>
    <w:uiPriority w:val="20"/>
    <w:qFormat/>
    <w:rsid w:val="00761820"/>
    <w:rPr>
      <w:i/>
      <w:iCs/>
    </w:rPr>
  </w:style>
  <w:style w:type="character" w:styleId="Strong">
    <w:name w:val="Strong"/>
    <w:basedOn w:val="DefaultParagraphFont"/>
    <w:uiPriority w:val="22"/>
    <w:qFormat/>
    <w:rsid w:val="00761820"/>
    <w:rPr>
      <w:b/>
      <w:bCs/>
    </w:rPr>
  </w:style>
  <w:style w:type="paragraph" w:styleId="Header">
    <w:name w:val="header"/>
    <w:basedOn w:val="Normal"/>
    <w:link w:val="HeaderChar"/>
    <w:uiPriority w:val="99"/>
    <w:unhideWhenUsed/>
    <w:rsid w:val="004D5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EDC"/>
  </w:style>
  <w:style w:type="paragraph" w:styleId="Footer">
    <w:name w:val="footer"/>
    <w:basedOn w:val="Normal"/>
    <w:link w:val="FooterChar"/>
    <w:uiPriority w:val="99"/>
    <w:semiHidden/>
    <w:unhideWhenUsed/>
    <w:rsid w:val="004D5E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5EDC"/>
  </w:style>
</w:styles>
</file>

<file path=word/webSettings.xml><?xml version="1.0" encoding="utf-8"?>
<w:webSettings xmlns:r="http://schemas.openxmlformats.org/officeDocument/2006/relationships" xmlns:w="http://schemas.openxmlformats.org/wordprocessingml/2006/main">
  <w:divs>
    <w:div w:id="13727903">
      <w:bodyDiv w:val="1"/>
      <w:marLeft w:val="0"/>
      <w:marRight w:val="0"/>
      <w:marTop w:val="0"/>
      <w:marBottom w:val="0"/>
      <w:divBdr>
        <w:top w:val="none" w:sz="0" w:space="0" w:color="auto"/>
        <w:left w:val="none" w:sz="0" w:space="0" w:color="auto"/>
        <w:bottom w:val="none" w:sz="0" w:space="0" w:color="auto"/>
        <w:right w:val="none" w:sz="0" w:space="0" w:color="auto"/>
      </w:divBdr>
    </w:div>
    <w:div w:id="236406976">
      <w:bodyDiv w:val="1"/>
      <w:marLeft w:val="0"/>
      <w:marRight w:val="0"/>
      <w:marTop w:val="0"/>
      <w:marBottom w:val="0"/>
      <w:divBdr>
        <w:top w:val="none" w:sz="0" w:space="0" w:color="auto"/>
        <w:left w:val="none" w:sz="0" w:space="0" w:color="auto"/>
        <w:bottom w:val="none" w:sz="0" w:space="0" w:color="auto"/>
        <w:right w:val="none" w:sz="0" w:space="0" w:color="auto"/>
      </w:divBdr>
    </w:div>
    <w:div w:id="238096796">
      <w:bodyDiv w:val="1"/>
      <w:marLeft w:val="0"/>
      <w:marRight w:val="0"/>
      <w:marTop w:val="0"/>
      <w:marBottom w:val="0"/>
      <w:divBdr>
        <w:top w:val="none" w:sz="0" w:space="0" w:color="auto"/>
        <w:left w:val="none" w:sz="0" w:space="0" w:color="auto"/>
        <w:bottom w:val="none" w:sz="0" w:space="0" w:color="auto"/>
        <w:right w:val="none" w:sz="0" w:space="0" w:color="auto"/>
      </w:divBdr>
      <w:divsChild>
        <w:div w:id="2133984136">
          <w:marLeft w:val="0"/>
          <w:marRight w:val="0"/>
          <w:marTop w:val="0"/>
          <w:marBottom w:val="0"/>
          <w:divBdr>
            <w:top w:val="none" w:sz="0" w:space="0" w:color="auto"/>
            <w:left w:val="none" w:sz="0" w:space="0" w:color="auto"/>
            <w:bottom w:val="none" w:sz="0" w:space="0" w:color="auto"/>
            <w:right w:val="none" w:sz="0" w:space="0" w:color="auto"/>
          </w:divBdr>
          <w:divsChild>
            <w:div w:id="1702901363">
              <w:marLeft w:val="0"/>
              <w:marRight w:val="0"/>
              <w:marTop w:val="0"/>
              <w:marBottom w:val="0"/>
              <w:divBdr>
                <w:top w:val="none" w:sz="0" w:space="0" w:color="auto"/>
                <w:left w:val="none" w:sz="0" w:space="0" w:color="auto"/>
                <w:bottom w:val="none" w:sz="0" w:space="0" w:color="auto"/>
                <w:right w:val="none" w:sz="0" w:space="0" w:color="auto"/>
              </w:divBdr>
              <w:divsChild>
                <w:div w:id="237978149">
                  <w:marLeft w:val="0"/>
                  <w:marRight w:val="0"/>
                  <w:marTop w:val="109"/>
                  <w:marBottom w:val="0"/>
                  <w:divBdr>
                    <w:top w:val="none" w:sz="0" w:space="0" w:color="auto"/>
                    <w:left w:val="none" w:sz="0" w:space="0" w:color="auto"/>
                    <w:bottom w:val="none" w:sz="0" w:space="0" w:color="auto"/>
                    <w:right w:val="none" w:sz="0" w:space="0" w:color="auto"/>
                  </w:divBdr>
                  <w:divsChild>
                    <w:div w:id="887838963">
                      <w:marLeft w:val="0"/>
                      <w:marRight w:val="0"/>
                      <w:marTop w:val="0"/>
                      <w:marBottom w:val="0"/>
                      <w:divBdr>
                        <w:top w:val="none" w:sz="0" w:space="0" w:color="auto"/>
                        <w:left w:val="none" w:sz="0" w:space="0" w:color="auto"/>
                        <w:bottom w:val="none" w:sz="0" w:space="0" w:color="auto"/>
                        <w:right w:val="none" w:sz="0" w:space="0" w:color="auto"/>
                      </w:divBdr>
                      <w:divsChild>
                        <w:div w:id="1973709252">
                          <w:marLeft w:val="0"/>
                          <w:marRight w:val="0"/>
                          <w:marTop w:val="0"/>
                          <w:marBottom w:val="0"/>
                          <w:divBdr>
                            <w:top w:val="none" w:sz="0" w:space="0" w:color="auto"/>
                            <w:left w:val="none" w:sz="0" w:space="0" w:color="auto"/>
                            <w:bottom w:val="none" w:sz="0" w:space="0" w:color="auto"/>
                            <w:right w:val="none" w:sz="0" w:space="0" w:color="auto"/>
                          </w:divBdr>
                          <w:divsChild>
                            <w:div w:id="211500346">
                              <w:marLeft w:val="0"/>
                              <w:marRight w:val="0"/>
                              <w:marTop w:val="0"/>
                              <w:marBottom w:val="0"/>
                              <w:divBdr>
                                <w:top w:val="none" w:sz="0" w:space="0" w:color="auto"/>
                                <w:left w:val="none" w:sz="0" w:space="0" w:color="auto"/>
                                <w:bottom w:val="single" w:sz="12" w:space="20" w:color="F2F6F7"/>
                                <w:right w:val="none" w:sz="0" w:space="0" w:color="auto"/>
                              </w:divBdr>
                              <w:divsChild>
                                <w:div w:id="1456212763">
                                  <w:marLeft w:val="0"/>
                                  <w:marRight w:val="0"/>
                                  <w:marTop w:val="0"/>
                                  <w:marBottom w:val="0"/>
                                  <w:divBdr>
                                    <w:top w:val="none" w:sz="0" w:space="0" w:color="auto"/>
                                    <w:left w:val="none" w:sz="0" w:space="0" w:color="auto"/>
                                    <w:bottom w:val="none" w:sz="0" w:space="0" w:color="auto"/>
                                    <w:right w:val="none" w:sz="0" w:space="0" w:color="auto"/>
                                  </w:divBdr>
                                  <w:divsChild>
                                    <w:div w:id="9378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9796605">
                  <w:marLeft w:val="0"/>
                  <w:marRight w:val="0"/>
                  <w:marTop w:val="204"/>
                  <w:marBottom w:val="204"/>
                  <w:divBdr>
                    <w:top w:val="none" w:sz="0" w:space="0" w:color="auto"/>
                    <w:left w:val="none" w:sz="0" w:space="0" w:color="auto"/>
                    <w:bottom w:val="none" w:sz="0" w:space="0" w:color="auto"/>
                    <w:right w:val="none" w:sz="0" w:space="0" w:color="auto"/>
                  </w:divBdr>
                  <w:divsChild>
                    <w:div w:id="65595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579246">
      <w:bodyDiv w:val="1"/>
      <w:marLeft w:val="0"/>
      <w:marRight w:val="0"/>
      <w:marTop w:val="0"/>
      <w:marBottom w:val="0"/>
      <w:divBdr>
        <w:top w:val="none" w:sz="0" w:space="0" w:color="auto"/>
        <w:left w:val="none" w:sz="0" w:space="0" w:color="auto"/>
        <w:bottom w:val="none" w:sz="0" w:space="0" w:color="auto"/>
        <w:right w:val="none" w:sz="0" w:space="0" w:color="auto"/>
      </w:divBdr>
    </w:div>
    <w:div w:id="469593579">
      <w:bodyDiv w:val="1"/>
      <w:marLeft w:val="0"/>
      <w:marRight w:val="0"/>
      <w:marTop w:val="0"/>
      <w:marBottom w:val="0"/>
      <w:divBdr>
        <w:top w:val="none" w:sz="0" w:space="0" w:color="auto"/>
        <w:left w:val="none" w:sz="0" w:space="0" w:color="auto"/>
        <w:bottom w:val="none" w:sz="0" w:space="0" w:color="auto"/>
        <w:right w:val="none" w:sz="0" w:space="0" w:color="auto"/>
      </w:divBdr>
      <w:divsChild>
        <w:div w:id="1844734314">
          <w:marLeft w:val="0"/>
          <w:marRight w:val="0"/>
          <w:marTop w:val="0"/>
          <w:marBottom w:val="0"/>
          <w:divBdr>
            <w:top w:val="none" w:sz="0" w:space="0" w:color="auto"/>
            <w:left w:val="none" w:sz="0" w:space="0" w:color="auto"/>
            <w:bottom w:val="none" w:sz="0" w:space="0" w:color="auto"/>
            <w:right w:val="none" w:sz="0" w:space="0" w:color="auto"/>
          </w:divBdr>
        </w:div>
        <w:div w:id="575942327">
          <w:marLeft w:val="0"/>
          <w:marRight w:val="0"/>
          <w:marTop w:val="0"/>
          <w:marBottom w:val="0"/>
          <w:divBdr>
            <w:top w:val="none" w:sz="0" w:space="0" w:color="auto"/>
            <w:left w:val="none" w:sz="0" w:space="0" w:color="auto"/>
            <w:bottom w:val="none" w:sz="0" w:space="0" w:color="auto"/>
            <w:right w:val="none" w:sz="0" w:space="0" w:color="auto"/>
          </w:divBdr>
        </w:div>
        <w:div w:id="623846320">
          <w:marLeft w:val="0"/>
          <w:marRight w:val="0"/>
          <w:marTop w:val="0"/>
          <w:marBottom w:val="0"/>
          <w:divBdr>
            <w:top w:val="none" w:sz="0" w:space="0" w:color="auto"/>
            <w:left w:val="none" w:sz="0" w:space="0" w:color="auto"/>
            <w:bottom w:val="none" w:sz="0" w:space="0" w:color="auto"/>
            <w:right w:val="none" w:sz="0" w:space="0" w:color="auto"/>
          </w:divBdr>
        </w:div>
      </w:divsChild>
    </w:div>
    <w:div w:id="574557952">
      <w:bodyDiv w:val="1"/>
      <w:marLeft w:val="0"/>
      <w:marRight w:val="0"/>
      <w:marTop w:val="0"/>
      <w:marBottom w:val="0"/>
      <w:divBdr>
        <w:top w:val="none" w:sz="0" w:space="0" w:color="auto"/>
        <w:left w:val="none" w:sz="0" w:space="0" w:color="auto"/>
        <w:bottom w:val="none" w:sz="0" w:space="0" w:color="auto"/>
        <w:right w:val="none" w:sz="0" w:space="0" w:color="auto"/>
      </w:divBdr>
      <w:divsChild>
        <w:div w:id="28340459">
          <w:marLeft w:val="0"/>
          <w:marRight w:val="0"/>
          <w:marTop w:val="0"/>
          <w:marBottom w:val="0"/>
          <w:divBdr>
            <w:top w:val="none" w:sz="0" w:space="0" w:color="auto"/>
            <w:left w:val="none" w:sz="0" w:space="0" w:color="auto"/>
            <w:bottom w:val="none" w:sz="0" w:space="0" w:color="auto"/>
            <w:right w:val="none" w:sz="0" w:space="0" w:color="auto"/>
          </w:divBdr>
        </w:div>
        <w:div w:id="437023053">
          <w:marLeft w:val="0"/>
          <w:marRight w:val="0"/>
          <w:marTop w:val="0"/>
          <w:marBottom w:val="0"/>
          <w:divBdr>
            <w:top w:val="none" w:sz="0" w:space="0" w:color="auto"/>
            <w:left w:val="none" w:sz="0" w:space="0" w:color="auto"/>
            <w:bottom w:val="none" w:sz="0" w:space="0" w:color="auto"/>
            <w:right w:val="none" w:sz="0" w:space="0" w:color="auto"/>
          </w:divBdr>
        </w:div>
        <w:div w:id="1037581110">
          <w:marLeft w:val="0"/>
          <w:marRight w:val="0"/>
          <w:marTop w:val="0"/>
          <w:marBottom w:val="0"/>
          <w:divBdr>
            <w:top w:val="none" w:sz="0" w:space="0" w:color="auto"/>
            <w:left w:val="none" w:sz="0" w:space="0" w:color="auto"/>
            <w:bottom w:val="none" w:sz="0" w:space="0" w:color="auto"/>
            <w:right w:val="none" w:sz="0" w:space="0" w:color="auto"/>
          </w:divBdr>
        </w:div>
      </w:divsChild>
    </w:div>
    <w:div w:id="586691095">
      <w:bodyDiv w:val="1"/>
      <w:marLeft w:val="0"/>
      <w:marRight w:val="0"/>
      <w:marTop w:val="0"/>
      <w:marBottom w:val="0"/>
      <w:divBdr>
        <w:top w:val="none" w:sz="0" w:space="0" w:color="auto"/>
        <w:left w:val="none" w:sz="0" w:space="0" w:color="auto"/>
        <w:bottom w:val="none" w:sz="0" w:space="0" w:color="auto"/>
        <w:right w:val="none" w:sz="0" w:space="0" w:color="auto"/>
      </w:divBdr>
    </w:div>
    <w:div w:id="640228795">
      <w:bodyDiv w:val="1"/>
      <w:marLeft w:val="0"/>
      <w:marRight w:val="0"/>
      <w:marTop w:val="0"/>
      <w:marBottom w:val="0"/>
      <w:divBdr>
        <w:top w:val="none" w:sz="0" w:space="0" w:color="auto"/>
        <w:left w:val="none" w:sz="0" w:space="0" w:color="auto"/>
        <w:bottom w:val="none" w:sz="0" w:space="0" w:color="auto"/>
        <w:right w:val="none" w:sz="0" w:space="0" w:color="auto"/>
      </w:divBdr>
    </w:div>
    <w:div w:id="1387484765">
      <w:bodyDiv w:val="1"/>
      <w:marLeft w:val="0"/>
      <w:marRight w:val="0"/>
      <w:marTop w:val="0"/>
      <w:marBottom w:val="0"/>
      <w:divBdr>
        <w:top w:val="none" w:sz="0" w:space="0" w:color="auto"/>
        <w:left w:val="none" w:sz="0" w:space="0" w:color="auto"/>
        <w:bottom w:val="none" w:sz="0" w:space="0" w:color="auto"/>
        <w:right w:val="none" w:sz="0" w:space="0" w:color="auto"/>
      </w:divBdr>
    </w:div>
    <w:div w:id="1542398114">
      <w:bodyDiv w:val="1"/>
      <w:marLeft w:val="0"/>
      <w:marRight w:val="0"/>
      <w:marTop w:val="0"/>
      <w:marBottom w:val="0"/>
      <w:divBdr>
        <w:top w:val="none" w:sz="0" w:space="0" w:color="auto"/>
        <w:left w:val="none" w:sz="0" w:space="0" w:color="auto"/>
        <w:bottom w:val="none" w:sz="0" w:space="0" w:color="auto"/>
        <w:right w:val="none" w:sz="0" w:space="0" w:color="auto"/>
      </w:divBdr>
    </w:div>
    <w:div w:id="1741518903">
      <w:bodyDiv w:val="1"/>
      <w:marLeft w:val="0"/>
      <w:marRight w:val="0"/>
      <w:marTop w:val="0"/>
      <w:marBottom w:val="0"/>
      <w:divBdr>
        <w:top w:val="none" w:sz="0" w:space="0" w:color="auto"/>
        <w:left w:val="none" w:sz="0" w:space="0" w:color="auto"/>
        <w:bottom w:val="none" w:sz="0" w:space="0" w:color="auto"/>
        <w:right w:val="none" w:sz="0" w:space="0" w:color="auto"/>
      </w:divBdr>
    </w:div>
    <w:div w:id="175323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1355</TotalTime>
  <Pages>5</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PRISCA</cp:lastModifiedBy>
  <cp:revision>27</cp:revision>
  <dcterms:created xsi:type="dcterms:W3CDTF">2018-12-07T10:24:00Z</dcterms:created>
  <dcterms:modified xsi:type="dcterms:W3CDTF">2018-12-08T08:59:00Z</dcterms:modified>
</cp:coreProperties>
</file>