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7FEF4" w14:textId="77777777" w:rsidR="00707A1A" w:rsidRPr="00156323" w:rsidRDefault="00D70DCB" w:rsidP="00C21B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MS 3043</w:t>
      </w:r>
      <w:r w:rsidR="00ED18F1" w:rsidRPr="001563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6323">
        <w:rPr>
          <w:rFonts w:ascii="Times New Roman" w:hAnsi="Times New Roman" w:cs="Times New Roman"/>
          <w:b/>
          <w:sz w:val="24"/>
          <w:szCs w:val="24"/>
        </w:rPr>
        <w:t>Project</w:t>
      </w:r>
      <w:r w:rsidR="00707A1A" w:rsidRPr="00156323">
        <w:rPr>
          <w:rFonts w:ascii="Times New Roman" w:hAnsi="Times New Roman" w:cs="Times New Roman"/>
          <w:b/>
          <w:sz w:val="24"/>
          <w:szCs w:val="24"/>
        </w:rPr>
        <w:t>#</w:t>
      </w:r>
      <w:r w:rsidR="00707A1A" w:rsidRPr="00156323">
        <w:rPr>
          <w:rFonts w:ascii="Times New Roman" w:hAnsi="Times New Roman" w:cs="Times New Roman"/>
          <w:b/>
          <w:sz w:val="24"/>
          <w:szCs w:val="24"/>
          <w:highlight w:val="yellow"/>
        </w:rPr>
        <w:t>___</w:t>
      </w:r>
      <w:r w:rsidR="00ED18F1" w:rsidRPr="00156323">
        <w:rPr>
          <w:rFonts w:ascii="Times New Roman" w:hAnsi="Times New Roman" w:cs="Times New Roman"/>
          <w:b/>
          <w:sz w:val="24"/>
          <w:szCs w:val="24"/>
          <w:highlight w:val="yellow"/>
        </w:rPr>
        <w:t>_</w:t>
      </w:r>
    </w:p>
    <w:p w14:paraId="67FCCA41" w14:textId="77777777" w:rsidR="00707A1A" w:rsidRPr="00156323" w:rsidRDefault="00707A1A" w:rsidP="00C21B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56323">
        <w:rPr>
          <w:rFonts w:ascii="Times New Roman" w:hAnsi="Times New Roman" w:cs="Times New Roman"/>
          <w:b/>
          <w:sz w:val="24"/>
          <w:szCs w:val="24"/>
        </w:rPr>
        <w:t>Date:_</w:t>
      </w:r>
      <w:proofErr w:type="gramEnd"/>
      <w:r w:rsidRPr="00156323">
        <w:rPr>
          <w:rFonts w:ascii="Times New Roman" w:hAnsi="Times New Roman" w:cs="Times New Roman"/>
          <w:b/>
          <w:sz w:val="24"/>
          <w:szCs w:val="24"/>
          <w:highlight w:val="yellow"/>
        </w:rPr>
        <w:t>__________________</w:t>
      </w:r>
    </w:p>
    <w:p w14:paraId="67E803F1" w14:textId="77777777" w:rsidR="00707A1A" w:rsidRPr="00156323" w:rsidRDefault="00707A1A" w:rsidP="00C21B31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EC16B5" w14:textId="77777777" w:rsidR="003F3799" w:rsidRPr="00156323" w:rsidRDefault="003F3799" w:rsidP="00C21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*Copy and paste the formatting</w:t>
      </w:r>
      <w:r w:rsidR="00D70DCB" w:rsidRPr="00156323">
        <w:rPr>
          <w:rFonts w:ascii="Times New Roman" w:hAnsi="Times New Roman" w:cs="Times New Roman"/>
          <w:sz w:val="24"/>
          <w:szCs w:val="24"/>
        </w:rPr>
        <w:t xml:space="preserve"> below for each problem</w:t>
      </w:r>
      <w:r w:rsidR="00F76829" w:rsidRPr="00156323">
        <w:rPr>
          <w:rFonts w:ascii="Times New Roman" w:hAnsi="Times New Roman" w:cs="Times New Roman"/>
          <w:sz w:val="24"/>
          <w:szCs w:val="24"/>
        </w:rPr>
        <w:t>/part</w:t>
      </w:r>
      <w:r w:rsidR="00D70DCB" w:rsidRPr="00156323">
        <w:rPr>
          <w:rFonts w:ascii="Times New Roman" w:hAnsi="Times New Roman" w:cs="Times New Roman"/>
          <w:sz w:val="24"/>
          <w:szCs w:val="24"/>
        </w:rPr>
        <w:t xml:space="preserve"> in the project</w:t>
      </w:r>
    </w:p>
    <w:p w14:paraId="5E2FF5A5" w14:textId="77777777" w:rsidR="00485318" w:rsidRPr="00156323" w:rsidRDefault="00485318" w:rsidP="00C21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*Fill in the Yellow highlighted fields for each project</w:t>
      </w:r>
    </w:p>
    <w:p w14:paraId="70EF9740" w14:textId="77777777" w:rsidR="003F3799" w:rsidRPr="00156323" w:rsidRDefault="003F3799" w:rsidP="00C21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*Each problem needs to be on a new page</w:t>
      </w:r>
    </w:p>
    <w:p w14:paraId="328A6A10" w14:textId="77777777" w:rsidR="00485318" w:rsidRPr="00156323" w:rsidRDefault="00485318" w:rsidP="00C21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*Do not copy and paste any data used in your analysis (just the output from Excel)</w:t>
      </w:r>
    </w:p>
    <w:p w14:paraId="0313AC60" w14:textId="77777777" w:rsidR="00485318" w:rsidRPr="00156323" w:rsidRDefault="00485318" w:rsidP="00C21B31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STOP:  delete the information between these lines before submitting your project</w:t>
      </w:r>
    </w:p>
    <w:p w14:paraId="24C89A12" w14:textId="77777777" w:rsidR="00485318" w:rsidRPr="00156323" w:rsidRDefault="00485318" w:rsidP="00C21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CB6B0D" w14:textId="77777777" w:rsidR="00D70DCB" w:rsidRPr="00156323" w:rsidRDefault="00D70DCB" w:rsidP="00C21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69948" w14:textId="77777777" w:rsidR="00485318" w:rsidRPr="00156323" w:rsidRDefault="00485318" w:rsidP="00C21B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6323">
        <w:rPr>
          <w:rFonts w:ascii="Times New Roman" w:hAnsi="Times New Roman" w:cs="Times New Roman"/>
          <w:b/>
          <w:sz w:val="24"/>
          <w:szCs w:val="24"/>
          <w:u w:val="single"/>
        </w:rPr>
        <w:t>Problem 1.</w:t>
      </w:r>
    </w:p>
    <w:p w14:paraId="6FC3248A" w14:textId="29D96C33" w:rsidR="00707A1A" w:rsidRPr="00156323" w:rsidRDefault="00D70DCB" w:rsidP="00C21B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 xml:space="preserve"> #</w:t>
      </w:r>
      <w:r w:rsidR="00ED18F1" w:rsidRPr="00156323">
        <w:rPr>
          <w:rFonts w:ascii="Times New Roman" w:hAnsi="Times New Roman" w:cs="Times New Roman"/>
          <w:b/>
          <w:sz w:val="24"/>
          <w:szCs w:val="24"/>
        </w:rPr>
        <w:t>: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>1</w:t>
      </w:r>
      <w:r w:rsidR="00ED18F1" w:rsidRPr="001563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3022" w:type="dxa"/>
        <w:tblLook w:val="04A0" w:firstRow="1" w:lastRow="0" w:firstColumn="1" w:lastColumn="0" w:noHBand="0" w:noVBand="1"/>
      </w:tblPr>
      <w:tblGrid>
        <w:gridCol w:w="1965"/>
        <w:gridCol w:w="1116"/>
      </w:tblGrid>
      <w:tr w:rsidR="00DE7E2C" w:rsidRPr="00156323" w14:paraId="4BF99BE6" w14:textId="77777777" w:rsidTr="00BF3AD7">
        <w:trPr>
          <w:trHeight w:val="31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F562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DE7E2C" w:rsidRPr="00156323" w14:paraId="155D0D20" w14:textId="77777777" w:rsidTr="00BF3AD7">
        <w:trPr>
          <w:trHeight w:val="300"/>
        </w:trPr>
        <w:tc>
          <w:tcPr>
            <w:tcW w:w="30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EA497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DE7E2C" w:rsidRPr="00156323" w14:paraId="23ED00D2" w14:textId="77777777" w:rsidTr="008377FC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370E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D0EE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0.982909</w:t>
            </w:r>
          </w:p>
        </w:tc>
      </w:tr>
      <w:tr w:rsidR="00DE7E2C" w:rsidRPr="00156323" w14:paraId="3FA05463" w14:textId="77777777" w:rsidTr="008377FC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4145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CAC2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0.966111</w:t>
            </w:r>
          </w:p>
        </w:tc>
      </w:tr>
      <w:tr w:rsidR="00DE7E2C" w:rsidRPr="00156323" w14:paraId="35666B9B" w14:textId="77777777" w:rsidTr="008377FC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20A0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589E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0.953402</w:t>
            </w:r>
          </w:p>
        </w:tc>
      </w:tr>
      <w:tr w:rsidR="00DE7E2C" w:rsidRPr="00156323" w14:paraId="4FC24AAB" w14:textId="77777777" w:rsidTr="008377FC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FAB7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1D6A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0.379873</w:t>
            </w:r>
          </w:p>
        </w:tc>
      </w:tr>
      <w:tr w:rsidR="00DE7E2C" w:rsidRPr="00156323" w14:paraId="69AB5CBC" w14:textId="77777777" w:rsidTr="008377FC">
        <w:trPr>
          <w:trHeight w:val="315"/>
        </w:trPr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74FD2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E12FD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76190C65" w14:textId="71E4A02E" w:rsidR="008377FC" w:rsidRPr="00156323" w:rsidRDefault="008377FC" w:rsidP="0083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This model has an R</w:t>
      </w:r>
      <w:r w:rsidRPr="0015632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56323">
        <w:rPr>
          <w:rFonts w:ascii="Times New Roman" w:hAnsi="Times New Roman" w:cs="Times New Roman"/>
          <w:sz w:val="24"/>
          <w:szCs w:val="24"/>
        </w:rPr>
        <w:t xml:space="preserve"> of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0.966111 </w:t>
      </w:r>
      <w:r w:rsidRPr="00156323">
        <w:rPr>
          <w:rFonts w:ascii="Times New Roman" w:hAnsi="Times New Roman" w:cs="Times New Roman"/>
          <w:sz w:val="24"/>
          <w:szCs w:val="24"/>
        </w:rPr>
        <w:t>meaning that 96.71% of the variation in residential electricity is explained by residential natural gas, residential fuel oil, and leaded regular gasoline. However, considering only the significant predictors in the model, the adjusted R</w:t>
      </w:r>
      <w:r w:rsidRPr="0015632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56323">
        <w:rPr>
          <w:rFonts w:ascii="Times New Roman" w:hAnsi="Times New Roman" w:cs="Times New Roman"/>
          <w:sz w:val="24"/>
          <w:szCs w:val="24"/>
        </w:rPr>
        <w:t xml:space="preserve"> of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0.953402 </w:t>
      </w:r>
      <w:r w:rsidRPr="00156323">
        <w:rPr>
          <w:rFonts w:ascii="Times New Roman" w:hAnsi="Times New Roman" w:cs="Times New Roman"/>
          <w:sz w:val="24"/>
          <w:szCs w:val="24"/>
        </w:rPr>
        <w:t xml:space="preserve">indicates that 95% of variation in residential electricity can be explained by only significant predictors. </w:t>
      </w:r>
      <w:r w:rsidR="00150443" w:rsidRPr="00156323">
        <w:rPr>
          <w:rFonts w:ascii="Times New Roman" w:hAnsi="Times New Roman" w:cs="Times New Roman"/>
          <w:sz w:val="24"/>
          <w:szCs w:val="24"/>
        </w:rPr>
        <w:t>The standard error for this model is 0.379873.</w:t>
      </w:r>
    </w:p>
    <w:p w14:paraId="5115DD23" w14:textId="6E1176A1" w:rsidR="00DE7E2C" w:rsidRPr="00156323" w:rsidRDefault="00DE7E2C" w:rsidP="00C21B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6922" w:type="dxa"/>
        <w:tblLook w:val="04A0" w:firstRow="1" w:lastRow="0" w:firstColumn="1" w:lastColumn="0" w:noHBand="0" w:noVBand="1"/>
      </w:tblPr>
      <w:tblGrid>
        <w:gridCol w:w="1351"/>
        <w:gridCol w:w="549"/>
        <w:gridCol w:w="1162"/>
        <w:gridCol w:w="1162"/>
        <w:gridCol w:w="1162"/>
        <w:gridCol w:w="1536"/>
      </w:tblGrid>
      <w:tr w:rsidR="00DE7E2C" w:rsidRPr="00156323" w14:paraId="7BF1FC97" w14:textId="77777777" w:rsidTr="00150443">
        <w:trPr>
          <w:trHeight w:val="236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E1C3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F4EC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B79B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A628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EEC7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FC25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7E2C" w:rsidRPr="00156323" w14:paraId="5729DC7F" w14:textId="77777777" w:rsidTr="00150443">
        <w:trPr>
          <w:trHeight w:val="224"/>
        </w:trPr>
        <w:tc>
          <w:tcPr>
            <w:tcW w:w="13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4354E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D9BF8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5607E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3B517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6FBD0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726D7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DE7E2C" w:rsidRPr="00156323" w14:paraId="314AFF2A" w14:textId="77777777" w:rsidTr="00150443">
        <w:trPr>
          <w:trHeight w:val="224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DE88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04EA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4214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32.91006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AE2B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10.97002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643C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76.02049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A4FFA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3.2E-06</w:t>
            </w:r>
          </w:p>
        </w:tc>
      </w:tr>
      <w:tr w:rsidR="00DE7E2C" w:rsidRPr="00156323" w14:paraId="590C19E2" w14:textId="77777777" w:rsidTr="00150443">
        <w:trPr>
          <w:trHeight w:val="224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C3D4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6021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89BD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1.154428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D088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0.144303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C614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AA7C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7E2C" w:rsidRPr="00156323" w14:paraId="33B9DDA3" w14:textId="77777777" w:rsidTr="00150443">
        <w:trPr>
          <w:trHeight w:val="236"/>
        </w:trPr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9CDD7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A89AB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059CA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34.06449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146BE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3AEE1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8CEFE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4D77055" w14:textId="77777777" w:rsidR="008377FC" w:rsidRPr="00156323" w:rsidRDefault="008377FC" w:rsidP="0083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D3EC6" w14:textId="0F7F3A09" w:rsidR="008377FC" w:rsidRPr="00156323" w:rsidRDefault="008377FC" w:rsidP="008377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 xml:space="preserve">According to the findings from ANOVA, the model to predict residential electricity is significant (F = </w:t>
      </w:r>
      <w:r w:rsidRPr="00156323">
        <w:rPr>
          <w:rFonts w:ascii="Times New Roman" w:hAnsi="Times New Roman" w:cs="Times New Roman"/>
          <w:sz w:val="24"/>
          <w:szCs w:val="24"/>
        </w:rPr>
        <w:t>76.02</w:t>
      </w:r>
      <w:r w:rsidRPr="00156323">
        <w:rPr>
          <w:rFonts w:ascii="Times New Roman" w:hAnsi="Times New Roman" w:cs="Times New Roman"/>
          <w:sz w:val="24"/>
          <w:szCs w:val="24"/>
        </w:rPr>
        <w:t>, p-value</w:t>
      </w:r>
      <w:r w:rsidRPr="00156323">
        <w:rPr>
          <w:rFonts w:ascii="Times New Roman" w:hAnsi="Times New Roman" w:cs="Times New Roman"/>
          <w:sz w:val="24"/>
          <w:szCs w:val="24"/>
        </w:rPr>
        <w:t xml:space="preserve"> &lt;0.0001</w:t>
      </w:r>
      <w:r w:rsidRPr="00156323">
        <w:rPr>
          <w:rFonts w:ascii="Times New Roman" w:hAnsi="Times New Roman" w:cs="Times New Roman"/>
          <w:sz w:val="24"/>
          <w:szCs w:val="24"/>
        </w:rPr>
        <w:t>)</w:t>
      </w:r>
    </w:p>
    <w:p w14:paraId="2F00F2A1" w14:textId="7C787753" w:rsidR="00DE7E2C" w:rsidRPr="00156323" w:rsidRDefault="00DE7E2C" w:rsidP="00C21B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72" w:type="dxa"/>
        <w:tblLook w:val="04A0" w:firstRow="1" w:lastRow="0" w:firstColumn="1" w:lastColumn="0" w:noHBand="0" w:noVBand="1"/>
      </w:tblPr>
      <w:tblGrid>
        <w:gridCol w:w="1154"/>
        <w:gridCol w:w="1213"/>
        <w:gridCol w:w="999"/>
        <w:gridCol w:w="999"/>
        <w:gridCol w:w="999"/>
        <w:gridCol w:w="999"/>
        <w:gridCol w:w="999"/>
        <w:gridCol w:w="999"/>
        <w:gridCol w:w="999"/>
      </w:tblGrid>
      <w:tr w:rsidR="00DE7E2C" w:rsidRPr="00156323" w14:paraId="53892108" w14:textId="77777777" w:rsidTr="00AF1D2B">
        <w:trPr>
          <w:trHeight w:val="297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3D2EB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F3706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E96C1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A3F16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2E1B7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A2890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2D230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645EB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510FA" w14:textId="77777777" w:rsidR="00DE7E2C" w:rsidRPr="00156323" w:rsidRDefault="00DE7E2C" w:rsidP="00DE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DE7E2C" w:rsidRPr="00156323" w14:paraId="32704FCC" w14:textId="77777777" w:rsidTr="00AF1D2B">
        <w:trPr>
          <w:trHeight w:val="29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246B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0804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1.198407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77EB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0.447384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2C97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2.678702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7BDD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0.027982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BEE1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0.166739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7F4C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2.230075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8456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0.166739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CF80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2.230075</w:t>
            </w:r>
          </w:p>
        </w:tc>
      </w:tr>
      <w:tr w:rsidR="00DE7E2C" w:rsidRPr="00156323" w14:paraId="424B677B" w14:textId="77777777" w:rsidTr="00AF1D2B">
        <w:trPr>
          <w:trHeight w:val="208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206F9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Residential Natural Gas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(1000 cubic feet)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4B55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0.880628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E3A9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0.099662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6D76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8.836167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2203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2.12E-05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84EA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0.650808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C4D9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1.110449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8961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0.650808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3232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1.110449</w:t>
            </w:r>
          </w:p>
        </w:tc>
      </w:tr>
      <w:tr w:rsidR="00DE7E2C" w:rsidRPr="00156323" w14:paraId="6C9C5C04" w14:textId="77777777" w:rsidTr="00AF1D2B">
        <w:trPr>
          <w:trHeight w:val="1191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D9FD1" w14:textId="7F5D01EC" w:rsidR="00DE7E2C" w:rsidRPr="00156323" w:rsidRDefault="008377FC" w:rsidP="00837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Fuel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Oil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EF5E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-5.43712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A5D7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1.856728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07E4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-2.92833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870D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0.019047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D3AB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-9.71874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07B5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-1.1555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9A9E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-9.71874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A6F2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-1.1555</w:t>
            </w:r>
          </w:p>
        </w:tc>
      </w:tr>
      <w:tr w:rsidR="00DE7E2C" w:rsidRPr="00156323" w14:paraId="2C8CACB5" w14:textId="77777777" w:rsidTr="00AF1D2B">
        <w:trPr>
          <w:trHeight w:val="1205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82F7F2" w14:textId="77777777" w:rsidR="00DE7E2C" w:rsidRPr="00156323" w:rsidRDefault="00DE7E2C" w:rsidP="00DE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Leaded Regular Gasoline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EC75F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3.921086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353CA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1.413128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242C7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2.774757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89054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0.024119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5BDA9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0.662407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9B963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7.179765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9DF43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0.662407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6CE15" w14:textId="77777777" w:rsidR="00DE7E2C" w:rsidRPr="00156323" w:rsidRDefault="00DE7E2C" w:rsidP="00DE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7.179765</w:t>
            </w:r>
          </w:p>
        </w:tc>
      </w:tr>
    </w:tbl>
    <w:p w14:paraId="1F5AA404" w14:textId="40E2871C" w:rsidR="00ED18F1" w:rsidRPr="00156323" w:rsidRDefault="008377FC" w:rsidP="00C21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The linear regression model above reveals that all predictors are significant since all the p-values are below the threshold alpha of 5%.</w:t>
      </w:r>
    </w:p>
    <w:p w14:paraId="7352E918" w14:textId="45919533" w:rsidR="00485318" w:rsidRPr="00156323" w:rsidRDefault="00AF1D2B" w:rsidP="00485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</w:t>
      </w:r>
      <w:r w:rsidR="00485318" w:rsidRPr="00156323">
        <w:rPr>
          <w:rFonts w:ascii="Times New Roman" w:hAnsi="Times New Roman" w:cs="Times New Roman"/>
          <w:b/>
          <w:sz w:val="24"/>
          <w:szCs w:val="24"/>
        </w:rPr>
        <w:t>:</w:t>
      </w:r>
      <w:r w:rsidRPr="00156323">
        <w:rPr>
          <w:rFonts w:ascii="Times New Roman" w:hAnsi="Times New Roman" w:cs="Times New Roman"/>
          <w:b/>
          <w:sz w:val="24"/>
          <w:szCs w:val="24"/>
        </w:rPr>
        <w:t>2</w:t>
      </w:r>
      <w:r w:rsidR="00485318" w:rsidRPr="001563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3157" w:type="dxa"/>
        <w:tblLook w:val="04A0" w:firstRow="1" w:lastRow="0" w:firstColumn="1" w:lastColumn="0" w:noHBand="0" w:noVBand="1"/>
      </w:tblPr>
      <w:tblGrid>
        <w:gridCol w:w="2053"/>
        <w:gridCol w:w="1116"/>
      </w:tblGrid>
      <w:tr w:rsidR="00B543A0" w:rsidRPr="00156323" w14:paraId="0260069B" w14:textId="77777777" w:rsidTr="00150443">
        <w:trPr>
          <w:trHeight w:val="275"/>
        </w:trPr>
        <w:tc>
          <w:tcPr>
            <w:tcW w:w="3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97B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B543A0" w:rsidRPr="00156323" w14:paraId="05F6F9B1" w14:textId="77777777" w:rsidTr="00150443">
        <w:trPr>
          <w:trHeight w:val="262"/>
        </w:trPr>
        <w:tc>
          <w:tcPr>
            <w:tcW w:w="31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A0CB9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B543A0" w:rsidRPr="00156323" w14:paraId="086AC037" w14:textId="77777777" w:rsidTr="00150443">
        <w:trPr>
          <w:trHeight w:val="262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B5AB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4E1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0.985134</w:t>
            </w:r>
          </w:p>
        </w:tc>
      </w:tr>
      <w:tr w:rsidR="00B543A0" w:rsidRPr="00156323" w14:paraId="43239309" w14:textId="77777777" w:rsidTr="00150443">
        <w:trPr>
          <w:trHeight w:val="262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AFE3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49E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0.970489</w:t>
            </w:r>
          </w:p>
        </w:tc>
      </w:tr>
      <w:tr w:rsidR="00B543A0" w:rsidRPr="00156323" w14:paraId="4011A9B8" w14:textId="77777777" w:rsidTr="00150443">
        <w:trPr>
          <w:trHeight w:val="262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9DA1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0FC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0.953626</w:t>
            </w:r>
          </w:p>
        </w:tc>
      </w:tr>
      <w:tr w:rsidR="00B543A0" w:rsidRPr="00156323" w14:paraId="4FC17988" w14:textId="77777777" w:rsidTr="00150443">
        <w:trPr>
          <w:trHeight w:val="262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D7A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EDE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0.37896</w:t>
            </w:r>
          </w:p>
        </w:tc>
      </w:tr>
      <w:tr w:rsidR="00B543A0" w:rsidRPr="00156323" w14:paraId="6F9EC9CD" w14:textId="77777777" w:rsidTr="00150443">
        <w:trPr>
          <w:trHeight w:val="275"/>
        </w:trPr>
        <w:tc>
          <w:tcPr>
            <w:tcW w:w="2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027B4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0014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4EC52E09" w14:textId="1BDEBFAD" w:rsidR="00485318" w:rsidRPr="00156323" w:rsidRDefault="00150443" w:rsidP="003F379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According to this model, 97.05% of the variation in residential electricity is caused by the predictors. As for a model with only significant predictors, 95.36% of this variation is explained by the said explanatory variables. The model has a standard error of 0.37896.</w:t>
      </w:r>
    </w:p>
    <w:tbl>
      <w:tblPr>
        <w:tblW w:w="6603" w:type="dxa"/>
        <w:tblLook w:val="04A0" w:firstRow="1" w:lastRow="0" w:firstColumn="1" w:lastColumn="0" w:noHBand="0" w:noVBand="1"/>
      </w:tblPr>
      <w:tblGrid>
        <w:gridCol w:w="1283"/>
        <w:gridCol w:w="549"/>
        <w:gridCol w:w="1116"/>
        <w:gridCol w:w="1116"/>
        <w:gridCol w:w="1162"/>
        <w:gridCol w:w="1556"/>
      </w:tblGrid>
      <w:tr w:rsidR="00B543A0" w:rsidRPr="00156323" w14:paraId="79832702" w14:textId="77777777" w:rsidTr="00150443">
        <w:trPr>
          <w:trHeight w:val="272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17C1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1DA8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8801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5D43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3B772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5DAB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A0" w:rsidRPr="00156323" w14:paraId="1EEDE42D" w14:textId="77777777" w:rsidTr="00150443">
        <w:trPr>
          <w:trHeight w:val="259"/>
        </w:trPr>
        <w:tc>
          <w:tcPr>
            <w:tcW w:w="12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C7947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574E1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1BEA5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B90CA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E6ED9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F5007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B543A0" w:rsidRPr="00156323" w14:paraId="759C8898" w14:textId="77777777" w:rsidTr="00150443">
        <w:trPr>
          <w:trHeight w:val="259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5EB4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D66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7A3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33.05922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740B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8.264804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837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57.55006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524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1.94E-05</w:t>
            </w:r>
          </w:p>
        </w:tc>
      </w:tr>
      <w:tr w:rsidR="00B543A0" w:rsidRPr="00156323" w14:paraId="7B59F2EE" w14:textId="77777777" w:rsidTr="00150443">
        <w:trPr>
          <w:trHeight w:val="259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1367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045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B17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1.005275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C6C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0.143611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261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4459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A0" w:rsidRPr="00156323" w14:paraId="21A0CA35" w14:textId="77777777" w:rsidTr="00150443">
        <w:trPr>
          <w:trHeight w:val="272"/>
        </w:trPr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9842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0ABF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1A84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34.06449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17034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A6584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53EA4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CD532BF" w14:textId="29C909B2" w:rsidR="00B543A0" w:rsidRPr="00156323" w:rsidRDefault="00150443" w:rsidP="003F379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The findings from ANOVA indicate that the model is significant in predicting residential electricity using the featured predictor variables (F = 57.55, p-value &lt; 0.0001).</w:t>
      </w:r>
    </w:p>
    <w:tbl>
      <w:tblPr>
        <w:tblW w:w="8587" w:type="dxa"/>
        <w:tblLook w:val="04A0" w:firstRow="1" w:lastRow="0" w:firstColumn="1" w:lastColumn="0" w:noHBand="0" w:noVBand="1"/>
      </w:tblPr>
      <w:tblGrid>
        <w:gridCol w:w="1183"/>
        <w:gridCol w:w="1243"/>
        <w:gridCol w:w="1022"/>
        <w:gridCol w:w="1021"/>
        <w:gridCol w:w="1021"/>
        <w:gridCol w:w="914"/>
        <w:gridCol w:w="1021"/>
        <w:gridCol w:w="914"/>
        <w:gridCol w:w="1021"/>
      </w:tblGrid>
      <w:tr w:rsidR="00AF1D2B" w:rsidRPr="00156323" w14:paraId="3CA5DBD7" w14:textId="77777777" w:rsidTr="00AF1D2B">
        <w:trPr>
          <w:trHeight w:val="225"/>
        </w:trPr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66F9A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468B8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24BC3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1477C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06379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4E382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8E829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F695A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9704C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AF1D2B" w:rsidRPr="00156323" w14:paraId="5C69CCAD" w14:textId="77777777" w:rsidTr="00AF1D2B">
        <w:trPr>
          <w:trHeight w:val="225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A4D7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AED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0.340926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173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0.952441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BAE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0.35795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D17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0.730931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442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-1.91124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737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2.59309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DB6B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-1.91124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6D2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2.59309</w:t>
            </w:r>
          </w:p>
        </w:tc>
      </w:tr>
      <w:tr w:rsidR="00AF1D2B" w:rsidRPr="00156323" w14:paraId="7472C44D" w14:textId="77777777" w:rsidTr="00AF1D2B">
        <w:trPr>
          <w:trHeight w:val="1576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DF771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Residential Natural Gas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(1000 cubic feet)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87C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0CC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1.245614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F13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1.722846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399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0.128583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770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-0.79941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163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5.091409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318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-0.79941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7B1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5.091409</w:t>
            </w:r>
          </w:p>
        </w:tc>
      </w:tr>
      <w:tr w:rsidR="00AF1D2B" w:rsidRPr="00156323" w14:paraId="29BB2DA7" w14:textId="77777777" w:rsidTr="00AF1D2B">
        <w:trPr>
          <w:trHeight w:val="901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1A3B9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Fuel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Oil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E3D1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-2.01484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D39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3.835063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36A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-0.52537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9D5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0.615549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3785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-11.0833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E18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7.053644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D2D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-11.0833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D4F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7.053644</w:t>
            </w:r>
          </w:p>
        </w:tc>
      </w:tr>
      <w:tr w:rsidR="00AF1D2B" w:rsidRPr="00156323" w14:paraId="60A350F0" w14:textId="77777777" w:rsidTr="00AF1D2B">
        <w:trPr>
          <w:trHeight w:val="901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3328B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Leaded Regular Gasoline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ADE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0.453364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361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3.683152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C84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0.123091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528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0.905494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5C0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-8.25591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779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9.162634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313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-8.25591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23F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9.162634</w:t>
            </w:r>
          </w:p>
        </w:tc>
      </w:tr>
      <w:tr w:rsidR="00AF1D2B" w:rsidRPr="00156323" w14:paraId="276B7ECA" w14:textId="77777777" w:rsidTr="00AF1D2B">
        <w:trPr>
          <w:trHeight w:val="1588"/>
        </w:trPr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64F195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Residential Natural Gas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(1000 cubic feet)^2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4DEA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-0.13988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DD04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0.137255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C356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-1.01911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A2D01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0.342072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D3EC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-0.46444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D3F3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0.184678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EF75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-0.46444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4E1E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0.184678</w:t>
            </w:r>
          </w:p>
        </w:tc>
      </w:tr>
    </w:tbl>
    <w:p w14:paraId="74A1247A" w14:textId="38BC4644" w:rsidR="00B543A0" w:rsidRPr="00156323" w:rsidRDefault="00150443" w:rsidP="003F379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 xml:space="preserve">The particular predictors </w:t>
      </w:r>
      <w:r w:rsidR="007073F6" w:rsidRPr="00156323">
        <w:rPr>
          <w:rFonts w:ascii="Times New Roman" w:hAnsi="Times New Roman" w:cs="Times New Roman"/>
          <w:sz w:val="24"/>
          <w:szCs w:val="24"/>
        </w:rPr>
        <w:t>i</w:t>
      </w:r>
      <w:r w:rsidRPr="00156323">
        <w:rPr>
          <w:rFonts w:ascii="Times New Roman" w:hAnsi="Times New Roman" w:cs="Times New Roman"/>
          <w:sz w:val="24"/>
          <w:szCs w:val="24"/>
        </w:rPr>
        <w:t xml:space="preserve">n this regression model </w:t>
      </w:r>
      <w:r w:rsidR="007073F6" w:rsidRPr="00156323">
        <w:rPr>
          <w:rFonts w:ascii="Times New Roman" w:hAnsi="Times New Roman" w:cs="Times New Roman"/>
          <w:sz w:val="24"/>
          <w:szCs w:val="24"/>
        </w:rPr>
        <w:t>are</w:t>
      </w:r>
      <w:r w:rsidRPr="00156323">
        <w:rPr>
          <w:rFonts w:ascii="Times New Roman" w:hAnsi="Times New Roman" w:cs="Times New Roman"/>
          <w:sz w:val="24"/>
          <w:szCs w:val="24"/>
        </w:rPr>
        <w:t xml:space="preserve"> not significant at 95% level of </w:t>
      </w:r>
      <w:r w:rsidR="007073F6" w:rsidRPr="00156323">
        <w:rPr>
          <w:rFonts w:ascii="Times New Roman" w:hAnsi="Times New Roman" w:cs="Times New Roman"/>
          <w:sz w:val="24"/>
          <w:szCs w:val="24"/>
        </w:rPr>
        <w:t>confidence</w:t>
      </w:r>
      <w:r w:rsidRPr="00156323">
        <w:rPr>
          <w:rFonts w:ascii="Times New Roman" w:hAnsi="Times New Roman" w:cs="Times New Roman"/>
          <w:sz w:val="24"/>
          <w:szCs w:val="24"/>
        </w:rPr>
        <w:t>.</w:t>
      </w:r>
      <w:r w:rsidR="007073F6" w:rsidRPr="00156323">
        <w:rPr>
          <w:rFonts w:ascii="Times New Roman" w:hAnsi="Times New Roman" w:cs="Times New Roman"/>
          <w:sz w:val="24"/>
          <w:szCs w:val="24"/>
        </w:rPr>
        <w:t xml:space="preserve"> </w:t>
      </w:r>
      <w:r w:rsidRPr="00156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3F3E5" w14:textId="6661A597" w:rsidR="00485318" w:rsidRPr="00156323" w:rsidRDefault="00AF1D2B" w:rsidP="00485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</w:t>
      </w:r>
      <w:r w:rsidR="00485318" w:rsidRPr="00156323">
        <w:rPr>
          <w:rFonts w:ascii="Times New Roman" w:hAnsi="Times New Roman" w:cs="Times New Roman"/>
          <w:b/>
          <w:sz w:val="24"/>
          <w:szCs w:val="24"/>
        </w:rPr>
        <w:t>:</w:t>
      </w:r>
      <w:r w:rsidRPr="00156323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W w:w="3022" w:type="dxa"/>
        <w:tblLook w:val="04A0" w:firstRow="1" w:lastRow="0" w:firstColumn="1" w:lastColumn="0" w:noHBand="0" w:noVBand="1"/>
      </w:tblPr>
      <w:tblGrid>
        <w:gridCol w:w="1965"/>
        <w:gridCol w:w="1116"/>
      </w:tblGrid>
      <w:tr w:rsidR="00B543A0" w:rsidRPr="00156323" w14:paraId="515A364F" w14:textId="77777777" w:rsidTr="007073F6">
        <w:trPr>
          <w:trHeight w:val="31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800D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B543A0" w:rsidRPr="00156323" w14:paraId="60002068" w14:textId="77777777" w:rsidTr="007073F6">
        <w:trPr>
          <w:trHeight w:val="300"/>
        </w:trPr>
        <w:tc>
          <w:tcPr>
            <w:tcW w:w="30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24866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B543A0" w:rsidRPr="00156323" w14:paraId="196AF742" w14:textId="77777777" w:rsidTr="007073F6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2E30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E3A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0.983527</w:t>
            </w:r>
          </w:p>
        </w:tc>
      </w:tr>
      <w:tr w:rsidR="00B543A0" w:rsidRPr="00156323" w14:paraId="19507171" w14:textId="77777777" w:rsidTr="007073F6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542D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1AD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0.967326</w:t>
            </w:r>
          </w:p>
        </w:tc>
      </w:tr>
      <w:tr w:rsidR="00B543A0" w:rsidRPr="00156323" w14:paraId="25A97D3F" w14:textId="77777777" w:rsidTr="007073F6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AC88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A4E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0.948655</w:t>
            </w:r>
          </w:p>
        </w:tc>
      </w:tr>
      <w:tr w:rsidR="00B543A0" w:rsidRPr="00156323" w14:paraId="21DF8E9F" w14:textId="77777777" w:rsidTr="007073F6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9933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260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0.398754</w:t>
            </w:r>
          </w:p>
        </w:tc>
      </w:tr>
      <w:tr w:rsidR="00B543A0" w:rsidRPr="00156323" w14:paraId="0B006B53" w14:textId="77777777" w:rsidTr="007073F6">
        <w:trPr>
          <w:trHeight w:val="315"/>
        </w:trPr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F2675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30EE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4A309638" w14:textId="4CCE0041" w:rsidR="00485318" w:rsidRPr="00156323" w:rsidRDefault="007073F6" w:rsidP="00485318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The variation in this model can be explained by the particular independent variables 96.73% of the times. However, only 94.86% of the variation can be explained by the significant predictors. The standard error in this model is 0.398.</w:t>
      </w:r>
    </w:p>
    <w:tbl>
      <w:tblPr>
        <w:tblW w:w="6083" w:type="dxa"/>
        <w:tblLook w:val="04A0" w:firstRow="1" w:lastRow="0" w:firstColumn="1" w:lastColumn="0" w:noHBand="0" w:noVBand="1"/>
      </w:tblPr>
      <w:tblGrid>
        <w:gridCol w:w="1283"/>
        <w:gridCol w:w="960"/>
        <w:gridCol w:w="1116"/>
        <w:gridCol w:w="1116"/>
        <w:gridCol w:w="1116"/>
        <w:gridCol w:w="1403"/>
      </w:tblGrid>
      <w:tr w:rsidR="00B543A0" w:rsidRPr="00156323" w14:paraId="565CAFB5" w14:textId="77777777" w:rsidTr="00B543A0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DDDB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15D0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C50D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3A32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6C07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168B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A0" w:rsidRPr="00156323" w14:paraId="2B7A4000" w14:textId="77777777" w:rsidTr="00B543A0">
        <w:trPr>
          <w:trHeight w:val="300"/>
        </w:trPr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D8B18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DF77A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BE268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97683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46B6A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98399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B543A0" w:rsidRPr="00156323" w14:paraId="1A22EBA8" w14:textId="77777777" w:rsidTr="00B543A0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1B6B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7C0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416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32.95146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493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8.237865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52C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51.80893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F5D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2.77E-05</w:t>
            </w:r>
          </w:p>
        </w:tc>
      </w:tr>
      <w:tr w:rsidR="00B543A0" w:rsidRPr="00156323" w14:paraId="5370372D" w14:textId="77777777" w:rsidTr="00B543A0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3D42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F3C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FB3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1.113033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A30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0.159005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38C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613C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A0" w:rsidRPr="00156323" w14:paraId="603D7132" w14:textId="77777777" w:rsidTr="00B543A0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1A745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AC77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2684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34.06449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691E0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73FC7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68372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753632E2" w14:textId="51C1093E" w:rsidR="00B543A0" w:rsidRPr="00156323" w:rsidRDefault="007073F6" w:rsidP="00485318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 xml:space="preserve">It is reveal from ANOVA that the model is significant in predicting residential electricity (F = 51.808, p-value &lt;0.0001). </w:t>
      </w:r>
    </w:p>
    <w:tbl>
      <w:tblPr>
        <w:tblW w:w="8847" w:type="dxa"/>
        <w:tblLook w:val="04A0" w:firstRow="1" w:lastRow="0" w:firstColumn="1" w:lastColumn="0" w:noHBand="0" w:noVBand="1"/>
      </w:tblPr>
      <w:tblGrid>
        <w:gridCol w:w="1154"/>
        <w:gridCol w:w="1213"/>
        <w:gridCol w:w="999"/>
        <w:gridCol w:w="999"/>
        <w:gridCol w:w="999"/>
        <w:gridCol w:w="999"/>
        <w:gridCol w:w="999"/>
        <w:gridCol w:w="999"/>
        <w:gridCol w:w="999"/>
      </w:tblGrid>
      <w:tr w:rsidR="00B543A0" w:rsidRPr="00156323" w14:paraId="25F9B4C7" w14:textId="77777777" w:rsidTr="00AF1D2B">
        <w:trPr>
          <w:trHeight w:val="235"/>
        </w:trPr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2342D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8955D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6E3A7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879D3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66CAA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3ADDD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1FE15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D3CC7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16D46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B543A0" w:rsidRPr="00156323" w14:paraId="51BB9EEE" w14:textId="77777777" w:rsidTr="00AF1D2B">
        <w:trPr>
          <w:trHeight w:val="235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FF6C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CDD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1.755196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8C65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1.188008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FB3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1.477428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8F3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0.183083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7B0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-1.054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C42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4.564389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51A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-1.054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2C7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4.564389</w:t>
            </w:r>
          </w:p>
        </w:tc>
      </w:tr>
      <w:tr w:rsidR="00B543A0" w:rsidRPr="00156323" w14:paraId="04BD0C02" w14:textId="77777777" w:rsidTr="00AF1D2B">
        <w:trPr>
          <w:trHeight w:val="1651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CF82A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Residential Natural Gas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(1000 cubic feet)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25B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0.893279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E21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0.107513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EC9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8.308544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35D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7.15E-05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C3F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0.639051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565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1.147508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1FA5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0.639051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E73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1.147508</w:t>
            </w:r>
          </w:p>
        </w:tc>
      </w:tr>
      <w:tr w:rsidR="00B543A0" w:rsidRPr="00156323" w14:paraId="3318534A" w14:textId="77777777" w:rsidTr="00AF1D2B">
        <w:trPr>
          <w:trHeight w:val="943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26E09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Fuel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Oil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29C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-8.95395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C7A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7.16287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38E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-1.25005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BAF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0.251451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B4E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-25.8914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EE1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7.983547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8D5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-25.8914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450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7.983547</w:t>
            </w:r>
          </w:p>
        </w:tc>
      </w:tr>
      <w:tr w:rsidR="00B543A0" w:rsidRPr="00156323" w14:paraId="4F08E634" w14:textId="77777777" w:rsidTr="00AF1D2B">
        <w:trPr>
          <w:trHeight w:val="943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01780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Leaded Regular Gasoline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51C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4.209258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C0A5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1.587248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37C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2.651922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ED3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0.03285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85F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0.456013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70E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7.962504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A01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0.456013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595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7.962504</w:t>
            </w:r>
          </w:p>
        </w:tc>
      </w:tr>
      <w:tr w:rsidR="00B543A0" w:rsidRPr="00156323" w14:paraId="370AC435" w14:textId="77777777" w:rsidTr="00AF1D2B">
        <w:trPr>
          <w:trHeight w:val="955"/>
        </w:trPr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74332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Fuel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Oil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(gal)^2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C40D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3.094554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FEC0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6.064995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F327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0.510232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00295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0.62558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FD1A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-11.2469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A4D4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17.43599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4832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-11.2469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9270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17.43599</w:t>
            </w:r>
          </w:p>
        </w:tc>
      </w:tr>
    </w:tbl>
    <w:p w14:paraId="3675B7A2" w14:textId="3DB5637B" w:rsidR="00B543A0" w:rsidRPr="00156323" w:rsidRDefault="008222FE" w:rsidP="00485318">
      <w:pPr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regression analysis, it was found that only Residential Natural Gas (p-value = &lt;0.0001) and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Leaded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Regular Gasoline (p-value = 0.032) had significant impact in residential electricity at 95% level of confidence. </w:t>
      </w:r>
    </w:p>
    <w:p w14:paraId="44FFD043" w14:textId="3E418404" w:rsidR="00485318" w:rsidRPr="00156323" w:rsidRDefault="00B543A0" w:rsidP="00485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 xml:space="preserve">Part 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>#:4</w:t>
      </w:r>
    </w:p>
    <w:tbl>
      <w:tblPr>
        <w:tblW w:w="3022" w:type="dxa"/>
        <w:tblLook w:val="04A0" w:firstRow="1" w:lastRow="0" w:firstColumn="1" w:lastColumn="0" w:noHBand="0" w:noVBand="1"/>
      </w:tblPr>
      <w:tblGrid>
        <w:gridCol w:w="1965"/>
        <w:gridCol w:w="1116"/>
      </w:tblGrid>
      <w:tr w:rsidR="00B543A0" w:rsidRPr="00156323" w14:paraId="5C8EA17A" w14:textId="77777777" w:rsidTr="008222FE">
        <w:trPr>
          <w:trHeight w:val="31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3D7D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B543A0" w:rsidRPr="00156323" w14:paraId="2C7E571C" w14:textId="77777777" w:rsidTr="008222FE">
        <w:trPr>
          <w:trHeight w:val="300"/>
        </w:trPr>
        <w:tc>
          <w:tcPr>
            <w:tcW w:w="30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5A095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B543A0" w:rsidRPr="00156323" w14:paraId="5754BA2E" w14:textId="77777777" w:rsidTr="008222FE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A4F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534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0.983161</w:t>
            </w:r>
          </w:p>
        </w:tc>
      </w:tr>
      <w:tr w:rsidR="00B543A0" w:rsidRPr="00156323" w14:paraId="6D3DB84E" w14:textId="77777777" w:rsidTr="008222FE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612F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262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0.966605</w:t>
            </w:r>
          </w:p>
        </w:tc>
      </w:tr>
      <w:tr w:rsidR="00B543A0" w:rsidRPr="00156323" w14:paraId="0882D897" w14:textId="77777777" w:rsidTr="008222FE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835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90E1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0.947522</w:t>
            </w:r>
          </w:p>
        </w:tc>
      </w:tr>
      <w:tr w:rsidR="00B543A0" w:rsidRPr="00156323" w14:paraId="122DAB29" w14:textId="77777777" w:rsidTr="008222FE">
        <w:trPr>
          <w:trHeight w:val="3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CBF5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4B3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0.403127</w:t>
            </w:r>
          </w:p>
        </w:tc>
      </w:tr>
      <w:tr w:rsidR="00B543A0" w:rsidRPr="00156323" w14:paraId="480D3D50" w14:textId="77777777" w:rsidTr="008222FE">
        <w:trPr>
          <w:trHeight w:val="315"/>
        </w:trPr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C103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81E3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24E58617" w14:textId="181D5343" w:rsidR="00485318" w:rsidRPr="00156323" w:rsidRDefault="005C632E" w:rsidP="003F379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 xml:space="preserve">As per the summary output of this model, 96.67% of the variation in the residential electricity can be explained by the featured predictor variables. This slightly changes to 94.75% if only significant predictors are used. The model has a standard error of 0.403, slightly higher than in the previous models. </w:t>
      </w:r>
    </w:p>
    <w:tbl>
      <w:tblPr>
        <w:tblW w:w="6913" w:type="dxa"/>
        <w:tblLook w:val="04A0" w:firstRow="1" w:lastRow="0" w:firstColumn="1" w:lastColumn="0" w:noHBand="0" w:noVBand="1"/>
      </w:tblPr>
      <w:tblGrid>
        <w:gridCol w:w="1283"/>
        <w:gridCol w:w="986"/>
        <w:gridCol w:w="1116"/>
        <w:gridCol w:w="1116"/>
        <w:gridCol w:w="996"/>
        <w:gridCol w:w="1559"/>
      </w:tblGrid>
      <w:tr w:rsidR="00B543A0" w:rsidRPr="00156323" w14:paraId="07AE22A1" w14:textId="77777777" w:rsidTr="005C632E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EF61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6189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A401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8F08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097C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C33E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A0" w:rsidRPr="00156323" w14:paraId="5E72330B" w14:textId="77777777" w:rsidTr="005C632E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32CC4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93078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5608F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6162E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DC072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CB82C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B543A0" w:rsidRPr="00156323" w14:paraId="6FFB0017" w14:textId="77777777" w:rsidTr="005C632E">
        <w:trPr>
          <w:trHeight w:val="21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1CA3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8BC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471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32.92691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B8C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8.231728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CDC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50.6533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7EE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2.98E-05</w:t>
            </w:r>
          </w:p>
        </w:tc>
      </w:tr>
      <w:tr w:rsidR="00B543A0" w:rsidRPr="00156323" w14:paraId="4E2E6FAC" w14:textId="77777777" w:rsidTr="005C632E">
        <w:trPr>
          <w:trHeight w:val="21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6E97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Residual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50A1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E5A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1.137578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696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0.162511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685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BC09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A0" w:rsidRPr="00156323" w14:paraId="405D188B" w14:textId="77777777" w:rsidTr="005C632E">
        <w:trPr>
          <w:trHeight w:val="230"/>
        </w:trPr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F017C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8D06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F0D61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34.06449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10A8B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E5B34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D9229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00249E8C" w14:textId="5CA88540" w:rsidR="00B543A0" w:rsidRPr="00156323" w:rsidRDefault="005C632E" w:rsidP="003F379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The findings from ANOVA show that the prediction model is significant (F = 50.65, p-value &lt;0.0001)</w:t>
      </w:r>
    </w:p>
    <w:tbl>
      <w:tblPr>
        <w:tblW w:w="8818" w:type="dxa"/>
        <w:tblLook w:val="04A0" w:firstRow="1" w:lastRow="0" w:firstColumn="1" w:lastColumn="0" w:noHBand="0" w:noVBand="1"/>
      </w:tblPr>
      <w:tblGrid>
        <w:gridCol w:w="1154"/>
        <w:gridCol w:w="1213"/>
        <w:gridCol w:w="999"/>
        <w:gridCol w:w="999"/>
        <w:gridCol w:w="999"/>
        <w:gridCol w:w="999"/>
        <w:gridCol w:w="999"/>
        <w:gridCol w:w="999"/>
        <w:gridCol w:w="999"/>
      </w:tblGrid>
      <w:tr w:rsidR="00AF1D2B" w:rsidRPr="00156323" w14:paraId="37B1A623" w14:textId="77777777" w:rsidTr="00AF1D2B">
        <w:trPr>
          <w:trHeight w:val="196"/>
        </w:trPr>
        <w:tc>
          <w:tcPr>
            <w:tcW w:w="10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F598A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AC632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23572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9229E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1D6D3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B24CE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FEFF7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5BDC2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D8C06" w14:textId="77777777" w:rsidR="00B543A0" w:rsidRPr="00156323" w:rsidRDefault="00B543A0" w:rsidP="00B54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AF1D2B" w:rsidRPr="00156323" w14:paraId="2DA0F7B8" w14:textId="77777777" w:rsidTr="00AF1D2B">
        <w:trPr>
          <w:trHeight w:val="196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4C08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950A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0.730471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7B1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1.528813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449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0.477803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5A0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0.64735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A99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-2.8846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B57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4.34554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4A4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-2.8846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4F4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4.34554</w:t>
            </w:r>
          </w:p>
        </w:tc>
      </w:tr>
      <w:tr w:rsidR="00AF1D2B" w:rsidRPr="00156323" w14:paraId="2C38E26C" w14:textId="77777777" w:rsidTr="00AF1D2B">
        <w:trPr>
          <w:trHeight w:val="1388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4C27E9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Residential Natural Gas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(1000 cubic feet)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D5DB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0.86122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25F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0.121733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AAA1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7.07467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A3A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0.000198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FEB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0.573367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58C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1.149072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768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0.573367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12F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1.149072</w:t>
            </w:r>
          </w:p>
        </w:tc>
      </w:tr>
      <w:tr w:rsidR="00AF1D2B" w:rsidRPr="00156323" w14:paraId="2D07F1B3" w14:textId="77777777" w:rsidTr="00AF1D2B">
        <w:trPr>
          <w:trHeight w:val="791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32387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Fuel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Oil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A0C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-4.97009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9922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2.446652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A43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-2.03139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A26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0.081745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F30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-10.7555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660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0.815319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F89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-10.7555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1E0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0.815319</w:t>
            </w:r>
          </w:p>
        </w:tc>
      </w:tr>
      <w:tr w:rsidR="00AF1D2B" w:rsidRPr="00156323" w14:paraId="69369A4A" w14:textId="77777777" w:rsidTr="00AF1D2B">
        <w:trPr>
          <w:trHeight w:val="791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01CDF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Leaded Regular Gasoline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5D5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5.059928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CE7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3.84159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8E77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1.317144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4B23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0.229267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6AB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-4.02399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9339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14.14385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E540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-4.02399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7F2C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14.14385</w:t>
            </w:r>
          </w:p>
        </w:tc>
      </w:tr>
      <w:tr w:rsidR="00AF1D2B" w:rsidRPr="00156323" w14:paraId="495C197D" w14:textId="77777777" w:rsidTr="00AF1D2B">
        <w:trPr>
          <w:trHeight w:val="802"/>
        </w:trPr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CA0AE2" w14:textId="77777777" w:rsidR="00B543A0" w:rsidRPr="00156323" w:rsidRDefault="00B543A0" w:rsidP="00B54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Leaded Regular Gasoline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(gal)^2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05F8F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-0.7784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EDAA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2.4174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7DDA4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E984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0.756857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56C88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-6.49464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17DD6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4.937844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5722D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-6.49464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A16DE" w14:textId="77777777" w:rsidR="00B543A0" w:rsidRPr="00156323" w:rsidRDefault="00B543A0" w:rsidP="00B54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4.937844</w:t>
            </w:r>
          </w:p>
        </w:tc>
      </w:tr>
    </w:tbl>
    <w:p w14:paraId="22A07B6A" w14:textId="6446273D" w:rsidR="00B543A0" w:rsidRPr="00156323" w:rsidRDefault="005C632E" w:rsidP="003F379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 xml:space="preserve">Regression analysis indicate that only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Residential Natural Gas </w:t>
      </w:r>
      <w:r w:rsidR="00153329"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(p-value = </w:t>
      </w:r>
      <w:r w:rsidR="00153329"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0.000198</w:t>
      </w:r>
      <w:r w:rsidR="00153329"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a significant predictor of residential electricity in this model. </w:t>
      </w:r>
    </w:p>
    <w:p w14:paraId="1455DB7A" w14:textId="4E88F1A3" w:rsidR="0090381C" w:rsidRPr="00156323" w:rsidRDefault="00AF1D2B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</w:t>
      </w:r>
      <w:r w:rsidR="0090381C" w:rsidRPr="00156323">
        <w:rPr>
          <w:rFonts w:ascii="Times New Roman" w:hAnsi="Times New Roman" w:cs="Times New Roman"/>
          <w:b/>
          <w:sz w:val="24"/>
          <w:szCs w:val="24"/>
        </w:rPr>
        <w:t>:</w:t>
      </w:r>
      <w:r w:rsidRPr="00156323">
        <w:rPr>
          <w:rFonts w:ascii="Times New Roman" w:hAnsi="Times New Roman" w:cs="Times New Roman"/>
          <w:b/>
          <w:sz w:val="24"/>
          <w:szCs w:val="24"/>
        </w:rPr>
        <w:t>5</w:t>
      </w:r>
      <w:r w:rsidR="0090381C" w:rsidRPr="001563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3142" w:type="dxa"/>
        <w:tblLook w:val="04A0" w:firstRow="1" w:lastRow="0" w:firstColumn="1" w:lastColumn="0" w:noHBand="0" w:noVBand="1"/>
      </w:tblPr>
      <w:tblGrid>
        <w:gridCol w:w="2043"/>
        <w:gridCol w:w="1116"/>
      </w:tblGrid>
      <w:tr w:rsidR="00B742F0" w:rsidRPr="00156323" w14:paraId="58D9FDDA" w14:textId="77777777" w:rsidTr="005C632E">
        <w:trPr>
          <w:trHeight w:val="275"/>
        </w:trPr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2A92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B742F0" w:rsidRPr="00156323" w14:paraId="3320971D" w14:textId="77777777" w:rsidTr="005C632E">
        <w:trPr>
          <w:trHeight w:val="262"/>
        </w:trPr>
        <w:tc>
          <w:tcPr>
            <w:tcW w:w="31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C73BB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B742F0" w:rsidRPr="00156323" w14:paraId="63FFB316" w14:textId="77777777" w:rsidTr="005C632E">
        <w:trPr>
          <w:trHeight w:val="262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06A2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392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0.983557</w:t>
            </w:r>
          </w:p>
        </w:tc>
      </w:tr>
      <w:tr w:rsidR="00B742F0" w:rsidRPr="00156323" w14:paraId="2271514D" w14:textId="77777777" w:rsidTr="005C632E">
        <w:trPr>
          <w:trHeight w:val="262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4C39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22D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0.967385</w:t>
            </w:r>
          </w:p>
        </w:tc>
      </w:tr>
      <w:tr w:rsidR="00B742F0" w:rsidRPr="00156323" w14:paraId="16A56426" w14:textId="77777777" w:rsidTr="005C632E">
        <w:trPr>
          <w:trHeight w:val="262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C8B8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1B34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0.948748</w:t>
            </w:r>
          </w:p>
        </w:tc>
      </w:tr>
      <w:tr w:rsidR="00B742F0" w:rsidRPr="00156323" w14:paraId="02F26C15" w14:textId="77777777" w:rsidTr="005C632E">
        <w:trPr>
          <w:trHeight w:val="262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B981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707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0.39839</w:t>
            </w:r>
          </w:p>
        </w:tc>
      </w:tr>
      <w:tr w:rsidR="00B742F0" w:rsidRPr="00156323" w14:paraId="734E3C61" w14:textId="77777777" w:rsidTr="005C632E">
        <w:trPr>
          <w:trHeight w:val="275"/>
        </w:trPr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90A9E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9109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3CD196DC" w14:textId="6167F033" w:rsidR="00CE0A78" w:rsidRPr="00156323" w:rsidRDefault="0015332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In this model, we find that 96.74% of the variation in residential electricity is accounted by the predictors in the model regardless of their significance. However, this figure drops to 94.87% when the model has only significant predictors. The model has a standard error of 0.398.</w:t>
      </w:r>
    </w:p>
    <w:tbl>
      <w:tblPr>
        <w:tblW w:w="6902" w:type="dxa"/>
        <w:tblLook w:val="04A0" w:firstRow="1" w:lastRow="0" w:firstColumn="1" w:lastColumn="0" w:noHBand="0" w:noVBand="1"/>
      </w:tblPr>
      <w:tblGrid>
        <w:gridCol w:w="1283"/>
        <w:gridCol w:w="968"/>
        <w:gridCol w:w="1116"/>
        <w:gridCol w:w="1116"/>
        <w:gridCol w:w="1116"/>
        <w:gridCol w:w="1549"/>
      </w:tblGrid>
      <w:tr w:rsidR="00B742F0" w:rsidRPr="00156323" w14:paraId="243CDB80" w14:textId="77777777" w:rsidTr="005C632E">
        <w:trPr>
          <w:trHeight w:val="272"/>
        </w:trPr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D33E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AE38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52C4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FA6E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FD8A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7E15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2F0" w:rsidRPr="00156323" w14:paraId="3A43CFBE" w14:textId="77777777" w:rsidTr="005C632E">
        <w:trPr>
          <w:trHeight w:val="259"/>
        </w:trPr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D7851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DABD1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55C73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8746D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772D4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D2B52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B742F0" w:rsidRPr="00156323" w14:paraId="73C60927" w14:textId="77777777" w:rsidTr="005C632E">
        <w:trPr>
          <w:trHeight w:val="259"/>
        </w:trPr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7587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Regression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9D2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A43B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32.95349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34B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8.238372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1CA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51.90681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34F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2.75E-05</w:t>
            </w:r>
          </w:p>
        </w:tc>
      </w:tr>
      <w:tr w:rsidR="00B742F0" w:rsidRPr="00156323" w14:paraId="5546BD24" w14:textId="77777777" w:rsidTr="005C632E">
        <w:trPr>
          <w:trHeight w:val="259"/>
        </w:trPr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1A60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9C6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13B4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1.111003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E83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0.158715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2BC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2CF0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2F0" w:rsidRPr="00156323" w14:paraId="2B88F45C" w14:textId="77777777" w:rsidTr="005C632E">
        <w:trPr>
          <w:trHeight w:val="272"/>
        </w:trPr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2F2A3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3018C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F49C0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34.06449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D2830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B8051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69D2F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B79B98" w14:textId="1909A321" w:rsidR="00B742F0" w:rsidRPr="00156323" w:rsidRDefault="0015332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Findings from ANOVA reveal that the model is significant in predicting residential electricity (F = 51.907, p-value &lt;0.0001)</w:t>
      </w:r>
    </w:p>
    <w:tbl>
      <w:tblPr>
        <w:tblW w:w="7782" w:type="dxa"/>
        <w:tblLook w:val="04A0" w:firstRow="1" w:lastRow="0" w:firstColumn="1" w:lastColumn="0" w:noHBand="0" w:noVBand="1"/>
      </w:tblPr>
      <w:tblGrid>
        <w:gridCol w:w="1183"/>
        <w:gridCol w:w="1243"/>
        <w:gridCol w:w="1022"/>
        <w:gridCol w:w="1021"/>
        <w:gridCol w:w="1021"/>
        <w:gridCol w:w="914"/>
        <w:gridCol w:w="1021"/>
        <w:gridCol w:w="914"/>
        <w:gridCol w:w="1021"/>
      </w:tblGrid>
      <w:tr w:rsidR="00AF1D2B" w:rsidRPr="00156323" w14:paraId="5E988E54" w14:textId="77777777" w:rsidTr="00AF1D2B">
        <w:trPr>
          <w:trHeight w:val="214"/>
        </w:trPr>
        <w:tc>
          <w:tcPr>
            <w:tcW w:w="9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D1E08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5F273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2DB93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E8048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BF099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9D807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15D98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078AB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219E7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AF1D2B" w:rsidRPr="00156323" w14:paraId="75D850E7" w14:textId="77777777" w:rsidTr="00AF1D2B">
        <w:trPr>
          <w:trHeight w:val="214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1D6F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FAE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1.72329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1FA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1.107733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F1D4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1.555691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39A4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0.163734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2A83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-0.89608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A693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4.342662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3E13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-0.89608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559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4.342662</w:t>
            </w:r>
          </w:p>
        </w:tc>
      </w:tr>
      <w:tr w:rsidR="00AF1D2B" w:rsidRPr="00156323" w14:paraId="5B1C2EDE" w14:textId="77777777" w:rsidTr="00AF1D2B">
        <w:trPr>
          <w:trHeight w:val="1506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49FF6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Residential Natural Gas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(1000 cubic feet)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658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0.638344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B89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0.474841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77D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1.344333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4E6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0.220773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08E8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-0.48448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824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1.761163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8B8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-0.48448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A5CC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1.761163</w:t>
            </w:r>
          </w:p>
        </w:tc>
      </w:tr>
      <w:tr w:rsidR="00AF1D2B" w:rsidRPr="00156323" w14:paraId="1B2124F1" w14:textId="77777777" w:rsidTr="00AF1D2B">
        <w:trPr>
          <w:trHeight w:val="860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ED77C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Fuel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Oil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A2E9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-9.12429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AFF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7.313057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8E9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-1.24767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E8C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0.25227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3344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-26.4169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9AFB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8.168344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82D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-26.4169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903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8.168344</w:t>
            </w:r>
          </w:p>
        </w:tc>
      </w:tr>
      <w:tr w:rsidR="00AF1D2B" w:rsidRPr="00156323" w14:paraId="71FE7B90" w14:textId="77777777" w:rsidTr="00AF1D2B">
        <w:trPr>
          <w:trHeight w:val="860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2EE8A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Leaded Regular Gasoline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1EC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5.213855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127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2.881773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F67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1.809253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F24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0.113339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519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-1.60045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699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12.02817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C92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-1.60045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FFE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12.02817</w:t>
            </w:r>
          </w:p>
        </w:tc>
      </w:tr>
      <w:tr w:rsidR="00AF1D2B" w:rsidRPr="00156323" w14:paraId="46E11D97" w14:textId="77777777" w:rsidTr="00AF1D2B">
        <w:trPr>
          <w:trHeight w:val="225"/>
        </w:trPr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72F0F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X1.X2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53415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BD71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0.922673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7F99B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0.523073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F7E22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0.617067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6BB7C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-1.69915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37BC8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2.664401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08BB0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-1.69915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BA54C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2.664401</w:t>
            </w:r>
          </w:p>
        </w:tc>
      </w:tr>
    </w:tbl>
    <w:p w14:paraId="3B3AAE33" w14:textId="2C55AC04" w:rsidR="00B742F0" w:rsidRPr="00156323" w:rsidRDefault="00153329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Results from the above regression table show that none of the predictor sin this model is significant in predicting residential electricity</w:t>
      </w:r>
      <w:r w:rsidR="00081D75" w:rsidRPr="00156323">
        <w:rPr>
          <w:rFonts w:ascii="Times New Roman" w:hAnsi="Times New Roman" w:cs="Times New Roman"/>
          <w:sz w:val="24"/>
          <w:szCs w:val="24"/>
        </w:rPr>
        <w:t xml:space="preserve"> at 95% level of confidence. </w:t>
      </w:r>
    </w:p>
    <w:p w14:paraId="4F9550F6" w14:textId="57906C4B" w:rsidR="00CE0A78" w:rsidRPr="00156323" w:rsidRDefault="00CE0A78" w:rsidP="00CE0A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 xml:space="preserve">Part 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>#:6</w:t>
      </w:r>
    </w:p>
    <w:tbl>
      <w:tblPr>
        <w:tblW w:w="2991" w:type="dxa"/>
        <w:tblLook w:val="04A0" w:firstRow="1" w:lastRow="0" w:firstColumn="1" w:lastColumn="0" w:noHBand="0" w:noVBand="1"/>
      </w:tblPr>
      <w:tblGrid>
        <w:gridCol w:w="1945"/>
        <w:gridCol w:w="1116"/>
      </w:tblGrid>
      <w:tr w:rsidR="00B742F0" w:rsidRPr="00156323" w14:paraId="3306BF72" w14:textId="77777777" w:rsidTr="00081D75">
        <w:trPr>
          <w:trHeight w:val="275"/>
        </w:trPr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32BA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B742F0" w:rsidRPr="00156323" w14:paraId="707213CB" w14:textId="77777777" w:rsidTr="00081D75">
        <w:trPr>
          <w:trHeight w:val="262"/>
        </w:trPr>
        <w:tc>
          <w:tcPr>
            <w:tcW w:w="299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B42E5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B742F0" w:rsidRPr="00156323" w14:paraId="245E261F" w14:textId="77777777" w:rsidTr="00081D75">
        <w:trPr>
          <w:trHeight w:val="262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5352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654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0.982953</w:t>
            </w:r>
          </w:p>
        </w:tc>
      </w:tr>
      <w:tr w:rsidR="00B742F0" w:rsidRPr="00156323" w14:paraId="6D928280" w14:textId="77777777" w:rsidTr="00081D75">
        <w:trPr>
          <w:trHeight w:val="262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435C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00E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0.966196</w:t>
            </w:r>
          </w:p>
        </w:tc>
      </w:tr>
      <w:tr w:rsidR="00B742F0" w:rsidRPr="00156323" w14:paraId="37FEBE00" w14:textId="77777777" w:rsidTr="00081D75">
        <w:trPr>
          <w:trHeight w:val="262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52D3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38E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0.946879</w:t>
            </w:r>
          </w:p>
        </w:tc>
      </w:tr>
      <w:tr w:rsidR="00B742F0" w:rsidRPr="00156323" w14:paraId="47B69A55" w14:textId="77777777" w:rsidTr="00081D75">
        <w:trPr>
          <w:trHeight w:val="262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D5CC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DE1C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0.405591</w:t>
            </w:r>
          </w:p>
        </w:tc>
      </w:tr>
      <w:tr w:rsidR="00B742F0" w:rsidRPr="00156323" w14:paraId="42170D96" w14:textId="77777777" w:rsidTr="00081D75">
        <w:trPr>
          <w:trHeight w:val="275"/>
        </w:trPr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B97A1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4D2C8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2E4FBB72" w14:textId="7900187A" w:rsidR="00304449" w:rsidRPr="00156323" w:rsidRDefault="00081D75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As for this model, 96.67% of the variation in residential electricity is accounted for by the predictors. On the other hand, only 94.69% of the said variation in explained by significant predictors. The model has a standard error of 0.4055.</w:t>
      </w:r>
    </w:p>
    <w:tbl>
      <w:tblPr>
        <w:tblW w:w="6766" w:type="dxa"/>
        <w:tblLook w:val="04A0" w:firstRow="1" w:lastRow="0" w:firstColumn="1" w:lastColumn="0" w:noHBand="0" w:noVBand="1"/>
      </w:tblPr>
      <w:tblGrid>
        <w:gridCol w:w="1283"/>
        <w:gridCol w:w="949"/>
        <w:gridCol w:w="1116"/>
        <w:gridCol w:w="1116"/>
        <w:gridCol w:w="1116"/>
        <w:gridCol w:w="1519"/>
      </w:tblGrid>
      <w:tr w:rsidR="00B742F0" w:rsidRPr="00156323" w14:paraId="3E2B4616" w14:textId="77777777" w:rsidTr="00081D75">
        <w:trPr>
          <w:trHeight w:val="27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5C08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A148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2318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24AF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4D08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DE56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2F0" w:rsidRPr="00156323" w14:paraId="45E05FE4" w14:textId="77777777" w:rsidTr="00081D75">
        <w:trPr>
          <w:trHeight w:val="259"/>
        </w:trPr>
        <w:tc>
          <w:tcPr>
            <w:tcW w:w="11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C805A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4C5AD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0548B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8120B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8F6A8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B4986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B742F0" w:rsidRPr="00156323" w14:paraId="305727E2" w14:textId="77777777" w:rsidTr="00081D75">
        <w:trPr>
          <w:trHeight w:val="259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7FE0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8A3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4C8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32.91296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E4D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8.228241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5FE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50.01853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F40B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3.11E-05</w:t>
            </w:r>
          </w:p>
        </w:tc>
      </w:tr>
      <w:tr w:rsidR="00B742F0" w:rsidRPr="00156323" w14:paraId="3B73B8D0" w14:textId="77777777" w:rsidTr="00081D75">
        <w:trPr>
          <w:trHeight w:val="259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D36F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03F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09BB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1.151527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185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0.164504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6713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F07D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2F0" w:rsidRPr="00156323" w14:paraId="2823FA6C" w14:textId="77777777" w:rsidTr="00081D75">
        <w:trPr>
          <w:trHeight w:val="272"/>
        </w:trPr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5CF63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2024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E1430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34.06449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970B2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52EC9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0B1DB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4F085F59" w14:textId="62E6DC5F" w:rsidR="00B742F0" w:rsidRPr="00156323" w:rsidRDefault="00081D75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 xml:space="preserve">Findings from ANOVA indicate that this model is significant in predicting the intended outcome, the residential electricity (F = 50.02, p-value &lt;0.0001.) </w:t>
      </w:r>
    </w:p>
    <w:tbl>
      <w:tblPr>
        <w:tblW w:w="9249" w:type="dxa"/>
        <w:tblLook w:val="04A0" w:firstRow="1" w:lastRow="0" w:firstColumn="1" w:lastColumn="0" w:noHBand="0" w:noVBand="1"/>
      </w:tblPr>
      <w:tblGrid>
        <w:gridCol w:w="1154"/>
        <w:gridCol w:w="1213"/>
        <w:gridCol w:w="999"/>
        <w:gridCol w:w="999"/>
        <w:gridCol w:w="999"/>
        <w:gridCol w:w="999"/>
        <w:gridCol w:w="999"/>
        <w:gridCol w:w="999"/>
        <w:gridCol w:w="999"/>
      </w:tblGrid>
      <w:tr w:rsidR="00AF1D2B" w:rsidRPr="00156323" w14:paraId="0F703016" w14:textId="77777777" w:rsidTr="00AF1D2B">
        <w:trPr>
          <w:trHeight w:val="135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DF3EC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37D26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50188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8995E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0989F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BCDC6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1FFBF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CFB8F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B6720" w14:textId="77777777" w:rsidR="00B742F0" w:rsidRPr="00156323" w:rsidRDefault="00B742F0" w:rsidP="00B7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AF1D2B" w:rsidRPr="00156323" w14:paraId="2B6385B7" w14:textId="77777777" w:rsidTr="00AF1D2B">
        <w:trPr>
          <w:trHeight w:val="13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8066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C30A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1.355185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22562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1.273585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F6C5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1.064071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B90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0.322619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57F4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-1.65637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0DD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4.366735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02D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-1.65637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FD35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4.366735</w:t>
            </w:r>
          </w:p>
        </w:tc>
      </w:tr>
      <w:tr w:rsidR="00AF1D2B" w:rsidRPr="00156323" w14:paraId="225AC078" w14:textId="77777777" w:rsidTr="00AF1D2B">
        <w:trPr>
          <w:trHeight w:val="95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D7E72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Residential Natural Gas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(1000 cubic feet)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A16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0.806659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928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0.567099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3CE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1.422431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8823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0.197896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7F0F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-0.53432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1BD9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2.147635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20C8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-0.53432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78B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2.147635</w:t>
            </w:r>
          </w:p>
        </w:tc>
      </w:tr>
      <w:tr w:rsidR="00AF1D2B" w:rsidRPr="00156323" w14:paraId="121210F9" w14:textId="77777777" w:rsidTr="00AF1D2B">
        <w:trPr>
          <w:trHeight w:val="54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68ED8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Fuel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Oil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A06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-5.80741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6DA6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3.421361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4CE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-1.6974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EED9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0.133432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D100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-13.8976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D0E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2673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-13.8976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D408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2.28282</w:t>
            </w:r>
          </w:p>
        </w:tc>
      </w:tr>
      <w:tr w:rsidR="00AF1D2B" w:rsidRPr="00156323" w14:paraId="4A39EB16" w14:textId="77777777" w:rsidTr="00AF1D2B">
        <w:trPr>
          <w:trHeight w:val="54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1E0AB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Leaded Regular Gasoline </w:t>
            </w: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(gal)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F382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3.919332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B7F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1.508856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59B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2.597552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828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0.035552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1B5C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0.351455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84D8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7.487209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2604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0.351455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2F3B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7.487209</w:t>
            </w:r>
          </w:p>
        </w:tc>
      </w:tr>
      <w:tr w:rsidR="00AF1D2B" w:rsidRPr="00156323" w14:paraId="1B3E6CF8" w14:textId="77777777" w:rsidTr="00AF1D2B">
        <w:trPr>
          <w:trHeight w:val="142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C8030" w14:textId="77777777" w:rsidR="00B742F0" w:rsidRPr="00156323" w:rsidRDefault="00B742F0" w:rsidP="00B7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X1.X3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E7912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773E5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0.589531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5CF31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0.132793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A4AB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0.898094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125FE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-1.31573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B8777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1.472306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8ECB9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-1.31573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E3EDD" w14:textId="77777777" w:rsidR="00B742F0" w:rsidRPr="00156323" w:rsidRDefault="00B742F0" w:rsidP="00B74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1.472306</w:t>
            </w:r>
          </w:p>
        </w:tc>
      </w:tr>
    </w:tbl>
    <w:p w14:paraId="5BFD0E02" w14:textId="5EE2780A" w:rsidR="00B742F0" w:rsidRPr="00156323" w:rsidRDefault="00081D75" w:rsidP="00081D75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 xml:space="preserve">Results from regression analysis show that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Leaded Regular Gasoline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(p-value = 0.035552) is the </w:t>
      </w:r>
      <w:r w:rsidRPr="00156323">
        <w:rPr>
          <w:rFonts w:ascii="Times New Roman" w:hAnsi="Times New Roman" w:cs="Times New Roman"/>
          <w:sz w:val="24"/>
          <w:szCs w:val="24"/>
        </w:rPr>
        <w:t>only</w:t>
      </w:r>
      <w:r w:rsidRPr="00156323">
        <w:rPr>
          <w:rFonts w:ascii="Times New Roman" w:hAnsi="Times New Roman" w:cs="Times New Roman"/>
          <w:sz w:val="24"/>
          <w:szCs w:val="24"/>
        </w:rPr>
        <w:t xml:space="preserve"> significant predictor of residential electricity. </w:t>
      </w:r>
    </w:p>
    <w:p w14:paraId="43D6C23B" w14:textId="6016A345" w:rsidR="00976092" w:rsidRPr="00156323" w:rsidRDefault="00976092" w:rsidP="009760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 xml:space="preserve">Part 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>#:7</w:t>
      </w:r>
    </w:p>
    <w:p w14:paraId="6D4306D7" w14:textId="2C624F94" w:rsidR="00B742F0" w:rsidRPr="00156323" w:rsidRDefault="00081D75" w:rsidP="00B742F0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The best model is in Part 1:</w:t>
      </w:r>
    </w:p>
    <w:p w14:paraId="5293B522" w14:textId="2EDB6E84" w:rsidR="00081D75" w:rsidRPr="00156323" w:rsidRDefault="00081D75" w:rsidP="00081D75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>ŷ</w:t>
      </w:r>
      <w:r w:rsidRPr="00156323">
        <w:rPr>
          <w:rFonts w:ascii="Times New Roman" w:hAnsi="Times New Roman" w:cs="Times New Roman"/>
          <w:sz w:val="24"/>
          <w:szCs w:val="24"/>
        </w:rPr>
        <w:t xml:space="preserve"> = 1.198407+ 0.880628</w:t>
      </w:r>
      <w:r w:rsidR="00AF1D2B" w:rsidRPr="00156323">
        <w:rPr>
          <w:rFonts w:ascii="Times New Roman" w:hAnsi="Times New Roman" w:cs="Times New Roman"/>
          <w:sz w:val="24"/>
          <w:szCs w:val="24"/>
        </w:rPr>
        <w:t>X</w:t>
      </w:r>
      <w:r w:rsidR="00AF1D2B" w:rsidRPr="0015632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F1D2B" w:rsidRPr="00156323">
        <w:rPr>
          <w:rFonts w:ascii="Times New Roman" w:hAnsi="Times New Roman" w:cs="Times New Roman"/>
          <w:sz w:val="24"/>
          <w:szCs w:val="24"/>
        </w:rPr>
        <w:t>-5.43712X</w:t>
      </w:r>
      <w:r w:rsidR="00AF1D2B" w:rsidRPr="0015632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56323">
        <w:rPr>
          <w:rFonts w:ascii="Times New Roman" w:hAnsi="Times New Roman" w:cs="Times New Roman"/>
          <w:sz w:val="24"/>
          <w:szCs w:val="24"/>
        </w:rPr>
        <w:t xml:space="preserve">+ </w:t>
      </w:r>
      <w:r w:rsidRPr="00156323">
        <w:rPr>
          <w:rFonts w:ascii="Times New Roman" w:hAnsi="Times New Roman" w:cs="Times New Roman"/>
          <w:sz w:val="24"/>
          <w:szCs w:val="24"/>
        </w:rPr>
        <w:t>3.921086</w:t>
      </w:r>
      <w:r w:rsidR="00AF1D2B" w:rsidRPr="00156323">
        <w:rPr>
          <w:rFonts w:ascii="Times New Roman" w:hAnsi="Times New Roman" w:cs="Times New Roman"/>
          <w:sz w:val="24"/>
          <w:szCs w:val="24"/>
        </w:rPr>
        <w:t>X</w:t>
      </w:r>
      <w:r w:rsidR="00AF1D2B" w:rsidRPr="00156323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332B9CBD" w14:textId="76C19C7F" w:rsidR="00AF1D2B" w:rsidRPr="00156323" w:rsidRDefault="00AF1D2B" w:rsidP="00081D75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t>Where: -</w:t>
      </w:r>
    </w:p>
    <w:p w14:paraId="7C9D9D1C" w14:textId="05444B08" w:rsidR="00AF1D2B" w:rsidRPr="00156323" w:rsidRDefault="00AF1D2B" w:rsidP="00AF1D2B">
      <w:pPr>
        <w:ind w:firstLine="720"/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>ŷ</w:t>
      </w: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= residential electricity </w:t>
      </w:r>
    </w:p>
    <w:p w14:paraId="27FF3126" w14:textId="095D6A70" w:rsidR="00AF1D2B" w:rsidRPr="00156323" w:rsidRDefault="00AF1D2B" w:rsidP="00AF1D2B">
      <w:pPr>
        <w:ind w:firstLine="720"/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>X</w:t>
      </w: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  <w:vertAlign w:val="subscript"/>
        </w:rPr>
        <w:t>1</w:t>
      </w: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=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Residential Natural Gas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(1000 cubic feet)</w:t>
      </w:r>
    </w:p>
    <w:p w14:paraId="4A048986" w14:textId="6CAC01C2" w:rsidR="00AF1D2B" w:rsidRPr="00156323" w:rsidRDefault="00AF1D2B" w:rsidP="00AF1D2B">
      <w:pPr>
        <w:ind w:firstLine="720"/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>X</w:t>
      </w: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  <w:vertAlign w:val="subscript"/>
        </w:rPr>
        <w:t>2</w:t>
      </w: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=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Residual Fuel Oil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(gal)</w:t>
      </w:r>
    </w:p>
    <w:p w14:paraId="28F0C26D" w14:textId="11414CA7" w:rsidR="00AF1D2B" w:rsidRPr="00156323" w:rsidRDefault="00AF1D2B" w:rsidP="00AF1D2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>X</w:t>
      </w: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  <w:vertAlign w:val="subscript"/>
        </w:rPr>
        <w:t>3</w:t>
      </w:r>
      <w:r w:rsidRPr="00156323">
        <w:rPr>
          <w:rFonts w:ascii="Times New Roman" w:eastAsia="Arial Unicode MS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=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Leaded Regular Gasoline 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(gal)</w:t>
      </w:r>
    </w:p>
    <w:p w14:paraId="26BA2166" w14:textId="54DEF95A" w:rsidR="00B742F0" w:rsidRPr="00156323" w:rsidRDefault="00AF1D2B" w:rsidP="00B742F0">
      <w:pPr>
        <w:rPr>
          <w:rFonts w:ascii="Times New Roman" w:hAnsi="Times New Roman" w:cs="Times New Roman"/>
          <w:sz w:val="24"/>
          <w:szCs w:val="24"/>
        </w:rPr>
      </w:pPr>
      <w:r w:rsidRPr="00156323">
        <w:rPr>
          <w:rFonts w:ascii="Times New Roman" w:hAnsi="Times New Roman" w:cs="Times New Roman"/>
          <w:sz w:val="24"/>
          <w:szCs w:val="24"/>
        </w:rPr>
        <w:lastRenderedPageBreak/>
        <w:t>This is because the mode has a relatively high adjusted R</w:t>
      </w:r>
      <w:r w:rsidRPr="0015632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56323">
        <w:rPr>
          <w:rFonts w:ascii="Times New Roman" w:hAnsi="Times New Roman" w:cs="Times New Roman"/>
          <w:sz w:val="24"/>
          <w:szCs w:val="24"/>
        </w:rPr>
        <w:t xml:space="preserve">, relatively lower standard error, and yet all the predictors in the model are significant. This is not the case for the rest pf the models. </w:t>
      </w:r>
    </w:p>
    <w:p w14:paraId="0910C9E4" w14:textId="77777777" w:rsidR="00AF1D2B" w:rsidRPr="00156323" w:rsidRDefault="00AF1D2B" w:rsidP="00B742F0">
      <w:pPr>
        <w:rPr>
          <w:rFonts w:ascii="Times New Roman" w:hAnsi="Times New Roman" w:cs="Times New Roman"/>
          <w:sz w:val="24"/>
          <w:szCs w:val="24"/>
        </w:rPr>
      </w:pPr>
    </w:p>
    <w:p w14:paraId="0F766E16" w14:textId="4D6A04AE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77425402" w14:textId="469DD7E6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3070601B" w14:textId="6223C592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115F631C" w14:textId="1369E052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5FCF77A3" w14:textId="352D9DDA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320D94C7" w14:textId="4E11754D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0ECDF11A" w14:textId="0DA73C07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63B69A41" w14:textId="6F4894EA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4E85C506" w14:textId="7CE4664C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613559C2" w14:textId="56C153E6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51BC7206" w14:textId="456F375B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626A67A1" w14:textId="1D60C523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</w:rPr>
      </w:pPr>
    </w:p>
    <w:p w14:paraId="247795ED" w14:textId="641DDB49" w:rsidR="00B742F0" w:rsidRPr="00156323" w:rsidRDefault="00B742F0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7266D8" w14:textId="49D2D92C" w:rsidR="00AF1D2B" w:rsidRDefault="00AF1D2B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E23A89" w14:textId="59EC7388" w:rsidR="005C7871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91979" w14:textId="60F31477" w:rsidR="005C7871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650D71" w14:textId="07C19DB1" w:rsidR="005C7871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CB4986" w14:textId="76D05253" w:rsidR="005C7871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F32048" w14:textId="7A2A33CF" w:rsidR="005C7871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127B3E" w14:textId="200EDADC" w:rsidR="005C7871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EEDB86" w14:textId="0A6886F7" w:rsidR="005C7871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8A60C7" w14:textId="59C36060" w:rsidR="005C7871" w:rsidRPr="00156323" w:rsidRDefault="005C7871" w:rsidP="00B742F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71182F08" w14:textId="77777777" w:rsidR="00485318" w:rsidRPr="00156323" w:rsidRDefault="00485318" w:rsidP="003044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632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Problem 2.</w:t>
      </w:r>
    </w:p>
    <w:p w14:paraId="47D144C2" w14:textId="2823338B" w:rsidR="00304449" w:rsidRPr="00156323" w:rsidRDefault="00304449" w:rsidP="003044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 xml:space="preserve">Part #: 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>1</w:t>
      </w:r>
    </w:p>
    <w:p w14:paraId="4247B43F" w14:textId="77777777" w:rsidR="00F84B8D" w:rsidRPr="00156323" w:rsidRDefault="00F84B8D" w:rsidP="003F3799">
      <w:pPr>
        <w:rPr>
          <w:rFonts w:ascii="Times New Roman" w:hAnsi="Times New Roman" w:cs="Times New Roman"/>
          <w:b/>
          <w:sz w:val="24"/>
          <w:szCs w:val="24"/>
        </w:rPr>
      </w:pPr>
    </w:p>
    <w:p w14:paraId="53DAB2B2" w14:textId="1FF430F3" w:rsidR="00485318" w:rsidRPr="00156323" w:rsidRDefault="00485318" w:rsidP="00485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 xml:space="preserve">Part #: 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>2</w:t>
      </w:r>
    </w:p>
    <w:p w14:paraId="08064064" w14:textId="77777777" w:rsidR="002E7311" w:rsidRPr="00156323" w:rsidRDefault="002E7311" w:rsidP="002E73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E0FB1E" w14:textId="77777777" w:rsidR="002E7311" w:rsidRPr="00156323" w:rsidRDefault="002E7311" w:rsidP="002E73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B6612F" w14:textId="5045845D" w:rsidR="0090381C" w:rsidRPr="00156323" w:rsidRDefault="002E7311" w:rsidP="00AF1D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#:</w:t>
      </w:r>
      <w:r w:rsidR="00AF1D2B" w:rsidRPr="00156323">
        <w:rPr>
          <w:rFonts w:ascii="Times New Roman" w:hAnsi="Times New Roman" w:cs="Times New Roman"/>
          <w:b/>
          <w:sz w:val="24"/>
          <w:szCs w:val="24"/>
        </w:rPr>
        <w:t>3</w:t>
      </w:r>
      <w:r w:rsidR="0090381C" w:rsidRPr="0015632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BB091D" w14:textId="77777777" w:rsidR="0090381C" w:rsidRPr="00156323" w:rsidRDefault="0090381C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632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Problem 3.</w:t>
      </w:r>
    </w:p>
    <w:p w14:paraId="72596A7C" w14:textId="127ED78F" w:rsidR="0090381C" w:rsidRPr="00156323" w:rsidRDefault="00953883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#:1</w:t>
      </w:r>
    </w:p>
    <w:tbl>
      <w:tblPr>
        <w:tblW w:w="3006" w:type="dxa"/>
        <w:tblLook w:val="04A0" w:firstRow="1" w:lastRow="0" w:firstColumn="1" w:lastColumn="0" w:noHBand="0" w:noVBand="1"/>
      </w:tblPr>
      <w:tblGrid>
        <w:gridCol w:w="1955"/>
        <w:gridCol w:w="1116"/>
      </w:tblGrid>
      <w:tr w:rsidR="00953883" w:rsidRPr="00953883" w14:paraId="05D23433" w14:textId="77777777" w:rsidTr="00953883">
        <w:trPr>
          <w:trHeight w:val="275"/>
        </w:trPr>
        <w:tc>
          <w:tcPr>
            <w:tcW w:w="3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AE36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953883" w:rsidRPr="00953883" w14:paraId="03071A06" w14:textId="77777777" w:rsidTr="00953883">
        <w:trPr>
          <w:trHeight w:val="262"/>
        </w:trPr>
        <w:tc>
          <w:tcPr>
            <w:tcW w:w="30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92F43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953883" w:rsidRPr="00953883" w14:paraId="36F3C4CA" w14:textId="77777777" w:rsidTr="00953883">
        <w:trPr>
          <w:trHeight w:val="262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153F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ED26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0.887565</w:t>
            </w:r>
          </w:p>
        </w:tc>
      </w:tr>
      <w:tr w:rsidR="00953883" w:rsidRPr="00953883" w14:paraId="3871C1CF" w14:textId="77777777" w:rsidTr="00953883">
        <w:trPr>
          <w:trHeight w:val="262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4822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168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0.787772</w:t>
            </w:r>
          </w:p>
        </w:tc>
      </w:tr>
      <w:tr w:rsidR="00953883" w:rsidRPr="00953883" w14:paraId="46E32EB2" w14:textId="77777777" w:rsidTr="00953883">
        <w:trPr>
          <w:trHeight w:val="262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05B3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AC9F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0.784144</w:t>
            </w:r>
          </w:p>
        </w:tc>
      </w:tr>
      <w:tr w:rsidR="00953883" w:rsidRPr="00953883" w14:paraId="1350A966" w14:textId="77777777" w:rsidTr="00953883">
        <w:trPr>
          <w:trHeight w:val="262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41D3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095B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1507.399</w:t>
            </w:r>
          </w:p>
        </w:tc>
      </w:tr>
      <w:tr w:rsidR="00953883" w:rsidRPr="00953883" w14:paraId="305442CA" w14:textId="77777777" w:rsidTr="00953883">
        <w:trPr>
          <w:trHeight w:val="275"/>
        </w:trPr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F7085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C5636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</w:tbl>
    <w:p w14:paraId="6B5705CA" w14:textId="28A320EF" w:rsidR="0090381C" w:rsidRPr="00156323" w:rsidRDefault="0090381C" w:rsidP="0090381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092" w:type="dxa"/>
        <w:tblLook w:val="04A0" w:firstRow="1" w:lastRow="0" w:firstColumn="1" w:lastColumn="0" w:noHBand="0" w:noVBand="1"/>
      </w:tblPr>
      <w:tblGrid>
        <w:gridCol w:w="1283"/>
        <w:gridCol w:w="966"/>
        <w:gridCol w:w="1163"/>
        <w:gridCol w:w="1163"/>
        <w:gridCol w:w="1116"/>
        <w:gridCol w:w="1545"/>
      </w:tblGrid>
      <w:tr w:rsidR="00A3046F" w:rsidRPr="00156323" w14:paraId="67687BF4" w14:textId="77777777" w:rsidTr="00D05249">
        <w:trPr>
          <w:trHeight w:val="272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DD89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CF07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F57F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B439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B331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3963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46F" w:rsidRPr="00156323" w14:paraId="0ED40DD3" w14:textId="77777777" w:rsidTr="00D05249">
        <w:trPr>
          <w:trHeight w:val="259"/>
        </w:trPr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83C8C" w14:textId="77777777" w:rsidR="00953883" w:rsidRPr="00953883" w:rsidRDefault="00953883" w:rsidP="00D0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798D4" w14:textId="77777777" w:rsidR="00953883" w:rsidRPr="00953883" w:rsidRDefault="00953883" w:rsidP="00D0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EF248" w14:textId="77777777" w:rsidR="00953883" w:rsidRPr="00953883" w:rsidRDefault="00953883" w:rsidP="00D0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171F8" w14:textId="77777777" w:rsidR="00953883" w:rsidRPr="00953883" w:rsidRDefault="00953883" w:rsidP="00D0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E31AC" w14:textId="77777777" w:rsidR="00953883" w:rsidRPr="00953883" w:rsidRDefault="00953883" w:rsidP="00D0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499FC" w14:textId="77777777" w:rsidR="00953883" w:rsidRPr="00953883" w:rsidRDefault="00953883" w:rsidP="00D0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A3046F" w:rsidRPr="00156323" w14:paraId="0D7061A1" w14:textId="77777777" w:rsidTr="00D05249">
        <w:trPr>
          <w:trHeight w:val="259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10BF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58F5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ACA9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9.87E+08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9A66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4.93E+08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0E13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217.1467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D2A1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4.15E-40</w:t>
            </w:r>
          </w:p>
        </w:tc>
      </w:tr>
      <w:tr w:rsidR="00A3046F" w:rsidRPr="00156323" w14:paraId="52593169" w14:textId="77777777" w:rsidTr="00D05249">
        <w:trPr>
          <w:trHeight w:val="259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09C6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B1D1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844D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2.66E+08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74F5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2272251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C5EE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F6BB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46F" w:rsidRPr="00156323" w14:paraId="5D37E456" w14:textId="77777777" w:rsidTr="00D05249">
        <w:trPr>
          <w:trHeight w:val="272"/>
        </w:trPr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95BF1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8FB60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06F03" w14:textId="77777777" w:rsidR="00953883" w:rsidRPr="00953883" w:rsidRDefault="00953883" w:rsidP="00D052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1.25E+09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F9777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26DBF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91719" w14:textId="77777777" w:rsidR="00953883" w:rsidRPr="00953883" w:rsidRDefault="00953883" w:rsidP="00D05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5332ECB" w14:textId="77777777" w:rsidR="00953883" w:rsidRPr="00156323" w:rsidRDefault="00953883" w:rsidP="0090381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2144"/>
        <w:gridCol w:w="1104"/>
        <w:gridCol w:w="913"/>
        <w:gridCol w:w="820"/>
        <w:gridCol w:w="913"/>
        <w:gridCol w:w="913"/>
        <w:gridCol w:w="820"/>
        <w:gridCol w:w="913"/>
        <w:gridCol w:w="820"/>
      </w:tblGrid>
      <w:tr w:rsidR="00953883" w:rsidRPr="00953883" w14:paraId="0BE78CD8" w14:textId="77777777" w:rsidTr="00953883">
        <w:trPr>
          <w:trHeight w:val="300"/>
        </w:trPr>
        <w:tc>
          <w:tcPr>
            <w:tcW w:w="27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958A5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A7F6C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6FEAA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4B4F2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E9C0E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58D64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E1A08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9838B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82EC8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953883" w:rsidRPr="00953883" w14:paraId="315E7E98" w14:textId="77777777" w:rsidTr="00953883">
        <w:trPr>
          <w:trHeight w:val="30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FA4F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793F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-1376.04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49D8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537.8449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A2EF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-2.55844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7EE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0.011791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E963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-2441.22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5EC4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-310.87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834F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-2441.22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3C13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-310.87</w:t>
            </w:r>
          </w:p>
        </w:tc>
      </w:tr>
      <w:tr w:rsidR="00953883" w:rsidRPr="00953883" w14:paraId="62240907" w14:textId="77777777" w:rsidTr="00953883">
        <w:trPr>
          <w:trHeight w:val="30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50F5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Annual Household Income           ($)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8246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0.190817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84E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0.009176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8B13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20.7945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4D2A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4.2E-41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2871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0.172643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24E8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0.20899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B86B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0.172643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9611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0.20899</w:t>
            </w:r>
          </w:p>
        </w:tc>
      </w:tr>
      <w:tr w:rsidR="00953883" w:rsidRPr="00953883" w14:paraId="3622E9CE" w14:textId="77777777" w:rsidTr="00953883">
        <w:trPr>
          <w:trHeight w:val="315"/>
        </w:trPr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B3F51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38BDDF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8FDBD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AFA73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65535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6EFDC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#NUM!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C9BD8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38DE6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7A7FD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4836D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6A86FEF5" w14:textId="77777777" w:rsidR="00953883" w:rsidRPr="00156323" w:rsidRDefault="00953883" w:rsidP="0090381C">
      <w:pPr>
        <w:rPr>
          <w:rFonts w:ascii="Times New Roman" w:hAnsi="Times New Roman" w:cs="Times New Roman"/>
          <w:b/>
          <w:sz w:val="24"/>
          <w:szCs w:val="24"/>
        </w:rPr>
      </w:pPr>
    </w:p>
    <w:p w14:paraId="04860235" w14:textId="636E7A32" w:rsidR="0090381C" w:rsidRPr="00156323" w:rsidRDefault="00953883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#:2</w:t>
      </w:r>
    </w:p>
    <w:p w14:paraId="240F6D6B" w14:textId="77777777" w:rsidR="0090381C" w:rsidRPr="00156323" w:rsidRDefault="0090381C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3142" w:type="dxa"/>
        <w:tblLook w:val="04A0" w:firstRow="1" w:lastRow="0" w:firstColumn="1" w:lastColumn="0" w:noHBand="0" w:noVBand="1"/>
      </w:tblPr>
      <w:tblGrid>
        <w:gridCol w:w="2042"/>
        <w:gridCol w:w="1116"/>
      </w:tblGrid>
      <w:tr w:rsidR="00953883" w:rsidRPr="00953883" w14:paraId="223D5A19" w14:textId="77777777" w:rsidTr="00953883">
        <w:trPr>
          <w:trHeight w:val="268"/>
        </w:trPr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A9B6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</w:tr>
      <w:tr w:rsidR="00953883" w:rsidRPr="00953883" w14:paraId="39C138C7" w14:textId="77777777" w:rsidTr="00953883">
        <w:trPr>
          <w:trHeight w:val="255"/>
        </w:trPr>
        <w:tc>
          <w:tcPr>
            <w:tcW w:w="31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646A7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</w:tr>
      <w:tr w:rsidR="00953883" w:rsidRPr="00953883" w14:paraId="0CFC7957" w14:textId="77777777" w:rsidTr="00953883">
        <w:trPr>
          <w:trHeight w:val="255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0867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36A8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0.951249</w:t>
            </w:r>
          </w:p>
        </w:tc>
      </w:tr>
      <w:tr w:rsidR="00953883" w:rsidRPr="00953883" w14:paraId="5385A626" w14:textId="77777777" w:rsidTr="00953883">
        <w:trPr>
          <w:trHeight w:val="255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BBD2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507E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0.904875</w:t>
            </w:r>
          </w:p>
        </w:tc>
      </w:tr>
      <w:tr w:rsidR="00953883" w:rsidRPr="00953883" w14:paraId="3C373849" w14:textId="77777777" w:rsidTr="00953883">
        <w:trPr>
          <w:trHeight w:val="255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D85F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82D0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0.897829</w:t>
            </w:r>
          </w:p>
        </w:tc>
      </w:tr>
      <w:tr w:rsidR="00953883" w:rsidRPr="00953883" w14:paraId="095D2D5A" w14:textId="77777777" w:rsidTr="00953883">
        <w:trPr>
          <w:trHeight w:val="255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1061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1422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1203.094</w:t>
            </w:r>
          </w:p>
        </w:tc>
      </w:tr>
      <w:tr w:rsidR="00953883" w:rsidRPr="00953883" w14:paraId="488B9AA1" w14:textId="77777777" w:rsidTr="00953883">
        <w:trPr>
          <w:trHeight w:val="268"/>
        </w:trPr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196BB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07740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</w:tbl>
    <w:p w14:paraId="7EE56441" w14:textId="62738D0F" w:rsidR="0090381C" w:rsidRPr="00156323" w:rsidRDefault="0090381C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F76FAA" w14:textId="77777777" w:rsidR="00953883" w:rsidRPr="00156323" w:rsidRDefault="00953883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6966" w:type="dxa"/>
        <w:tblLook w:val="04A0" w:firstRow="1" w:lastRow="0" w:firstColumn="1" w:lastColumn="0" w:noHBand="0" w:noVBand="1"/>
      </w:tblPr>
      <w:tblGrid>
        <w:gridCol w:w="1283"/>
        <w:gridCol w:w="970"/>
        <w:gridCol w:w="1176"/>
        <w:gridCol w:w="1158"/>
        <w:gridCol w:w="1116"/>
        <w:gridCol w:w="1552"/>
      </w:tblGrid>
      <w:tr w:rsidR="00953883" w:rsidRPr="00953883" w14:paraId="0DAA2701" w14:textId="77777777" w:rsidTr="00953883">
        <w:trPr>
          <w:trHeight w:val="272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82D7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5F34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1359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925C9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4B71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E31A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3883" w:rsidRPr="00953883" w14:paraId="04A95C16" w14:textId="77777777" w:rsidTr="00953883">
        <w:trPr>
          <w:trHeight w:val="259"/>
        </w:trPr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6FA93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7AF7F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469AA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66005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E81AC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185DE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</w:tr>
      <w:tr w:rsidR="00953883" w:rsidRPr="00953883" w14:paraId="6523A150" w14:textId="77777777" w:rsidTr="00953883">
        <w:trPr>
          <w:trHeight w:val="259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6193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3D5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ECAD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7.44E+08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79EB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1.86E+08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1ABE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128.4185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B3DA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6.6E-27</w:t>
            </w:r>
          </w:p>
        </w:tc>
      </w:tr>
      <w:tr w:rsidR="00953883" w:rsidRPr="00953883" w14:paraId="58F5474E" w14:textId="77777777" w:rsidTr="00953883">
        <w:trPr>
          <w:trHeight w:val="259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6237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9DE3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F95D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78161445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02DD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1447434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6EC4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30FD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3883" w:rsidRPr="00953883" w14:paraId="7B4D6047" w14:textId="77777777" w:rsidTr="00953883">
        <w:trPr>
          <w:trHeight w:val="272"/>
        </w:trPr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D5CAB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8E41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30346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8.22E+08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161D6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2F436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F6833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7E005961" w14:textId="77777777" w:rsidR="00953883" w:rsidRPr="00156323" w:rsidRDefault="00953883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440F45" w14:textId="7E73CDDA" w:rsidR="0090381C" w:rsidRPr="00156323" w:rsidRDefault="0090381C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32" w:type="dxa"/>
        <w:tblLook w:val="04A0" w:firstRow="1" w:lastRow="0" w:firstColumn="1" w:lastColumn="0" w:noHBand="0" w:noVBand="1"/>
      </w:tblPr>
      <w:tblGrid>
        <w:gridCol w:w="1515"/>
        <w:gridCol w:w="1189"/>
        <w:gridCol w:w="980"/>
        <w:gridCol w:w="980"/>
        <w:gridCol w:w="980"/>
        <w:gridCol w:w="878"/>
        <w:gridCol w:w="980"/>
        <w:gridCol w:w="878"/>
        <w:gridCol w:w="980"/>
      </w:tblGrid>
      <w:tr w:rsidR="00A3046F" w:rsidRPr="00156323" w14:paraId="0906A357" w14:textId="77777777" w:rsidTr="00A3046F">
        <w:trPr>
          <w:trHeight w:val="212"/>
        </w:trPr>
        <w:tc>
          <w:tcPr>
            <w:tcW w:w="17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8B57C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73D74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D31BB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99B51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837BB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F01CF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54C38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A015F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36B42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A3046F" w:rsidRPr="00156323" w14:paraId="21436D58" w14:textId="77777777" w:rsidTr="00A3046F">
        <w:trPr>
          <w:trHeight w:val="212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E458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F67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-2662.35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D552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621.7366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9D6F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-4.28212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5B5A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7.64E-05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7619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-3908.86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64DE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-1415.85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4C93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-3908.86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788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-1415.85</w:t>
            </w:r>
          </w:p>
        </w:tc>
      </w:tr>
      <w:tr w:rsidR="00A3046F" w:rsidRPr="00156323" w14:paraId="1BE53487" w14:textId="77777777" w:rsidTr="00A3046F">
        <w:trPr>
          <w:trHeight w:val="212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9971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Annual Household Income           ($)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610A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0.207053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8012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0.009389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F84C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22.05318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5991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1.12E-28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075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0.18823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4B3A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0.225877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D9DF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0.18823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05C6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0.225877</w:t>
            </w:r>
          </w:p>
        </w:tc>
      </w:tr>
      <w:tr w:rsidR="00A3046F" w:rsidRPr="00156323" w14:paraId="5C5EFCD5" w14:textId="77777777" w:rsidTr="00A3046F">
        <w:trPr>
          <w:trHeight w:val="212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F057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1684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A8C8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F0E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65535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8524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#NUM!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8AE6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64B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54B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A59B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3046F" w:rsidRPr="00156323" w14:paraId="2B64F790" w14:textId="77777777" w:rsidTr="00A3046F">
        <w:trPr>
          <w:trHeight w:val="212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59D6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MW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342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-70.3828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3B45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315.4958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9904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-0.22309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E4D9" w14:textId="77777777" w:rsidR="00953883" w:rsidRPr="00953883" w:rsidRDefault="00953883" w:rsidP="00953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#NUM!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541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-702.914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C879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562.1482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CD29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-702.914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5377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562.1482</w:t>
            </w:r>
          </w:p>
        </w:tc>
      </w:tr>
      <w:tr w:rsidR="00A3046F" w:rsidRPr="00156323" w14:paraId="08ED4651" w14:textId="77777777" w:rsidTr="00A3046F">
        <w:trPr>
          <w:trHeight w:val="222"/>
        </w:trPr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A2867" w14:textId="77777777" w:rsidR="00953883" w:rsidRPr="00953883" w:rsidRDefault="00953883" w:rsidP="00953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CD021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193.776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98498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192.4769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05F69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1.006749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90EB9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0.318545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68A70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-192.117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9C7DD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579.6689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52AED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-192.117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C7E12" w14:textId="77777777" w:rsidR="00953883" w:rsidRPr="00953883" w:rsidRDefault="00953883" w:rsidP="00953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579.6689</w:t>
            </w:r>
          </w:p>
        </w:tc>
      </w:tr>
    </w:tbl>
    <w:p w14:paraId="534352BD" w14:textId="77777777" w:rsidR="00953883" w:rsidRPr="00156323" w:rsidRDefault="00953883" w:rsidP="00903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0A9511" w14:textId="78F615DB" w:rsidR="0090381C" w:rsidRPr="00156323" w:rsidRDefault="00A3046F" w:rsidP="0090381C">
      <w:pPr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#:3</w:t>
      </w:r>
    </w:p>
    <w:p w14:paraId="13B163DA" w14:textId="20F8D60B" w:rsidR="00A3046F" w:rsidRPr="00156323" w:rsidRDefault="00A3046F" w:rsidP="00156323">
      <w:pPr>
        <w:spacing w:after="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  <w:r w:rsidRPr="0015632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Food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 = 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-1376.04 + 0.19081(</w:t>
      </w:r>
      <w:r w:rsidRPr="0015632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Income</w:t>
      </w:r>
      <w:r w:rsidRPr="0015632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)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 + 0(</w:t>
      </w:r>
      <w:r w:rsidRPr="0015632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Metro</w:t>
      </w:r>
      <w:r w:rsidRPr="0015632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)</w:t>
      </w:r>
    </w:p>
    <w:p w14:paraId="2900DE33" w14:textId="3CB26034" w:rsidR="00A3046F" w:rsidRPr="00156323" w:rsidRDefault="00A3046F" w:rsidP="00156323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15632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Food = 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-1376.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04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+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0.19081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(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60,000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) + 0</w:t>
      </w:r>
    </w:p>
    <w:p w14:paraId="331DE5A1" w14:textId="6BA6BFEB" w:rsidR="00A3046F" w:rsidRPr="00156323" w:rsidRDefault="00A3046F" w:rsidP="0015632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5632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Food</w:t>
      </w:r>
      <w:r w:rsidRPr="0015632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= </w:t>
      </w:r>
      <w:r w:rsidRPr="00A304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12824.64</w:t>
      </w:r>
    </w:p>
    <w:p w14:paraId="423653D0" w14:textId="77777777" w:rsidR="00A3046F" w:rsidRPr="00156323" w:rsidRDefault="00A3046F" w:rsidP="00CE0A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05A690" w14:textId="771D82F8" w:rsidR="00CE0A78" w:rsidRPr="00156323" w:rsidRDefault="00953883" w:rsidP="00CE0A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323">
        <w:rPr>
          <w:rFonts w:ascii="Times New Roman" w:hAnsi="Times New Roman" w:cs="Times New Roman"/>
          <w:b/>
          <w:sz w:val="24"/>
          <w:szCs w:val="24"/>
        </w:rPr>
        <w:t>Part #:4</w:t>
      </w:r>
    </w:p>
    <w:p w14:paraId="155B413D" w14:textId="37F289C6" w:rsidR="00A3046F" w:rsidRPr="00156323" w:rsidRDefault="00A3046F" w:rsidP="00A3046F">
      <w:pPr>
        <w:pStyle w:val="NoSpacing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Food</w:t>
      </w:r>
      <w:r w:rsidRPr="00156323">
        <w:rPr>
          <w:rFonts w:ascii="Times New Roman" w:hAnsi="Times New Roman" w:cs="Times New Roman"/>
          <w:sz w:val="24"/>
          <w:szCs w:val="24"/>
        </w:rPr>
        <w:t xml:space="preserve"> = </w:t>
      </w:r>
      <w:r w:rsidRPr="00953883">
        <w:rPr>
          <w:rFonts w:ascii="Times New Roman" w:eastAsia="Times New Roman" w:hAnsi="Times New Roman" w:cs="Times New Roman"/>
          <w:color w:val="000000"/>
          <w:sz w:val="24"/>
          <w:szCs w:val="24"/>
        </w:rPr>
        <w:t>-2662.35</w:t>
      </w:r>
      <w:r w:rsidRPr="00156323">
        <w:rPr>
          <w:rFonts w:ascii="Times New Roman" w:hAnsi="Times New Roman" w:cs="Times New Roman"/>
          <w:sz w:val="24"/>
          <w:szCs w:val="24"/>
        </w:rPr>
        <w:t xml:space="preserve"> + </w:t>
      </w:r>
      <w:r w:rsidRPr="00953883">
        <w:rPr>
          <w:rFonts w:ascii="Times New Roman" w:eastAsia="Times New Roman" w:hAnsi="Times New Roman" w:cs="Times New Roman"/>
          <w:color w:val="000000"/>
          <w:sz w:val="24"/>
          <w:szCs w:val="24"/>
        </w:rPr>
        <w:t>0.207053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Income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r w:rsidRPr="00156323">
        <w:rPr>
          <w:rFonts w:ascii="Times New Roman" w:hAnsi="Times New Roman" w:cs="Times New Roman"/>
          <w:sz w:val="24"/>
          <w:szCs w:val="24"/>
        </w:rPr>
        <w:t> + 0(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NE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r w:rsidRPr="00156323">
        <w:rPr>
          <w:rFonts w:ascii="Times New Roman" w:hAnsi="Times New Roman" w:cs="Times New Roman"/>
          <w:sz w:val="24"/>
          <w:szCs w:val="24"/>
        </w:rPr>
        <w:t xml:space="preserve"> + </w:t>
      </w:r>
      <w:r w:rsidRPr="00953883">
        <w:rPr>
          <w:rFonts w:ascii="Times New Roman" w:eastAsia="Times New Roman" w:hAnsi="Times New Roman" w:cs="Times New Roman"/>
          <w:color w:val="000000"/>
          <w:sz w:val="24"/>
          <w:szCs w:val="24"/>
        </w:rPr>
        <w:t>-70.3828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MW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) </w:t>
      </w:r>
      <w:r w:rsidRPr="00156323">
        <w:rPr>
          <w:rFonts w:ascii="Times New Roman" w:hAnsi="Times New Roman" w:cs="Times New Roman"/>
          <w:sz w:val="24"/>
          <w:szCs w:val="24"/>
        </w:rPr>
        <w:t xml:space="preserve">+ </w:t>
      </w:r>
      <w:r w:rsidRPr="00953883">
        <w:rPr>
          <w:rFonts w:ascii="Times New Roman" w:eastAsia="Times New Roman" w:hAnsi="Times New Roman" w:cs="Times New Roman"/>
          <w:color w:val="000000"/>
          <w:sz w:val="24"/>
          <w:szCs w:val="24"/>
        </w:rPr>
        <w:t>193.776</w:t>
      </w:r>
      <w:r w:rsidRPr="0015632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S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14:paraId="6E9C34BD" w14:textId="5279D986" w:rsidR="00156323" w:rsidRPr="00156323" w:rsidRDefault="00156323" w:rsidP="00A3046F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Food</w:t>
      </w:r>
      <w:r w:rsidRPr="00156323">
        <w:rPr>
          <w:rFonts w:ascii="Times New Roman" w:hAnsi="Times New Roman" w:cs="Times New Roman"/>
          <w:i/>
          <w:sz w:val="24"/>
          <w:szCs w:val="24"/>
        </w:rPr>
        <w:t xml:space="preserve"> = </w:t>
      </w:r>
      <w:r w:rsidRPr="009538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-2662.35</w:t>
      </w:r>
      <w:r w:rsidRPr="00156323">
        <w:rPr>
          <w:rFonts w:ascii="Times New Roman" w:hAnsi="Times New Roman" w:cs="Times New Roman"/>
          <w:i/>
          <w:sz w:val="24"/>
          <w:szCs w:val="24"/>
        </w:rPr>
        <w:t xml:space="preserve"> + </w:t>
      </w:r>
      <w:r w:rsidRPr="009538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0.207053</w:t>
      </w:r>
      <w:r w:rsidRPr="0015632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Pr="0015632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35,000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r w:rsidRPr="00156323">
        <w:rPr>
          <w:rFonts w:ascii="Times New Roman" w:hAnsi="Times New Roman" w:cs="Times New Roman"/>
          <w:i/>
          <w:sz w:val="24"/>
          <w:szCs w:val="24"/>
        </w:rPr>
        <w:t> + 0(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0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r w:rsidRPr="00156323">
        <w:rPr>
          <w:rFonts w:ascii="Times New Roman" w:hAnsi="Times New Roman" w:cs="Times New Roman"/>
          <w:i/>
          <w:sz w:val="24"/>
          <w:szCs w:val="24"/>
        </w:rPr>
        <w:t xml:space="preserve"> + </w:t>
      </w:r>
      <w:r w:rsidRPr="009538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-70.3828</w:t>
      </w:r>
      <w:r w:rsidRPr="0015632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0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) </w:t>
      </w:r>
      <w:r w:rsidRPr="00156323">
        <w:rPr>
          <w:rFonts w:ascii="Times New Roman" w:hAnsi="Times New Roman" w:cs="Times New Roman"/>
          <w:i/>
          <w:sz w:val="24"/>
          <w:szCs w:val="24"/>
        </w:rPr>
        <w:t xml:space="preserve">+ </w:t>
      </w:r>
      <w:r w:rsidRPr="009538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193.776</w:t>
      </w:r>
      <w:r w:rsidRPr="0015632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Pr="00156323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1)</w:t>
      </w:r>
    </w:p>
    <w:p w14:paraId="3567540B" w14:textId="58100D33" w:rsidR="00156323" w:rsidRPr="00156323" w:rsidRDefault="00156323" w:rsidP="00156323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56323">
        <w:rPr>
          <w:rFonts w:ascii="Times New Roman" w:hAnsi="Times New Roman" w:cs="Times New Roman"/>
          <w:i/>
          <w:sz w:val="24"/>
          <w:szCs w:val="24"/>
        </w:rPr>
        <w:t xml:space="preserve">Food = </w:t>
      </w:r>
      <w:r w:rsidRPr="0015632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4778.281</w:t>
      </w:r>
    </w:p>
    <w:p w14:paraId="1C21E8DE" w14:textId="45D93942" w:rsidR="00A3046F" w:rsidRPr="00156323" w:rsidRDefault="00A3046F" w:rsidP="001563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A3046F" w:rsidRPr="00156323" w:rsidSect="009B51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4973E" w14:textId="77777777" w:rsidR="00BF1C37" w:rsidRDefault="00BF1C37" w:rsidP="00707A1A">
      <w:pPr>
        <w:spacing w:after="0" w:line="240" w:lineRule="auto"/>
      </w:pPr>
      <w:r>
        <w:separator/>
      </w:r>
    </w:p>
  </w:endnote>
  <w:endnote w:type="continuationSeparator" w:id="0">
    <w:p w14:paraId="43BC149F" w14:textId="77777777" w:rsidR="00BF1C37" w:rsidRDefault="00BF1C37" w:rsidP="0070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1411F" w14:textId="77777777" w:rsidR="00BF1C37" w:rsidRDefault="00BF1C37" w:rsidP="00707A1A">
      <w:pPr>
        <w:spacing w:after="0" w:line="240" w:lineRule="auto"/>
      </w:pPr>
      <w:r>
        <w:separator/>
      </w:r>
    </w:p>
  </w:footnote>
  <w:footnote w:type="continuationSeparator" w:id="0">
    <w:p w14:paraId="0A0A224A" w14:textId="77777777" w:rsidR="00BF1C37" w:rsidRDefault="00BF1C37" w:rsidP="0070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1C5B9" w14:textId="77777777" w:rsidR="00B742F0" w:rsidRDefault="00B742F0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949CD"/>
    <w:multiLevelType w:val="hybridMultilevel"/>
    <w:tmpl w:val="5A362CB2"/>
    <w:lvl w:ilvl="0" w:tplc="FADEB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9B0794"/>
    <w:multiLevelType w:val="hybridMultilevel"/>
    <w:tmpl w:val="633E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50892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A2255"/>
    <w:multiLevelType w:val="hybridMultilevel"/>
    <w:tmpl w:val="CD3C024C"/>
    <w:lvl w:ilvl="0" w:tplc="BFF6D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EC681B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7038A"/>
    <w:multiLevelType w:val="hybridMultilevel"/>
    <w:tmpl w:val="FB162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B348E"/>
    <w:multiLevelType w:val="hybridMultilevel"/>
    <w:tmpl w:val="DBC83B64"/>
    <w:lvl w:ilvl="0" w:tplc="34226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1D5FC4"/>
    <w:multiLevelType w:val="multilevel"/>
    <w:tmpl w:val="5A26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1A"/>
    <w:rsid w:val="00033569"/>
    <w:rsid w:val="00054C20"/>
    <w:rsid w:val="00061214"/>
    <w:rsid w:val="00081D75"/>
    <w:rsid w:val="00150443"/>
    <w:rsid w:val="00153329"/>
    <w:rsid w:val="00156323"/>
    <w:rsid w:val="00231D1F"/>
    <w:rsid w:val="00237DE2"/>
    <w:rsid w:val="00270001"/>
    <w:rsid w:val="00274E2E"/>
    <w:rsid w:val="002E7311"/>
    <w:rsid w:val="00304449"/>
    <w:rsid w:val="003F3799"/>
    <w:rsid w:val="00485318"/>
    <w:rsid w:val="00497D34"/>
    <w:rsid w:val="00587C97"/>
    <w:rsid w:val="005C632E"/>
    <w:rsid w:val="005C7871"/>
    <w:rsid w:val="005F1843"/>
    <w:rsid w:val="00606FA0"/>
    <w:rsid w:val="006372AF"/>
    <w:rsid w:val="00681323"/>
    <w:rsid w:val="007073F6"/>
    <w:rsid w:val="00707A1A"/>
    <w:rsid w:val="007B7B69"/>
    <w:rsid w:val="00800A89"/>
    <w:rsid w:val="008222FE"/>
    <w:rsid w:val="008377FC"/>
    <w:rsid w:val="008C27BA"/>
    <w:rsid w:val="0090381C"/>
    <w:rsid w:val="00953883"/>
    <w:rsid w:val="00976092"/>
    <w:rsid w:val="009A329F"/>
    <w:rsid w:val="009A791B"/>
    <w:rsid w:val="009B51B5"/>
    <w:rsid w:val="00A3046F"/>
    <w:rsid w:val="00AB41DC"/>
    <w:rsid w:val="00AB4E46"/>
    <w:rsid w:val="00AF1D2B"/>
    <w:rsid w:val="00B034B7"/>
    <w:rsid w:val="00B543A0"/>
    <w:rsid w:val="00B742F0"/>
    <w:rsid w:val="00BA3171"/>
    <w:rsid w:val="00BF1C37"/>
    <w:rsid w:val="00BF3AD7"/>
    <w:rsid w:val="00C21B31"/>
    <w:rsid w:val="00CB7DB8"/>
    <w:rsid w:val="00CE0A78"/>
    <w:rsid w:val="00D70DCB"/>
    <w:rsid w:val="00DE7E2C"/>
    <w:rsid w:val="00EC2D94"/>
    <w:rsid w:val="00ED18F1"/>
    <w:rsid w:val="00F76829"/>
    <w:rsid w:val="00F84B8D"/>
    <w:rsid w:val="00FF2D90"/>
    <w:rsid w:val="00FF5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0D71E"/>
  <w15:docId w15:val="{89AF7B4A-94A9-4C59-B234-A604971E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1A"/>
  </w:style>
  <w:style w:type="paragraph" w:styleId="Footer">
    <w:name w:val="footer"/>
    <w:basedOn w:val="Normal"/>
    <w:link w:val="Foot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1A"/>
  </w:style>
  <w:style w:type="paragraph" w:styleId="ListParagraph">
    <w:name w:val="List Paragraph"/>
    <w:basedOn w:val="Normal"/>
    <w:uiPriority w:val="34"/>
    <w:qFormat/>
    <w:rsid w:val="00AB41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D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304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11</Pages>
  <Words>1689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San Antonio</Company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UTSA</dc:creator>
  <cp:lastModifiedBy>User</cp:lastModifiedBy>
  <cp:revision>8</cp:revision>
  <cp:lastPrinted>2012-09-11T20:02:00Z</cp:lastPrinted>
  <dcterms:created xsi:type="dcterms:W3CDTF">2020-04-21T20:21:00Z</dcterms:created>
  <dcterms:modified xsi:type="dcterms:W3CDTF">2020-04-28T20:47:00Z</dcterms:modified>
</cp:coreProperties>
</file>