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D65CF7" w14:textId="77777777" w:rsidR="004D0222" w:rsidRDefault="00CE437E">
      <w:pPr>
        <w:widowControl w:val="0"/>
        <w:spacing w:before="120" w:after="120"/>
        <w:jc w:val="center"/>
      </w:pPr>
      <w:bookmarkStart w:id="0" w:name="h.gjdgxs" w:colFirst="0" w:colLast="0"/>
      <w:bookmarkStart w:id="1" w:name="_GoBack"/>
      <w:bookmarkEnd w:id="0"/>
      <w:bookmarkEnd w:id="1"/>
      <w:r>
        <w:rPr>
          <w:rFonts w:ascii="Arial" w:eastAsia="Arial" w:hAnsi="Arial" w:cs="Arial"/>
          <w:b/>
          <w:color w:val="0000FF"/>
          <w:sz w:val="20"/>
          <w:szCs w:val="20"/>
        </w:rPr>
        <w:t>Project 2 – Spreadsheet: Education Cost Plan Summary</w:t>
      </w:r>
    </w:p>
    <w:p w14:paraId="16B915A6" w14:textId="77777777" w:rsidR="004D0222" w:rsidRDefault="00CE437E">
      <w:pPr>
        <w:widowControl w:val="0"/>
        <w:spacing w:before="120" w:after="120"/>
      </w:pPr>
      <w:r>
        <w:rPr>
          <w:rFonts w:ascii="Arial" w:eastAsia="Arial" w:hAnsi="Arial" w:cs="Arial"/>
          <w:b/>
          <w:color w:val="007C00"/>
          <w:sz w:val="20"/>
          <w:szCs w:val="20"/>
        </w:rPr>
        <w:t xml:space="preserve">Overview </w:t>
      </w:r>
      <w:r>
        <w:t xml:space="preserve"> </w:t>
      </w:r>
    </w:p>
    <w:p w14:paraId="55803155" w14:textId="77777777" w:rsidR="004D0222" w:rsidRDefault="00CE437E">
      <w:pPr>
        <w:widowControl w:val="0"/>
        <w:spacing w:before="120" w:after="120"/>
      </w:pPr>
      <w:r>
        <w:rPr>
          <w:rFonts w:ascii="Arial" w:eastAsia="Arial" w:hAnsi="Arial" w:cs="Arial"/>
          <w:sz w:val="20"/>
          <w:szCs w:val="20"/>
        </w:rPr>
        <w:t xml:space="preserve">For this project, you are to prepare an “Educational Cost Plan Summary” </w:t>
      </w:r>
      <w:r>
        <w:rPr>
          <w:rFonts w:ascii="Arial" w:eastAsia="Arial" w:hAnsi="Arial" w:cs="Arial"/>
          <w:sz w:val="20"/>
          <w:szCs w:val="20"/>
        </w:rPr>
        <w:t>using Google Sheets</w:t>
      </w:r>
      <w:r>
        <w:rPr>
          <w:rFonts w:ascii="Arial" w:eastAsia="Arial" w:hAnsi="Arial" w:cs="Arial"/>
          <w:sz w:val="20"/>
          <w:szCs w:val="20"/>
        </w:rPr>
        <w:t xml:space="preserve"> (workbook consisting of five worksheets). In the process of doing the project workbook, you will make decisions about what schools you plan to attend, whether you will live on campus, at-home, or off-campus not at home, what expenses you will incur, how m</w:t>
      </w:r>
      <w:r>
        <w:rPr>
          <w:rFonts w:ascii="Arial" w:eastAsia="Arial" w:hAnsi="Arial" w:cs="Arial"/>
          <w:sz w:val="20"/>
          <w:szCs w:val="20"/>
        </w:rPr>
        <w:t>any full-time and part-time hours you will work while in college, and what type of educational loan you may want or need. Much of the information you will need to complete the project can be found on the Web, but some of it you will need to provide on a tr</w:t>
      </w:r>
      <w:r>
        <w:rPr>
          <w:rFonts w:ascii="Arial" w:eastAsia="Arial" w:hAnsi="Arial" w:cs="Arial"/>
          <w:sz w:val="20"/>
          <w:szCs w:val="20"/>
        </w:rPr>
        <w:t>ial basis. When you have completed the project, you will have a hypothetical set of college expenses, employment income, educational resources, and loan repayment information that can be used to get you thinking about how you plan to pay for your college e</w:t>
      </w:r>
      <w:r>
        <w:rPr>
          <w:rFonts w:ascii="Arial" w:eastAsia="Arial" w:hAnsi="Arial" w:cs="Arial"/>
          <w:sz w:val="20"/>
          <w:szCs w:val="20"/>
        </w:rPr>
        <w:t>ducation. When you complete the project, it should be saved as “Project_2_First_Last” (replace “First” and “Last” with your full name).</w:t>
      </w:r>
    </w:p>
    <w:p w14:paraId="31F17447" w14:textId="77777777" w:rsidR="004D0222" w:rsidRDefault="00CE437E">
      <w:pPr>
        <w:widowControl w:val="0"/>
        <w:spacing w:before="120" w:after="120"/>
      </w:pPr>
      <w:r>
        <w:rPr>
          <w:rFonts w:ascii="Arial" w:eastAsia="Arial" w:hAnsi="Arial" w:cs="Arial"/>
          <w:sz w:val="20"/>
          <w:szCs w:val="20"/>
        </w:rPr>
        <w:t>The workbook will consist of five worksheets entitled: Educational Cost Plan Summary, College Expense Plan, Employment I</w:t>
      </w:r>
      <w:r>
        <w:rPr>
          <w:rFonts w:ascii="Arial" w:eastAsia="Arial" w:hAnsi="Arial" w:cs="Arial"/>
          <w:sz w:val="20"/>
          <w:szCs w:val="20"/>
        </w:rPr>
        <w:t>ncome Plan, Educational Resource Plan, and Loan Repayment Plan. Each worksheet will be used to calculate and display information relevant to the title of that worksheet. Information calculated on one worksheet should not be re-calculated on another workshe</w:t>
      </w:r>
      <w:r>
        <w:rPr>
          <w:rFonts w:ascii="Arial" w:eastAsia="Arial" w:hAnsi="Arial" w:cs="Arial"/>
          <w:sz w:val="20"/>
          <w:szCs w:val="20"/>
        </w:rPr>
        <w:t xml:space="preserve">et. Instead, information should be shared across the workbook by using cell references </w:t>
      </w:r>
      <w:r>
        <w:rPr>
          <w:rFonts w:ascii="Arial" w:eastAsia="Arial" w:hAnsi="Arial" w:cs="Arial"/>
          <w:sz w:val="20"/>
          <w:szCs w:val="20"/>
        </w:rPr>
        <w:t xml:space="preserve">from </w:t>
      </w:r>
      <w:r>
        <w:rPr>
          <w:rFonts w:ascii="Arial" w:eastAsia="Arial" w:hAnsi="Arial" w:cs="Arial"/>
          <w:sz w:val="20"/>
          <w:szCs w:val="20"/>
        </w:rPr>
        <w:t>worksheet</w:t>
      </w:r>
      <w:r>
        <w:rPr>
          <w:rFonts w:ascii="Arial" w:eastAsia="Arial" w:hAnsi="Arial" w:cs="Arial"/>
          <w:sz w:val="20"/>
          <w:szCs w:val="20"/>
        </w:rPr>
        <w:t xml:space="preserve"> to worksheet</w:t>
      </w:r>
      <w:r>
        <w:rPr>
          <w:rFonts w:ascii="Arial" w:eastAsia="Arial" w:hAnsi="Arial" w:cs="Arial"/>
          <w:sz w:val="20"/>
          <w:szCs w:val="20"/>
        </w:rPr>
        <w:t>. All tables and figures on worksheets will be formatted as shown in the appendix of this document, which contains an “Example Educational Cos</w:t>
      </w:r>
      <w:r>
        <w:rPr>
          <w:rFonts w:ascii="Arial" w:eastAsia="Arial" w:hAnsi="Arial" w:cs="Arial"/>
          <w:sz w:val="20"/>
          <w:szCs w:val="20"/>
        </w:rPr>
        <w:t xml:space="preserve">t Plan Summary” (points will be deducted if you do not follow the formatting provided – You can select a different </w:t>
      </w:r>
      <w:r>
        <w:rPr>
          <w:rFonts w:ascii="Arial" w:eastAsia="Arial" w:hAnsi="Arial" w:cs="Arial"/>
          <w:sz w:val="20"/>
          <w:szCs w:val="20"/>
        </w:rPr>
        <w:t>format</w:t>
      </w:r>
      <w:r>
        <w:rPr>
          <w:rFonts w:ascii="Arial" w:eastAsia="Arial" w:hAnsi="Arial" w:cs="Arial"/>
          <w:sz w:val="20"/>
          <w:szCs w:val="20"/>
        </w:rPr>
        <w:t xml:space="preserve"> for tables, but you must use th</w:t>
      </w:r>
      <w:r>
        <w:rPr>
          <w:rFonts w:ascii="Arial" w:eastAsia="Arial" w:hAnsi="Arial" w:cs="Arial"/>
          <w:sz w:val="20"/>
          <w:szCs w:val="20"/>
        </w:rPr>
        <w:t>at</w:t>
      </w:r>
      <w:r>
        <w:rPr>
          <w:rFonts w:ascii="Arial" w:eastAsia="Arial" w:hAnsi="Arial" w:cs="Arial"/>
          <w:sz w:val="20"/>
          <w:szCs w:val="20"/>
        </w:rPr>
        <w:t xml:space="preserve"> format consistently throughout the workbook). Numbers shown on all worksheets should be the result o</w:t>
      </w:r>
      <w:r>
        <w:rPr>
          <w:rFonts w:ascii="Arial" w:eastAsia="Arial" w:hAnsi="Arial" w:cs="Arial"/>
          <w:sz w:val="20"/>
          <w:szCs w:val="20"/>
        </w:rPr>
        <w:t xml:space="preserve">f calculations </w:t>
      </w:r>
      <w:r>
        <w:rPr>
          <w:rFonts w:ascii="Arial" w:eastAsia="Arial" w:hAnsi="Arial" w:cs="Arial"/>
          <w:sz w:val="20"/>
          <w:szCs w:val="20"/>
        </w:rPr>
        <w:t>performed</w:t>
      </w:r>
      <w:r>
        <w:rPr>
          <w:rFonts w:ascii="Arial" w:eastAsia="Arial" w:hAnsi="Arial" w:cs="Arial"/>
          <w:sz w:val="20"/>
          <w:szCs w:val="20"/>
        </w:rPr>
        <w:t xml:space="preserve"> within the </w:t>
      </w:r>
      <w:proofErr w:type="gramStart"/>
      <w:r>
        <w:rPr>
          <w:rFonts w:ascii="Arial" w:eastAsia="Arial" w:hAnsi="Arial" w:cs="Arial"/>
          <w:sz w:val="20"/>
          <w:szCs w:val="20"/>
        </w:rPr>
        <w:t>workbook, and</w:t>
      </w:r>
      <w:proofErr w:type="gramEnd"/>
      <w:r>
        <w:rPr>
          <w:rFonts w:ascii="Arial" w:eastAsia="Arial" w:hAnsi="Arial" w:cs="Arial"/>
          <w:sz w:val="20"/>
          <w:szCs w:val="20"/>
        </w:rPr>
        <w:t xml:space="preserve"> implement formulas and functions (including relative and absolute cell referencing where appropriate) to the greatest extent possible. In other words, you may not perform calculations outside the workbook a</w:t>
      </w:r>
      <w:r>
        <w:rPr>
          <w:rFonts w:ascii="Arial" w:eastAsia="Arial" w:hAnsi="Arial" w:cs="Arial"/>
          <w:sz w:val="20"/>
          <w:szCs w:val="20"/>
        </w:rPr>
        <w:t>nd then enter the results of these calculations into a worksheet. All calculations must be performed on the appropriate worksheets.</w:t>
      </w:r>
    </w:p>
    <w:p w14:paraId="17069EF0" w14:textId="77777777" w:rsidR="004D0222" w:rsidRDefault="00CE437E">
      <w:pPr>
        <w:widowControl w:val="0"/>
        <w:spacing w:before="120" w:after="120"/>
      </w:pPr>
      <w:bookmarkStart w:id="2" w:name="h.30j0zll" w:colFirst="0" w:colLast="0"/>
      <w:bookmarkEnd w:id="2"/>
      <w:r>
        <w:rPr>
          <w:rFonts w:ascii="Arial" w:eastAsia="Arial" w:hAnsi="Arial" w:cs="Arial"/>
          <w:sz w:val="20"/>
          <w:szCs w:val="20"/>
        </w:rPr>
        <w:t>The “Example Educational Cost Plan Summary” contained in the appendix of this document is provided as a guideline for the la</w:t>
      </w:r>
      <w:r>
        <w:rPr>
          <w:rFonts w:ascii="Arial" w:eastAsia="Arial" w:hAnsi="Arial" w:cs="Arial"/>
          <w:sz w:val="20"/>
          <w:szCs w:val="20"/>
        </w:rPr>
        <w:t xml:space="preserve">yout and formatting of your project. Please follow it very carefully, as you will lose points if you do not format numbers, labels, and </w:t>
      </w:r>
      <w:r>
        <w:rPr>
          <w:rFonts w:ascii="Arial" w:eastAsia="Arial" w:hAnsi="Arial" w:cs="Arial"/>
          <w:sz w:val="20"/>
          <w:szCs w:val="20"/>
        </w:rPr>
        <w:t>tables</w:t>
      </w:r>
      <w:r>
        <w:rPr>
          <w:rFonts w:ascii="Arial" w:eastAsia="Arial" w:hAnsi="Arial" w:cs="Arial"/>
          <w:sz w:val="20"/>
          <w:szCs w:val="20"/>
        </w:rPr>
        <w:t xml:space="preserve"> appropriately. The numbers contained in the Example Educational Cost Plan Summary may not to be simply duplicated</w:t>
      </w:r>
      <w:r>
        <w:rPr>
          <w:rFonts w:ascii="Arial" w:eastAsia="Arial" w:hAnsi="Arial" w:cs="Arial"/>
          <w:sz w:val="20"/>
          <w:szCs w:val="20"/>
        </w:rPr>
        <w:t xml:space="preserve"> into your project. These numbers are for example purposes only. </w:t>
      </w:r>
      <w:r>
        <w:rPr>
          <w:rFonts w:ascii="Arial" w:eastAsia="Arial" w:hAnsi="Arial" w:cs="Arial"/>
          <w:sz w:val="20"/>
          <w:szCs w:val="20"/>
        </w:rPr>
        <w:t xml:space="preserve">Many of the numbers you will be using are selected digits from your student ID and will be verified to ensure that this work was done by you. </w:t>
      </w:r>
      <w:r>
        <w:rPr>
          <w:rFonts w:ascii="Arial" w:eastAsia="Arial" w:hAnsi="Arial" w:cs="Arial"/>
          <w:b/>
          <w:color w:val="FF0000"/>
          <w:sz w:val="20"/>
          <w:szCs w:val="20"/>
        </w:rPr>
        <w:t>Note</w:t>
      </w:r>
      <w:r>
        <w:rPr>
          <w:rFonts w:ascii="Arial" w:eastAsia="Arial" w:hAnsi="Arial" w:cs="Arial"/>
          <w:sz w:val="20"/>
          <w:szCs w:val="20"/>
        </w:rPr>
        <w:t>: If your student ID does not have enough dig</w:t>
      </w:r>
      <w:r>
        <w:rPr>
          <w:rFonts w:ascii="Arial" w:eastAsia="Arial" w:hAnsi="Arial" w:cs="Arial"/>
          <w:sz w:val="20"/>
          <w:szCs w:val="20"/>
        </w:rPr>
        <w:t>its and/or it results in a zero entry for one of the steps below, you are to use the number 8 unless your professor asks you to do otherwise.</w:t>
      </w:r>
    </w:p>
    <w:p w14:paraId="740C1A2D" w14:textId="77777777" w:rsidR="004D0222" w:rsidRDefault="00CE437E">
      <w:pPr>
        <w:widowControl w:val="0"/>
        <w:spacing w:before="120" w:after="120"/>
      </w:pPr>
      <w:r>
        <w:rPr>
          <w:rFonts w:ascii="Arial" w:eastAsia="Arial" w:hAnsi="Arial" w:cs="Arial"/>
          <w:b/>
          <w:color w:val="007C00"/>
          <w:sz w:val="20"/>
          <w:szCs w:val="20"/>
        </w:rPr>
        <w:t>Suggested steps for accomplishing the project</w:t>
      </w:r>
      <w:r>
        <w:t xml:space="preserve"> </w:t>
      </w:r>
    </w:p>
    <w:p w14:paraId="0F552B02"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 xml:space="preserve">Open a new </w:t>
      </w:r>
      <w:r>
        <w:rPr>
          <w:rFonts w:ascii="Arial" w:eastAsia="Arial" w:hAnsi="Arial" w:cs="Arial"/>
          <w:sz w:val="20"/>
          <w:szCs w:val="20"/>
        </w:rPr>
        <w:t xml:space="preserve">Google spreadsheet </w:t>
      </w:r>
      <w:r>
        <w:rPr>
          <w:rFonts w:ascii="Arial" w:eastAsia="Arial" w:hAnsi="Arial" w:cs="Arial"/>
          <w:sz w:val="20"/>
          <w:szCs w:val="20"/>
        </w:rPr>
        <w:t>and insert additional worksheets as a</w:t>
      </w:r>
      <w:r>
        <w:rPr>
          <w:rFonts w:ascii="Arial" w:eastAsia="Arial" w:hAnsi="Arial" w:cs="Arial"/>
          <w:sz w:val="20"/>
          <w:szCs w:val="20"/>
        </w:rPr>
        <w:t>ppropriate. Name the worksheets Plan Summary, College Expense Plan, Employment Income Plan, Educational Resource Plan, and Loan Repayment Plan.</w:t>
      </w:r>
    </w:p>
    <w:p w14:paraId="515FAC8A"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Enter everything but the actual numbers and charts on all worksheets as shown in the Example Educational Cost Pl</w:t>
      </w:r>
      <w:r>
        <w:rPr>
          <w:rFonts w:ascii="Arial" w:eastAsia="Arial" w:hAnsi="Arial" w:cs="Arial"/>
          <w:sz w:val="20"/>
          <w:szCs w:val="20"/>
        </w:rPr>
        <w:t>an Summary (</w:t>
      </w:r>
      <w:r>
        <w:rPr>
          <w:rFonts w:ascii="Arial" w:eastAsia="Arial" w:hAnsi="Arial" w:cs="Arial"/>
          <w:sz w:val="20"/>
          <w:szCs w:val="20"/>
        </w:rPr>
        <w:t>show at the end of this document</w:t>
      </w:r>
      <w:r>
        <w:rPr>
          <w:rFonts w:ascii="Arial" w:eastAsia="Arial" w:hAnsi="Arial" w:cs="Arial"/>
          <w:sz w:val="20"/>
          <w:szCs w:val="20"/>
        </w:rPr>
        <w:t>).</w:t>
      </w:r>
    </w:p>
    <w:p w14:paraId="5E6B088A"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 xml:space="preserve">The data tables in </w:t>
      </w:r>
      <w:r>
        <w:rPr>
          <w:rFonts w:ascii="Arial" w:eastAsia="Arial" w:hAnsi="Arial" w:cs="Arial"/>
          <w:sz w:val="20"/>
          <w:szCs w:val="20"/>
        </w:rPr>
        <w:t>all</w:t>
      </w:r>
      <w:r>
        <w:rPr>
          <w:rFonts w:ascii="Arial" w:eastAsia="Arial" w:hAnsi="Arial" w:cs="Arial"/>
          <w:sz w:val="20"/>
          <w:szCs w:val="20"/>
        </w:rPr>
        <w:t xml:space="preserve"> worksheets </w:t>
      </w:r>
      <w:r>
        <w:rPr>
          <w:rFonts w:ascii="Arial" w:eastAsia="Arial" w:hAnsi="Arial" w:cs="Arial"/>
          <w:sz w:val="20"/>
          <w:szCs w:val="20"/>
        </w:rPr>
        <w:t>should be</w:t>
      </w:r>
      <w:r>
        <w:rPr>
          <w:rFonts w:ascii="Arial" w:eastAsia="Arial" w:hAnsi="Arial" w:cs="Arial"/>
          <w:sz w:val="20"/>
          <w:szCs w:val="20"/>
        </w:rPr>
        <w:t xml:space="preserve"> formatted using an </w:t>
      </w:r>
      <w:r>
        <w:rPr>
          <w:rFonts w:ascii="Arial" w:eastAsia="Arial" w:hAnsi="Arial" w:cs="Arial"/>
          <w:sz w:val="20"/>
          <w:szCs w:val="20"/>
        </w:rPr>
        <w:t>“Add-ons” program by “</w:t>
      </w:r>
      <w:proofErr w:type="spellStart"/>
      <w:r>
        <w:rPr>
          <w:rFonts w:ascii="Arial" w:eastAsia="Arial" w:hAnsi="Arial" w:cs="Arial"/>
          <w:sz w:val="20"/>
          <w:szCs w:val="20"/>
        </w:rPr>
        <w:t>Ablebits</w:t>
      </w:r>
      <w:proofErr w:type="spellEnd"/>
      <w:r>
        <w:rPr>
          <w:rFonts w:ascii="Arial" w:eastAsia="Arial" w:hAnsi="Arial" w:cs="Arial"/>
          <w:sz w:val="20"/>
          <w:szCs w:val="20"/>
        </w:rPr>
        <w:t>”. You can get this add-on program by clicking the “Add-ons” menu item, selecting “Get add-ons”, using the search bo</w:t>
      </w:r>
      <w:r>
        <w:rPr>
          <w:rFonts w:ascii="Arial" w:eastAsia="Arial" w:hAnsi="Arial" w:cs="Arial"/>
          <w:sz w:val="20"/>
          <w:szCs w:val="20"/>
        </w:rPr>
        <w:t>x to locate the “</w:t>
      </w:r>
      <w:proofErr w:type="spellStart"/>
      <w:r>
        <w:rPr>
          <w:rFonts w:ascii="Arial" w:eastAsia="Arial" w:hAnsi="Arial" w:cs="Arial"/>
          <w:sz w:val="20"/>
          <w:szCs w:val="20"/>
        </w:rPr>
        <w:t>Abelbits</w:t>
      </w:r>
      <w:proofErr w:type="spellEnd"/>
      <w:r>
        <w:rPr>
          <w:rFonts w:ascii="Arial" w:eastAsia="Arial" w:hAnsi="Arial" w:cs="Arial"/>
          <w:sz w:val="20"/>
          <w:szCs w:val="20"/>
        </w:rPr>
        <w:t>” add-ons, and installing the “Table Styles” add-on to your Google account.</w:t>
      </w:r>
    </w:p>
    <w:p w14:paraId="4B33913D"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Prepare the “College Expense Plan” worksheet based on the following assumptions and guidelines.</w:t>
      </w:r>
    </w:p>
    <w:p w14:paraId="1457BBB6"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Visit the CollegeBoard.com Web site and determine the estimated expenses you will encounter while attending Glendale Community College for the first two years, and a University of your choosing for the second two years. Here is a link to this Web page: </w:t>
      </w:r>
      <w:hyperlink r:id="rId7">
        <w:r>
          <w:rPr>
            <w:rFonts w:ascii="Arial" w:eastAsia="Arial" w:hAnsi="Arial" w:cs="Arial"/>
            <w:color w:val="0000FF"/>
            <w:sz w:val="20"/>
            <w:szCs w:val="20"/>
            <w:u w:val="single"/>
          </w:rPr>
          <w:t>Find a College &amp; Determine Expenses</w:t>
        </w:r>
      </w:hyperlink>
      <w:r>
        <w:rPr>
          <w:rFonts w:ascii="Arial" w:eastAsia="Arial" w:hAnsi="Arial" w:cs="Arial"/>
          <w:sz w:val="20"/>
          <w:szCs w:val="20"/>
        </w:rPr>
        <w:t xml:space="preserve">. Place hyperlinks to the Web pages where you found this information on your </w:t>
      </w:r>
      <w:r>
        <w:rPr>
          <w:rFonts w:ascii="Arial" w:eastAsia="Arial" w:hAnsi="Arial" w:cs="Arial"/>
          <w:sz w:val="20"/>
          <w:szCs w:val="20"/>
        </w:rPr>
        <w:lastRenderedPageBreak/>
        <w:t>worksheet.</w:t>
      </w:r>
    </w:p>
    <w:p w14:paraId="04C8F3D6"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Be sure to base your expenses on the "Living Status" option you selecte</w:t>
      </w:r>
      <w:r>
        <w:rPr>
          <w:rFonts w:ascii="Arial" w:eastAsia="Arial" w:hAnsi="Arial" w:cs="Arial"/>
          <w:sz w:val="20"/>
          <w:szCs w:val="20"/>
        </w:rPr>
        <w:t>d on the "Overview" worksheet.</w:t>
      </w:r>
    </w:p>
    <w:p w14:paraId="2C3F0D7E"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Assume that the cost of everything at a Junior College will increase at a rate of </w:t>
      </w:r>
      <w:r>
        <w:rPr>
          <w:rFonts w:ascii="Arial" w:eastAsia="Arial" w:hAnsi="Arial" w:cs="Arial"/>
          <w:sz w:val="20"/>
          <w:szCs w:val="20"/>
        </w:rPr>
        <w:t>3</w:t>
      </w:r>
      <w:r>
        <w:rPr>
          <w:rFonts w:ascii="Arial" w:eastAsia="Arial" w:hAnsi="Arial" w:cs="Arial"/>
          <w:sz w:val="20"/>
          <w:szCs w:val="20"/>
        </w:rPr>
        <w:t>% per year, except for tuition &amp; fees.</w:t>
      </w:r>
    </w:p>
    <w:p w14:paraId="09F56FD2"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Assume that the cost of everything at a university will increase at a rate of </w:t>
      </w:r>
      <w:r>
        <w:rPr>
          <w:rFonts w:ascii="Arial" w:eastAsia="Arial" w:hAnsi="Arial" w:cs="Arial"/>
          <w:sz w:val="20"/>
          <w:szCs w:val="20"/>
        </w:rPr>
        <w:t>6</w:t>
      </w:r>
      <w:r>
        <w:rPr>
          <w:rFonts w:ascii="Arial" w:eastAsia="Arial" w:hAnsi="Arial" w:cs="Arial"/>
          <w:sz w:val="20"/>
          <w:szCs w:val="20"/>
        </w:rPr>
        <w:t xml:space="preserve">% per </w:t>
      </w:r>
      <w:proofErr w:type="gramStart"/>
      <w:r>
        <w:rPr>
          <w:rFonts w:ascii="Arial" w:eastAsia="Arial" w:hAnsi="Arial" w:cs="Arial"/>
          <w:sz w:val="20"/>
          <w:szCs w:val="20"/>
        </w:rPr>
        <w:t>year</w:t>
      </w:r>
      <w:r>
        <w:rPr>
          <w:rFonts w:ascii="Arial" w:eastAsia="Arial" w:hAnsi="Arial" w:cs="Arial"/>
          <w:sz w:val="20"/>
          <w:szCs w:val="20"/>
        </w:rPr>
        <w:t>.</w:t>
      </w:r>
      <w:r>
        <w:rPr>
          <w:rFonts w:ascii="Arial" w:eastAsia="Arial" w:hAnsi="Arial" w:cs="Arial"/>
          <w:sz w:val="20"/>
          <w:szCs w:val="20"/>
        </w:rPr>
        <w:t>.</w:t>
      </w:r>
      <w:proofErr w:type="gramEnd"/>
    </w:p>
    <w:p w14:paraId="27CF84FC"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Expenses as</w:t>
      </w:r>
      <w:r>
        <w:rPr>
          <w:rFonts w:ascii="Arial" w:eastAsia="Arial" w:hAnsi="Arial" w:cs="Arial"/>
          <w:sz w:val="20"/>
          <w:szCs w:val="20"/>
        </w:rPr>
        <w:t>sociated with years 2 and 4 should contain formulas. Totals should be calculated using the function approach.</w:t>
      </w:r>
    </w:p>
    <w:p w14:paraId="5F2D8C24"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Prepare the “College Expense Plan” chart. Be sure to use the “Stacked Column” type that compares the contribution of each value to a total across </w:t>
      </w:r>
      <w:r>
        <w:rPr>
          <w:rFonts w:ascii="Arial" w:eastAsia="Arial" w:hAnsi="Arial" w:cs="Arial"/>
          <w:sz w:val="20"/>
          <w:szCs w:val="20"/>
        </w:rPr>
        <w:t xml:space="preserve">categories. Be sure to use the chart formatting provided or you will </w:t>
      </w:r>
      <w:r>
        <w:rPr>
          <w:rFonts w:ascii="Arial" w:eastAsia="Arial" w:hAnsi="Arial" w:cs="Arial"/>
          <w:sz w:val="20"/>
          <w:szCs w:val="20"/>
        </w:rPr>
        <w:t>lose</w:t>
      </w:r>
      <w:r>
        <w:rPr>
          <w:rFonts w:ascii="Arial" w:eastAsia="Arial" w:hAnsi="Arial" w:cs="Arial"/>
          <w:sz w:val="20"/>
          <w:szCs w:val="20"/>
        </w:rPr>
        <w:t xml:space="preserve"> points.</w:t>
      </w:r>
    </w:p>
    <w:p w14:paraId="71661DB0"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Prepare the “Employment Income Plan” worksheet based on the following assumptions and guidelines.</w:t>
      </w:r>
    </w:p>
    <w:p w14:paraId="758DD641"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Your school is on the semester system. You get a winter break (last 2 weeks </w:t>
      </w:r>
      <w:r>
        <w:rPr>
          <w:rFonts w:ascii="Arial" w:eastAsia="Arial" w:hAnsi="Arial" w:cs="Arial"/>
          <w:sz w:val="20"/>
          <w:szCs w:val="20"/>
        </w:rPr>
        <w:t>and first 2 weeks of the year off), and summer break (Jun, July, &amp; Aug). This is not t</w:t>
      </w:r>
      <w:r>
        <w:rPr>
          <w:rFonts w:ascii="Arial" w:eastAsia="Arial" w:hAnsi="Arial" w:cs="Arial"/>
          <w:sz w:val="20"/>
          <w:szCs w:val="20"/>
        </w:rPr>
        <w:t>rue for all schools, but we are going to assume it is for the purposes of this project.</w:t>
      </w:r>
    </w:p>
    <w:p w14:paraId="5D617C6A"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You will work part-time while in school (up to 20 </w:t>
      </w:r>
      <w:proofErr w:type="spellStart"/>
      <w:r>
        <w:rPr>
          <w:rFonts w:ascii="Arial" w:eastAsia="Arial" w:hAnsi="Arial" w:cs="Arial"/>
          <w:sz w:val="20"/>
          <w:szCs w:val="20"/>
        </w:rPr>
        <w:t>hrs</w:t>
      </w:r>
      <w:proofErr w:type="spellEnd"/>
      <w:r>
        <w:rPr>
          <w:rFonts w:ascii="Arial" w:eastAsia="Arial" w:hAnsi="Arial" w:cs="Arial"/>
          <w:sz w:val="20"/>
          <w:szCs w:val="20"/>
        </w:rPr>
        <w:t xml:space="preserve"> per week) and full-time when</w:t>
      </w:r>
      <w:r>
        <w:rPr>
          <w:rFonts w:ascii="Arial" w:eastAsia="Arial" w:hAnsi="Arial" w:cs="Arial"/>
          <w:sz w:val="20"/>
          <w:szCs w:val="20"/>
        </w:rPr>
        <w:t xml:space="preserve"> on break (40+ </w:t>
      </w:r>
      <w:proofErr w:type="spellStart"/>
      <w:r>
        <w:rPr>
          <w:rFonts w:ascii="Arial" w:eastAsia="Arial" w:hAnsi="Arial" w:cs="Arial"/>
          <w:sz w:val="20"/>
          <w:szCs w:val="20"/>
        </w:rPr>
        <w:t>hrs</w:t>
      </w:r>
      <w:proofErr w:type="spellEnd"/>
      <w:r>
        <w:rPr>
          <w:rFonts w:ascii="Arial" w:eastAsia="Arial" w:hAnsi="Arial" w:cs="Arial"/>
          <w:sz w:val="20"/>
          <w:szCs w:val="20"/>
        </w:rPr>
        <w:t xml:space="preserve"> per week). Your part-time hours per week will equal the third and fourth digits of your student ID. If this number exceeds 20, use the number 15. Your full-time hours per week will equal the fifth and sixth digits of your student ID. If </w:t>
      </w:r>
      <w:r>
        <w:rPr>
          <w:rFonts w:ascii="Arial" w:eastAsia="Arial" w:hAnsi="Arial" w:cs="Arial"/>
          <w:sz w:val="20"/>
          <w:szCs w:val="20"/>
        </w:rPr>
        <w:t xml:space="preserve">this number </w:t>
      </w:r>
      <w:r>
        <w:rPr>
          <w:rFonts w:ascii="Arial" w:eastAsia="Arial" w:hAnsi="Arial" w:cs="Arial"/>
          <w:sz w:val="20"/>
          <w:szCs w:val="20"/>
        </w:rPr>
        <w:t>exceeds 40</w:t>
      </w:r>
      <w:r>
        <w:rPr>
          <w:rFonts w:ascii="Arial" w:eastAsia="Arial" w:hAnsi="Arial" w:cs="Arial"/>
          <w:sz w:val="20"/>
          <w:szCs w:val="20"/>
        </w:rPr>
        <w:t>, use the number 35.</w:t>
      </w:r>
    </w:p>
    <w:p w14:paraId="7FEED1A2"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Each year after the first year, you will work 10% more part-time hours and 5% more full-time hours. You cannot exceed 20 hours of work in any one week for part-time employment You may need to reduce your </w:t>
      </w:r>
      <w:proofErr w:type="gramStart"/>
      <w:r>
        <w:rPr>
          <w:rFonts w:ascii="Arial" w:eastAsia="Arial" w:hAnsi="Arial" w:cs="Arial"/>
          <w:sz w:val="20"/>
          <w:szCs w:val="20"/>
        </w:rPr>
        <w:t>first yea</w:t>
      </w:r>
      <w:r>
        <w:rPr>
          <w:rFonts w:ascii="Arial" w:eastAsia="Arial" w:hAnsi="Arial" w:cs="Arial"/>
          <w:sz w:val="20"/>
          <w:szCs w:val="20"/>
        </w:rPr>
        <w:t>r</w:t>
      </w:r>
      <w:proofErr w:type="gramEnd"/>
      <w:r>
        <w:rPr>
          <w:rFonts w:ascii="Arial" w:eastAsia="Arial" w:hAnsi="Arial" w:cs="Arial"/>
          <w:sz w:val="20"/>
          <w:szCs w:val="20"/>
        </w:rPr>
        <w:t xml:space="preserve"> part-time hours to ensure that you don’t exceed the 20 hours per week limit by the fourth year. All table cells should contain formulas except for numbers in the PT Hours and FT Hours tables that are associated with hours worked during the months of the </w:t>
      </w:r>
      <w:r>
        <w:rPr>
          <w:rFonts w:ascii="Arial" w:eastAsia="Arial" w:hAnsi="Arial" w:cs="Arial"/>
          <w:sz w:val="20"/>
          <w:szCs w:val="20"/>
        </w:rPr>
        <w:t>“1</w:t>
      </w:r>
      <w:r>
        <w:rPr>
          <w:rFonts w:ascii="Arial" w:eastAsia="Arial" w:hAnsi="Arial" w:cs="Arial"/>
          <w:sz w:val="20"/>
          <w:szCs w:val="20"/>
          <w:vertAlign w:val="superscript"/>
        </w:rPr>
        <w:t>st</w:t>
      </w:r>
      <w:r>
        <w:rPr>
          <w:rFonts w:ascii="Arial" w:eastAsia="Arial" w:hAnsi="Arial" w:cs="Arial"/>
          <w:sz w:val="20"/>
          <w:szCs w:val="20"/>
        </w:rPr>
        <w:t xml:space="preserve"> Year”.</w:t>
      </w:r>
    </w:p>
    <w:p w14:paraId="07ED3FF9"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You will earn minimum wage for all part-time and full-time work and will not be paid overtime for hours worked </w:t>
      </w:r>
      <w:proofErr w:type="gramStart"/>
      <w:r>
        <w:rPr>
          <w:rFonts w:ascii="Arial" w:eastAsia="Arial" w:hAnsi="Arial" w:cs="Arial"/>
          <w:sz w:val="20"/>
          <w:szCs w:val="20"/>
        </w:rPr>
        <w:t>in excess of</w:t>
      </w:r>
      <w:proofErr w:type="gramEnd"/>
      <w:r>
        <w:rPr>
          <w:rFonts w:ascii="Arial" w:eastAsia="Arial" w:hAnsi="Arial" w:cs="Arial"/>
          <w:sz w:val="20"/>
          <w:szCs w:val="20"/>
        </w:rPr>
        <w:t xml:space="preserve"> 40 hours in a single week (you will get comp time for these hours). You will need to enter two minimum wage rates. One t</w:t>
      </w:r>
      <w:r>
        <w:rPr>
          <w:rFonts w:ascii="Arial" w:eastAsia="Arial" w:hAnsi="Arial" w:cs="Arial"/>
          <w:sz w:val="20"/>
          <w:szCs w:val="20"/>
        </w:rPr>
        <w:t>hat represents the minimum wage while you are here at Glendale Community College, and one the represents the minimum wage while you are attending the University of your choosing (</w:t>
      </w:r>
      <w:r>
        <w:rPr>
          <w:rFonts w:ascii="Arial" w:eastAsia="Arial" w:hAnsi="Arial" w:cs="Arial"/>
          <w:sz w:val="20"/>
          <w:szCs w:val="20"/>
        </w:rPr>
        <w:t>let’s use $9 per hour for the first two years, and $10 for the last two years</w:t>
      </w:r>
      <w:r>
        <w:rPr>
          <w:rFonts w:ascii="Arial" w:eastAsia="Arial" w:hAnsi="Arial" w:cs="Arial"/>
          <w:sz w:val="20"/>
          <w:szCs w:val="20"/>
        </w:rPr>
        <w:t xml:space="preserve">). Be sure to use the appropriate starting minimum wage rate when calculating “Income”. Here is a link to the U.S. Department of Labor which can be used to determine the current minimum wage where you will be attending school: </w:t>
      </w:r>
      <w:hyperlink r:id="rId8">
        <w:r>
          <w:rPr>
            <w:rFonts w:ascii="Arial" w:eastAsia="Arial" w:hAnsi="Arial" w:cs="Arial"/>
            <w:color w:val="0000FF"/>
            <w:sz w:val="20"/>
            <w:szCs w:val="20"/>
            <w:u w:val="single"/>
          </w:rPr>
          <w:t>Minimum Wage Laws in the United States - January 1, 2007</w:t>
        </w:r>
      </w:hyperlink>
      <w:r>
        <w:rPr>
          <w:rFonts w:ascii="Arial" w:eastAsia="Arial" w:hAnsi="Arial" w:cs="Arial"/>
          <w:color w:val="0000FF"/>
          <w:sz w:val="20"/>
          <w:szCs w:val="20"/>
          <w:u w:val="single"/>
        </w:rPr>
        <w:t>.</w:t>
      </w:r>
    </w:p>
    <w:p w14:paraId="33BBDA59"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Place part-time hours worked in the "Employment PT Hours" table, and place full-time hours worked in the "Employment FT Hours" table.</w:t>
      </w:r>
    </w:p>
    <w:p w14:paraId="48B44639"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Use formulas in the "Employment</w:t>
      </w:r>
      <w:r>
        <w:rPr>
          <w:rFonts w:ascii="Arial" w:eastAsia="Arial" w:hAnsi="Arial" w:cs="Arial"/>
          <w:sz w:val="20"/>
          <w:szCs w:val="20"/>
        </w:rPr>
        <w:t xml:space="preserve"> Income" table to calculate the correct value for each cell. The formulas should relatively reference FT and PT hours and multiply these hours times a referenced minimum wage rate. Use an absolute cell reference to the minimum wage rate when entering the f</w:t>
      </w:r>
      <w:r>
        <w:rPr>
          <w:rFonts w:ascii="Arial" w:eastAsia="Arial" w:hAnsi="Arial" w:cs="Arial"/>
          <w:sz w:val="20"/>
          <w:szCs w:val="20"/>
        </w:rPr>
        <w:t>ormula to calculate the “Income” amounts for each year.</w:t>
      </w:r>
    </w:p>
    <w:p w14:paraId="46F6D3E5"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Prepare the “Total Income by Year” chart. Be sure to use the</w:t>
      </w:r>
      <w:r>
        <w:rPr>
          <w:rFonts w:ascii="Arial" w:eastAsia="Arial" w:hAnsi="Arial" w:cs="Arial"/>
          <w:sz w:val="20"/>
          <w:szCs w:val="20"/>
        </w:rPr>
        <w:t xml:space="preserve"> correct format for this chart</w:t>
      </w:r>
      <w:r>
        <w:rPr>
          <w:rFonts w:ascii="Arial" w:eastAsia="Arial" w:hAnsi="Arial" w:cs="Arial"/>
          <w:sz w:val="20"/>
          <w:szCs w:val="20"/>
        </w:rPr>
        <w:t>.</w:t>
      </w:r>
    </w:p>
    <w:p w14:paraId="062BD435"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Prepare the “Educational Resource Plan” worksheet based on the following assumptions and guidelines.</w:t>
      </w:r>
    </w:p>
    <w:p w14:paraId="5A78AAD4"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“Total Expenses” are calculated on the “College Expense Plan” worksheet. Be sure to use cell reference formulas to transfer this information to this worksheet.</w:t>
      </w:r>
    </w:p>
    <w:p w14:paraId="623E5BFC"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lastRenderedPageBreak/>
        <w:t>Visit the CollegeBoard.com Web site to determine the Estimated Family Contribution (EFC) your fa</w:t>
      </w:r>
      <w:r>
        <w:rPr>
          <w:rFonts w:ascii="Arial" w:eastAsia="Arial" w:hAnsi="Arial" w:cs="Arial"/>
          <w:sz w:val="20"/>
          <w:szCs w:val="20"/>
        </w:rPr>
        <w:t xml:space="preserve">mily will be expected to contribute towards your educational expenses. Here is a link to this Web page: </w:t>
      </w:r>
      <w:hyperlink r:id="rId9">
        <w:r>
          <w:rPr>
            <w:rFonts w:ascii="Arial" w:eastAsia="Arial" w:hAnsi="Arial" w:cs="Arial"/>
            <w:color w:val="0000FF"/>
            <w:sz w:val="20"/>
            <w:szCs w:val="20"/>
            <w:u w:val="single"/>
          </w:rPr>
          <w:t>Determine Estimated Family Contribution (EFC)</w:t>
        </w:r>
      </w:hyperlink>
      <w:r>
        <w:rPr>
          <w:rFonts w:ascii="Arial" w:eastAsia="Arial" w:hAnsi="Arial" w:cs="Arial"/>
          <w:color w:val="0000FF"/>
          <w:sz w:val="20"/>
          <w:szCs w:val="20"/>
          <w:u w:val="single"/>
        </w:rPr>
        <w:t>.</w:t>
      </w:r>
      <w:r>
        <w:rPr>
          <w:rFonts w:ascii="Arial" w:eastAsia="Arial" w:hAnsi="Arial" w:cs="Arial"/>
          <w:sz w:val="20"/>
          <w:szCs w:val="20"/>
        </w:rPr>
        <w:t xml:space="preserve">  I don</w:t>
      </w:r>
      <w:r>
        <w:rPr>
          <w:rFonts w:ascii="Arial" w:eastAsia="Arial" w:hAnsi="Arial" w:cs="Arial"/>
          <w:sz w:val="20"/>
          <w:szCs w:val="20"/>
        </w:rPr>
        <w:t>’t want you to use actual EFC numbers in this project. Once you have an idea about how to determine your EFC, I want you to simply makeup a number that you like and place it in all four years (I am not allowed to ask for your personal information).</w:t>
      </w:r>
    </w:p>
    <w:p w14:paraId="0D5BABA4"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EFN equ</w:t>
      </w:r>
      <w:r>
        <w:rPr>
          <w:rFonts w:ascii="Arial" w:eastAsia="Arial" w:hAnsi="Arial" w:cs="Arial"/>
          <w:sz w:val="20"/>
          <w:szCs w:val="20"/>
        </w:rPr>
        <w:t>als the difference between the “Estimated Total Expenses” and EFC each year.</w:t>
      </w:r>
    </w:p>
    <w:p w14:paraId="10D464EF"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Your Scholarship each year will equal digits two and three of your student ID number, as a percentage, times your EFN, but may not exceed 25%.</w:t>
      </w:r>
    </w:p>
    <w:p w14:paraId="3F30DAB3"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Your Grants each year will equal dig</w:t>
      </w:r>
      <w:r>
        <w:rPr>
          <w:rFonts w:ascii="Arial" w:eastAsia="Arial" w:hAnsi="Arial" w:cs="Arial"/>
          <w:sz w:val="20"/>
          <w:szCs w:val="20"/>
        </w:rPr>
        <w:t>its three and four of your student ID number, as a percentage, times your EFN, but may not exceed 20% of your EFN minus your scholarship amount.</w:t>
      </w:r>
    </w:p>
    <w:p w14:paraId="5042CF81"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Your Work Study each year will equal digits four and five of your student ID number, as a percentage, times you</w:t>
      </w:r>
      <w:r>
        <w:rPr>
          <w:rFonts w:ascii="Arial" w:eastAsia="Arial" w:hAnsi="Arial" w:cs="Arial"/>
          <w:sz w:val="20"/>
          <w:szCs w:val="20"/>
        </w:rPr>
        <w:t>r EFN, but may not exceed 20% of your EFN minus your scholarship plus grants amounts.</w:t>
      </w:r>
    </w:p>
    <w:p w14:paraId="2E1F76D5"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Your starting savings account balance is equal to digits two, four, six, and eight, of your student ID number (left to right)</w:t>
      </w:r>
      <w:r>
        <w:rPr>
          <w:rFonts w:ascii="Arial" w:eastAsia="Arial" w:hAnsi="Arial" w:cs="Arial"/>
          <w:sz w:val="20"/>
          <w:szCs w:val="20"/>
        </w:rPr>
        <w:t>. Your contributions from employment are tran</w:t>
      </w:r>
      <w:r>
        <w:rPr>
          <w:rFonts w:ascii="Arial" w:eastAsia="Arial" w:hAnsi="Arial" w:cs="Arial"/>
          <w:sz w:val="20"/>
          <w:szCs w:val="20"/>
        </w:rPr>
        <w:t>sferred over from the Employment Income Plan worksheet. You cannot determine the Deductions from Savings amount until you complete the first three rows of the Running Status table.</w:t>
      </w:r>
    </w:p>
    <w:p w14:paraId="081EA399"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In the Running Status table, you will need to use an “IF” function to deter</w:t>
      </w:r>
      <w:r>
        <w:rPr>
          <w:rFonts w:ascii="Arial" w:eastAsia="Arial" w:hAnsi="Arial" w:cs="Arial"/>
          <w:sz w:val="20"/>
          <w:szCs w:val="20"/>
        </w:rPr>
        <w:t>mine the “Deductions from Savings” amount. This should read like this: “=</w:t>
      </w:r>
      <w:proofErr w:type="gramStart"/>
      <w:r>
        <w:rPr>
          <w:rFonts w:ascii="Arial" w:eastAsia="Arial" w:hAnsi="Arial" w:cs="Arial"/>
          <w:sz w:val="20"/>
          <w:szCs w:val="20"/>
        </w:rPr>
        <w:t>if(</w:t>
      </w:r>
      <w:proofErr w:type="gramEnd"/>
      <w:r>
        <w:rPr>
          <w:rFonts w:ascii="Arial" w:eastAsia="Arial" w:hAnsi="Arial" w:cs="Arial"/>
          <w:sz w:val="20"/>
          <w:szCs w:val="20"/>
        </w:rPr>
        <w:t>Current Funds Needed&gt;0,if(</w:t>
      </w:r>
      <w:proofErr w:type="spellStart"/>
      <w:r>
        <w:rPr>
          <w:rFonts w:ascii="Arial" w:eastAsia="Arial" w:hAnsi="Arial" w:cs="Arial"/>
          <w:sz w:val="20"/>
          <w:szCs w:val="20"/>
        </w:rPr>
        <w:t>Sut</w:t>
      </w:r>
      <w:proofErr w:type="spellEnd"/>
      <w:r>
        <w:rPr>
          <w:rFonts w:ascii="Arial" w:eastAsia="Arial" w:hAnsi="Arial" w:cs="Arial"/>
          <w:sz w:val="20"/>
          <w:szCs w:val="20"/>
        </w:rPr>
        <w:t xml:space="preserve">-Total Savings&gt;Current Funds </w:t>
      </w:r>
      <w:proofErr w:type="spellStart"/>
      <w:r>
        <w:rPr>
          <w:rFonts w:ascii="Arial" w:eastAsia="Arial" w:hAnsi="Arial" w:cs="Arial"/>
          <w:sz w:val="20"/>
          <w:szCs w:val="20"/>
        </w:rPr>
        <w:t>Needed,Current</w:t>
      </w:r>
      <w:proofErr w:type="spellEnd"/>
      <w:r>
        <w:rPr>
          <w:rFonts w:ascii="Arial" w:eastAsia="Arial" w:hAnsi="Arial" w:cs="Arial"/>
          <w:sz w:val="20"/>
          <w:szCs w:val="20"/>
        </w:rPr>
        <w:t xml:space="preserve"> Funds </w:t>
      </w:r>
      <w:proofErr w:type="spellStart"/>
      <w:r>
        <w:rPr>
          <w:rFonts w:ascii="Arial" w:eastAsia="Arial" w:hAnsi="Arial" w:cs="Arial"/>
          <w:sz w:val="20"/>
          <w:szCs w:val="20"/>
        </w:rPr>
        <w:t>Needed,Sub</w:t>
      </w:r>
      <w:proofErr w:type="spellEnd"/>
      <w:r>
        <w:rPr>
          <w:rFonts w:ascii="Arial" w:eastAsia="Arial" w:hAnsi="Arial" w:cs="Arial"/>
          <w:sz w:val="20"/>
          <w:szCs w:val="20"/>
        </w:rPr>
        <w:t xml:space="preserve">-Total Savings),0). The names in this formula should be replaced with actual cell address. </w:t>
      </w:r>
      <w:r>
        <w:rPr>
          <w:rFonts w:ascii="Arial" w:eastAsia="Arial" w:hAnsi="Arial" w:cs="Arial"/>
          <w:sz w:val="20"/>
          <w:szCs w:val="20"/>
        </w:rPr>
        <w:t>The loan amount formula should read like this: “=EFN</w:t>
      </w:r>
      <w:proofErr w:type="gramStart"/>
      <w:r>
        <w:rPr>
          <w:rFonts w:ascii="Arial" w:eastAsia="Arial" w:hAnsi="Arial" w:cs="Arial"/>
          <w:sz w:val="20"/>
          <w:szCs w:val="20"/>
        </w:rPr>
        <w:t>-(</w:t>
      </w:r>
      <w:proofErr w:type="gramEnd"/>
      <w:r>
        <w:rPr>
          <w:rFonts w:ascii="Arial" w:eastAsia="Arial" w:hAnsi="Arial" w:cs="Arial"/>
          <w:sz w:val="20"/>
          <w:szCs w:val="20"/>
        </w:rPr>
        <w:t xml:space="preserve">Total Aid </w:t>
      </w:r>
      <w:proofErr w:type="spellStart"/>
      <w:r>
        <w:rPr>
          <w:rFonts w:ascii="Arial" w:eastAsia="Arial" w:hAnsi="Arial" w:cs="Arial"/>
          <w:sz w:val="20"/>
          <w:szCs w:val="20"/>
        </w:rPr>
        <w:t>Package+Deductions</w:t>
      </w:r>
      <w:proofErr w:type="spellEnd"/>
      <w:r>
        <w:rPr>
          <w:rFonts w:ascii="Arial" w:eastAsia="Arial" w:hAnsi="Arial" w:cs="Arial"/>
          <w:sz w:val="20"/>
          <w:szCs w:val="20"/>
        </w:rPr>
        <w:t xml:space="preserve"> from Savings)”. Again, you would replace names in this formula with actual cell address. Net position compares the EFN to the Sub-Total of Funds Provided and should work out</w:t>
      </w:r>
      <w:r>
        <w:rPr>
          <w:rFonts w:ascii="Arial" w:eastAsia="Arial" w:hAnsi="Arial" w:cs="Arial"/>
          <w:sz w:val="20"/>
          <w:szCs w:val="20"/>
        </w:rPr>
        <w:t xml:space="preserve"> to zero if you have done the table correctly.</w:t>
      </w:r>
    </w:p>
    <w:p w14:paraId="1A76CC5F"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Prepare the “College Resource Allocation” chart. Be sure to use the “Stacked column</w:t>
      </w:r>
      <w:r>
        <w:rPr>
          <w:rFonts w:ascii="Arial" w:eastAsia="Arial" w:hAnsi="Arial" w:cs="Arial"/>
          <w:sz w:val="20"/>
          <w:szCs w:val="20"/>
        </w:rPr>
        <w:t xml:space="preserve"> </w:t>
      </w:r>
      <w:r>
        <w:rPr>
          <w:rFonts w:ascii="Arial" w:eastAsia="Arial" w:hAnsi="Arial" w:cs="Arial"/>
          <w:sz w:val="20"/>
          <w:szCs w:val="20"/>
        </w:rPr>
        <w:t>type that compares the contribution of each value to a total across categories. Be sure to use formatting provided or you wil</w:t>
      </w:r>
      <w:r>
        <w:rPr>
          <w:rFonts w:ascii="Arial" w:eastAsia="Arial" w:hAnsi="Arial" w:cs="Arial"/>
          <w:sz w:val="20"/>
          <w:szCs w:val="20"/>
        </w:rPr>
        <w:t xml:space="preserve">l </w:t>
      </w:r>
      <w:r>
        <w:rPr>
          <w:rFonts w:ascii="Arial" w:eastAsia="Arial" w:hAnsi="Arial" w:cs="Arial"/>
          <w:sz w:val="20"/>
          <w:szCs w:val="20"/>
        </w:rPr>
        <w:t>lose</w:t>
      </w:r>
      <w:r>
        <w:rPr>
          <w:rFonts w:ascii="Arial" w:eastAsia="Arial" w:hAnsi="Arial" w:cs="Arial"/>
          <w:sz w:val="20"/>
          <w:szCs w:val="20"/>
        </w:rPr>
        <w:t xml:space="preserve"> points.</w:t>
      </w:r>
    </w:p>
    <w:p w14:paraId="5A8B1D4B" w14:textId="77777777" w:rsidR="004D0222" w:rsidRDefault="00CE437E">
      <w:pPr>
        <w:widowControl w:val="0"/>
        <w:numPr>
          <w:ilvl w:val="0"/>
          <w:numId w:val="1"/>
        </w:numPr>
        <w:spacing w:before="120" w:after="120"/>
        <w:rPr>
          <w:rFonts w:ascii="Arial" w:eastAsia="Arial" w:hAnsi="Arial" w:cs="Arial"/>
          <w:sz w:val="20"/>
          <w:szCs w:val="20"/>
        </w:rPr>
      </w:pPr>
      <w:r>
        <w:rPr>
          <w:rFonts w:ascii="Arial" w:eastAsia="Arial" w:hAnsi="Arial" w:cs="Arial"/>
          <w:sz w:val="20"/>
          <w:szCs w:val="20"/>
        </w:rPr>
        <w:t xml:space="preserve">Play the “What if” game to get your total anticipated loan amount to between 3 and 25 thousand dollars. This can be accomplished by examining the total loan amount on the Educational Resource Plan worksheet and determining if this amount is </w:t>
      </w:r>
      <w:r>
        <w:rPr>
          <w:rFonts w:ascii="Arial" w:eastAsia="Arial" w:hAnsi="Arial" w:cs="Arial"/>
          <w:sz w:val="20"/>
          <w:szCs w:val="20"/>
        </w:rPr>
        <w:t xml:space="preserve">between 3 to </w:t>
      </w:r>
      <w:proofErr w:type="gramStart"/>
      <w:r>
        <w:rPr>
          <w:rFonts w:ascii="Arial" w:eastAsia="Arial" w:hAnsi="Arial" w:cs="Arial"/>
          <w:sz w:val="20"/>
          <w:szCs w:val="20"/>
        </w:rPr>
        <w:t>25 thousand dollar</w:t>
      </w:r>
      <w:proofErr w:type="gramEnd"/>
      <w:r>
        <w:rPr>
          <w:rFonts w:ascii="Arial" w:eastAsia="Arial" w:hAnsi="Arial" w:cs="Arial"/>
          <w:sz w:val="20"/>
          <w:szCs w:val="20"/>
        </w:rPr>
        <w:t xml:space="preserve"> range. If it already between the 3 to 25 thousand </w:t>
      </w:r>
      <w:proofErr w:type="gramStart"/>
      <w:r>
        <w:rPr>
          <w:rFonts w:ascii="Arial" w:eastAsia="Arial" w:hAnsi="Arial" w:cs="Arial"/>
          <w:sz w:val="20"/>
          <w:szCs w:val="20"/>
        </w:rPr>
        <w:t>dollar</w:t>
      </w:r>
      <w:proofErr w:type="gramEnd"/>
      <w:r>
        <w:rPr>
          <w:rFonts w:ascii="Arial" w:eastAsia="Arial" w:hAnsi="Arial" w:cs="Arial"/>
          <w:sz w:val="20"/>
          <w:szCs w:val="20"/>
        </w:rPr>
        <w:t xml:space="preserve"> range you don’t need to do anything else for this step. If it’s above or below, you need to the follow the appropriate set of steps below until you are within this ran</w:t>
      </w:r>
      <w:r>
        <w:rPr>
          <w:rFonts w:ascii="Arial" w:eastAsia="Arial" w:hAnsi="Arial" w:cs="Arial"/>
          <w:sz w:val="20"/>
          <w:szCs w:val="20"/>
        </w:rPr>
        <w:t>ge.</w:t>
      </w:r>
    </w:p>
    <w:p w14:paraId="25EFBCB6" w14:textId="77777777" w:rsidR="004D0222" w:rsidRDefault="00CE437E">
      <w:pPr>
        <w:numPr>
          <w:ilvl w:val="1"/>
          <w:numId w:val="1"/>
        </w:numPr>
        <w:ind w:hanging="360"/>
        <w:contextualSpacing/>
        <w:rPr>
          <w:rFonts w:ascii="Arial" w:eastAsia="Arial" w:hAnsi="Arial" w:cs="Arial"/>
          <w:sz w:val="20"/>
          <w:szCs w:val="20"/>
        </w:rPr>
      </w:pPr>
      <w:r>
        <w:rPr>
          <w:rFonts w:ascii="Arial" w:eastAsia="Arial" w:hAnsi="Arial" w:cs="Arial"/>
          <w:sz w:val="20"/>
          <w:szCs w:val="20"/>
        </w:rPr>
        <w:t>If current loan is too low do each of the following steps until you are between 3 and 25 thousand dollars of loans.</w:t>
      </w:r>
    </w:p>
    <w:p w14:paraId="79274C42"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Reduce Work study to a maximum of 5%</w:t>
      </w:r>
    </w:p>
    <w:p w14:paraId="73A57E61"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Reduce Year 1 Part-Time work hours to 1 hour per week.</w:t>
      </w:r>
    </w:p>
    <w:p w14:paraId="2EEE3990"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Reduce Scholarship to a maximum of 5%</w:t>
      </w:r>
    </w:p>
    <w:p w14:paraId="04231991"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Reduce</w:t>
      </w:r>
      <w:r>
        <w:rPr>
          <w:rFonts w:ascii="Arial" w:eastAsia="Arial" w:hAnsi="Arial" w:cs="Arial"/>
          <w:sz w:val="20"/>
          <w:szCs w:val="20"/>
        </w:rPr>
        <w:t xml:space="preserve"> Grants to a maximum of 5%</w:t>
      </w:r>
    </w:p>
    <w:p w14:paraId="51987165"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Reduce Year 1 Full-Time work hours to 10 hours per week.</w:t>
      </w:r>
    </w:p>
    <w:p w14:paraId="6042FF7D"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If you still are not between 3 and 30 thousand dollars of loans, you have done something wrong.</w:t>
      </w:r>
    </w:p>
    <w:p w14:paraId="05504969" w14:textId="77777777" w:rsidR="004D0222" w:rsidRDefault="00CE437E">
      <w:pPr>
        <w:numPr>
          <w:ilvl w:val="1"/>
          <w:numId w:val="1"/>
        </w:numPr>
        <w:ind w:hanging="360"/>
        <w:contextualSpacing/>
        <w:rPr>
          <w:rFonts w:ascii="Arial" w:eastAsia="Arial" w:hAnsi="Arial" w:cs="Arial"/>
          <w:sz w:val="20"/>
          <w:szCs w:val="20"/>
        </w:rPr>
      </w:pPr>
      <w:r>
        <w:rPr>
          <w:rFonts w:ascii="Arial" w:eastAsia="Arial" w:hAnsi="Arial" w:cs="Arial"/>
          <w:sz w:val="20"/>
          <w:szCs w:val="20"/>
        </w:rPr>
        <w:t>If current loan is too high do each of the following steps until you are bet</w:t>
      </w:r>
      <w:r>
        <w:rPr>
          <w:rFonts w:ascii="Arial" w:eastAsia="Arial" w:hAnsi="Arial" w:cs="Arial"/>
          <w:sz w:val="20"/>
          <w:szCs w:val="20"/>
        </w:rPr>
        <w:t>ween 3 and 25 thousand dollars of loans.</w:t>
      </w:r>
    </w:p>
    <w:p w14:paraId="741D034E"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Increase Work study to a maximum of 20%</w:t>
      </w:r>
    </w:p>
    <w:p w14:paraId="1814B017"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Increase Year 1 Full-Time work hours to 40 hours per week.</w:t>
      </w:r>
    </w:p>
    <w:p w14:paraId="6CB4136E"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Increase Scholarship to a maximum of 25%</w:t>
      </w:r>
    </w:p>
    <w:p w14:paraId="535A6230"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lastRenderedPageBreak/>
        <w:t>Increase Grants to a maximum of 20%</w:t>
      </w:r>
    </w:p>
    <w:p w14:paraId="4D75B5C3"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 xml:space="preserve">Increase Year 1 Part-Time work hours to 20 </w:t>
      </w:r>
      <w:proofErr w:type="gramStart"/>
      <w:r>
        <w:rPr>
          <w:rFonts w:ascii="Arial" w:eastAsia="Arial" w:hAnsi="Arial" w:cs="Arial"/>
          <w:sz w:val="20"/>
          <w:szCs w:val="20"/>
        </w:rPr>
        <w:t>hour</w:t>
      </w:r>
      <w:proofErr w:type="gramEnd"/>
      <w:r>
        <w:rPr>
          <w:rFonts w:ascii="Arial" w:eastAsia="Arial" w:hAnsi="Arial" w:cs="Arial"/>
          <w:sz w:val="20"/>
          <w:szCs w:val="20"/>
        </w:rPr>
        <w:t xml:space="preserve"> per week.</w:t>
      </w:r>
    </w:p>
    <w:p w14:paraId="37CACA04"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Increase Scholarship in increments of 5% until you reach a maximum of 50%</w:t>
      </w:r>
    </w:p>
    <w:p w14:paraId="79B4BC90" w14:textId="77777777" w:rsidR="004D0222" w:rsidRDefault="00CE437E">
      <w:pPr>
        <w:numPr>
          <w:ilvl w:val="2"/>
          <w:numId w:val="1"/>
        </w:numPr>
        <w:ind w:hanging="360"/>
        <w:contextualSpacing/>
        <w:rPr>
          <w:rFonts w:ascii="Arial" w:eastAsia="Arial" w:hAnsi="Arial" w:cs="Arial"/>
          <w:sz w:val="20"/>
          <w:szCs w:val="20"/>
        </w:rPr>
      </w:pPr>
      <w:r>
        <w:rPr>
          <w:rFonts w:ascii="Arial" w:eastAsia="Arial" w:hAnsi="Arial" w:cs="Arial"/>
          <w:sz w:val="20"/>
          <w:szCs w:val="20"/>
        </w:rPr>
        <w:t>If you still are not between 3 and 30 thousand dollars of loans, you have done something wrong.</w:t>
      </w:r>
    </w:p>
    <w:p w14:paraId="25B2DA99"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 xml:space="preserve">Prepare the “Loan Repayment </w:t>
      </w:r>
      <w:r>
        <w:rPr>
          <w:rFonts w:ascii="Arial" w:eastAsia="Arial" w:hAnsi="Arial" w:cs="Arial"/>
          <w:sz w:val="20"/>
          <w:szCs w:val="20"/>
        </w:rPr>
        <w:t>Plan” worksheet based on the following assumptions and guidelines.</w:t>
      </w:r>
    </w:p>
    <w:p w14:paraId="5978E3D7"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Instead of trying to create and format a loan amortization schedule, it would much more efficient for us to download one of the many already created ones from the Internet. To do this, you </w:t>
      </w:r>
      <w:r>
        <w:rPr>
          <w:rFonts w:ascii="Arial" w:eastAsia="Arial" w:hAnsi="Arial" w:cs="Arial"/>
          <w:sz w:val="20"/>
          <w:szCs w:val="20"/>
        </w:rPr>
        <w:t>need to follow each of the next steps.</w:t>
      </w:r>
    </w:p>
    <w:p w14:paraId="0DC99B28"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Use the File, New, From Template menu items to open a new Tab in your browser that will allow you to search “Public Templates” with the search terms “loan amortization schedule”, and “Sort by” set to “Highest rating”,</w:t>
      </w:r>
      <w:r>
        <w:rPr>
          <w:rFonts w:ascii="Arial" w:eastAsia="Arial" w:hAnsi="Arial" w:cs="Arial"/>
          <w:sz w:val="20"/>
          <w:szCs w:val="20"/>
        </w:rPr>
        <w:t xml:space="preserve"> “Narrow by type” set to “Spreadsheets”, and “Narrow by Category” set to “Personal Finance”. Once you get to here, scroll down the screen until you get to a “Loan Amortization Schedule by Vertex42.com” and click the “Use this template” button.</w:t>
      </w:r>
    </w:p>
    <w:p w14:paraId="0A51FE2A"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When you cli</w:t>
      </w:r>
      <w:r>
        <w:rPr>
          <w:rFonts w:ascii="Arial" w:eastAsia="Arial" w:hAnsi="Arial" w:cs="Arial"/>
          <w:sz w:val="20"/>
          <w:szCs w:val="20"/>
        </w:rPr>
        <w:t>ck the “Use this template” button, it will open a new Google Sheet tab in your Browser program. You can now right-click the “Schedule” sheet tab at the bottom of the worksheet and select “Copy to…” to copy this worksheet to your project 2 workbook. Once th</w:t>
      </w:r>
      <w:r>
        <w:rPr>
          <w:rFonts w:ascii="Arial" w:eastAsia="Arial" w:hAnsi="Arial" w:cs="Arial"/>
          <w:sz w:val="20"/>
          <w:szCs w:val="20"/>
        </w:rPr>
        <w:t>is has been accomplished, you can simply close the “Copy of loan-amortization” worksheet and go back to working on your project 2 workbook.</w:t>
      </w:r>
    </w:p>
    <w:p w14:paraId="06904051"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You can now delete the worksheet called “Loan Repayment Plan” in your project 2 workbook and rename the new loan-amo</w:t>
      </w:r>
      <w:r>
        <w:rPr>
          <w:rFonts w:ascii="Arial" w:eastAsia="Arial" w:hAnsi="Arial" w:cs="Arial"/>
          <w:sz w:val="20"/>
          <w:szCs w:val="20"/>
        </w:rPr>
        <w:t>rtization worksheet added in the step above to “Loan Repayment Plan”.</w:t>
      </w:r>
    </w:p>
    <w:p w14:paraId="67001999"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You should now transfer the total loan amount from the Educational Resource Plan to the “Loan Amount” cell on the Loan Repayment Plan worksheet and see what your monthly payments will be</w:t>
      </w:r>
      <w:r>
        <w:rPr>
          <w:rFonts w:ascii="Arial" w:eastAsia="Arial" w:hAnsi="Arial" w:cs="Arial"/>
          <w:sz w:val="20"/>
          <w:szCs w:val="20"/>
        </w:rPr>
        <w:t xml:space="preserve"> for your student loan. Keep the other “Loan Inputs” the same as provided from the download. You may want to exam all the information provided on the Loan Repayment Plan worksheet to gain an understanding about how much of your monthly payments go towards </w:t>
      </w:r>
      <w:r>
        <w:rPr>
          <w:rFonts w:ascii="Arial" w:eastAsia="Arial" w:hAnsi="Arial" w:cs="Arial"/>
          <w:sz w:val="20"/>
          <w:szCs w:val="20"/>
        </w:rPr>
        <w:t>paying down the actual loan principle in the early years of the loan versus the later years of the loan. You should also compare the original loan amount to the “Total Payment” figure and note the “Total Interest” figure.</w:t>
      </w:r>
    </w:p>
    <w:p w14:paraId="09E2E8F0" w14:textId="77777777" w:rsidR="004D0222" w:rsidRDefault="00CE437E">
      <w:pPr>
        <w:widowControl w:val="0"/>
        <w:numPr>
          <w:ilvl w:val="0"/>
          <w:numId w:val="1"/>
        </w:numPr>
        <w:spacing w:before="120" w:after="120"/>
        <w:ind w:hanging="360"/>
        <w:rPr>
          <w:rFonts w:ascii="Arial" w:eastAsia="Arial" w:hAnsi="Arial" w:cs="Arial"/>
          <w:sz w:val="20"/>
          <w:szCs w:val="20"/>
        </w:rPr>
      </w:pPr>
      <w:r>
        <w:rPr>
          <w:rFonts w:ascii="Arial" w:eastAsia="Arial" w:hAnsi="Arial" w:cs="Arial"/>
          <w:sz w:val="20"/>
          <w:szCs w:val="20"/>
        </w:rPr>
        <w:t>Prepare the “Plan Summary” workshe</w:t>
      </w:r>
      <w:r>
        <w:rPr>
          <w:rFonts w:ascii="Arial" w:eastAsia="Arial" w:hAnsi="Arial" w:cs="Arial"/>
          <w:sz w:val="20"/>
          <w:szCs w:val="20"/>
        </w:rPr>
        <w:t>et based on the following assumptions and guidelines.</w:t>
      </w:r>
    </w:p>
    <w:p w14:paraId="610EF74F"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 xml:space="preserve">Enter Glendale Community College as your current college and enter the name of the University you plan on attending after Glendale College. Hyperlink the Community College and University names to the </w:t>
      </w:r>
      <w:r>
        <w:rPr>
          <w:rFonts w:ascii="Arial" w:eastAsia="Arial" w:hAnsi="Arial" w:cs="Arial"/>
          <w:sz w:val="20"/>
          <w:szCs w:val="20"/>
        </w:rPr>
        <w:t>institution's</w:t>
      </w:r>
      <w:r>
        <w:rPr>
          <w:rFonts w:ascii="Arial" w:eastAsia="Arial" w:hAnsi="Arial" w:cs="Arial"/>
          <w:sz w:val="20"/>
          <w:szCs w:val="20"/>
        </w:rPr>
        <w:t xml:space="preserve"> home page.</w:t>
      </w:r>
    </w:p>
    <w:p w14:paraId="16326D6A"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Visit the CollegeBoard.com Web site and determine what the average costs are to attend a four-year private, four-year, public, and two-year public school. Place this information into your spreadsheet. Hyperlink the title “Average C</w:t>
      </w:r>
      <w:r>
        <w:rPr>
          <w:rFonts w:ascii="Arial" w:eastAsia="Arial" w:hAnsi="Arial" w:cs="Arial"/>
          <w:sz w:val="20"/>
          <w:szCs w:val="20"/>
        </w:rPr>
        <w:t>ollege costs 2006-07” back to the location where you found this information.</w:t>
      </w:r>
    </w:p>
    <w:p w14:paraId="279C3B93"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Use cell reference formulas to put appropriate values into all cells of the Summary Data” table, except for the “Net Position” cells. These cells should indicate a zero balance, w</w:t>
      </w:r>
      <w:r>
        <w:rPr>
          <w:rFonts w:ascii="Arial" w:eastAsia="Arial" w:hAnsi="Arial" w:cs="Arial"/>
          <w:sz w:val="20"/>
          <w:szCs w:val="20"/>
        </w:rPr>
        <w:t>hich means that your total estimated expenses for college will be met by expected family contributions, or an estimated financial need package consisting of scholarships, loans, your income while at school, grants, or other financial aid package.</w:t>
      </w:r>
    </w:p>
    <w:p w14:paraId="2FA6357E"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Prepare t</w:t>
      </w:r>
      <w:r>
        <w:rPr>
          <w:rFonts w:ascii="Arial" w:eastAsia="Arial" w:hAnsi="Arial" w:cs="Arial"/>
          <w:sz w:val="20"/>
          <w:szCs w:val="20"/>
        </w:rPr>
        <w:t xml:space="preserve">he “Summary Data” chart. Be sure to use the “Line” type </w:t>
      </w:r>
      <w:r>
        <w:rPr>
          <w:rFonts w:ascii="Arial" w:eastAsia="Arial" w:hAnsi="Arial" w:cs="Arial"/>
          <w:sz w:val="20"/>
          <w:szCs w:val="20"/>
        </w:rPr>
        <w:t>and use the</w:t>
      </w:r>
      <w:r>
        <w:rPr>
          <w:rFonts w:ascii="Arial" w:eastAsia="Arial" w:hAnsi="Arial" w:cs="Arial"/>
          <w:sz w:val="20"/>
          <w:szCs w:val="20"/>
        </w:rPr>
        <w:t xml:space="preserve"> chart formatting provided or you will </w:t>
      </w:r>
      <w:r>
        <w:rPr>
          <w:rFonts w:ascii="Arial" w:eastAsia="Arial" w:hAnsi="Arial" w:cs="Arial"/>
          <w:sz w:val="20"/>
          <w:szCs w:val="20"/>
        </w:rPr>
        <w:t>lose</w:t>
      </w:r>
      <w:r>
        <w:rPr>
          <w:rFonts w:ascii="Arial" w:eastAsia="Arial" w:hAnsi="Arial" w:cs="Arial"/>
          <w:sz w:val="20"/>
          <w:szCs w:val="20"/>
        </w:rPr>
        <w:t xml:space="preserve"> points.</w:t>
      </w:r>
    </w:p>
    <w:p w14:paraId="165EFA5E" w14:textId="77777777" w:rsidR="004D0222" w:rsidRDefault="00CE437E">
      <w:pPr>
        <w:widowControl w:val="0"/>
        <w:numPr>
          <w:ilvl w:val="1"/>
          <w:numId w:val="1"/>
        </w:numPr>
        <w:spacing w:before="120" w:after="120"/>
        <w:ind w:hanging="360"/>
        <w:rPr>
          <w:rFonts w:ascii="Arial" w:eastAsia="Arial" w:hAnsi="Arial" w:cs="Arial"/>
          <w:sz w:val="20"/>
          <w:szCs w:val="20"/>
        </w:rPr>
      </w:pPr>
      <w:r>
        <w:rPr>
          <w:rFonts w:ascii="Arial" w:eastAsia="Arial" w:hAnsi="Arial" w:cs="Arial"/>
          <w:sz w:val="20"/>
          <w:szCs w:val="20"/>
        </w:rPr>
        <w:t>Place the worksheet tabs in this workbook in the following order from left to right: Plan Summary, College Expense Plan, Employment Incom</w:t>
      </w:r>
      <w:r>
        <w:rPr>
          <w:rFonts w:ascii="Arial" w:eastAsia="Arial" w:hAnsi="Arial" w:cs="Arial"/>
          <w:sz w:val="20"/>
          <w:szCs w:val="20"/>
        </w:rPr>
        <w:t>e Plan, Educational Resource Plan, and Loan Repayment Plan</w:t>
      </w:r>
    </w:p>
    <w:p w14:paraId="54B7A896" w14:textId="77777777" w:rsidR="004D0222" w:rsidRDefault="00CE437E">
      <w:pPr>
        <w:widowControl w:val="0"/>
        <w:spacing w:before="120" w:after="120"/>
      </w:pPr>
      <w:r>
        <w:rPr>
          <w:rFonts w:ascii="Arial" w:eastAsia="Arial" w:hAnsi="Arial" w:cs="Arial"/>
          <w:b/>
          <w:color w:val="007C00"/>
          <w:sz w:val="20"/>
          <w:szCs w:val="20"/>
        </w:rPr>
        <w:lastRenderedPageBreak/>
        <w:t>How to submit</w:t>
      </w:r>
      <w:r>
        <w:rPr>
          <w:rFonts w:ascii="Arial" w:eastAsia="Arial" w:hAnsi="Arial" w:cs="Arial"/>
          <w:b/>
          <w:sz w:val="20"/>
          <w:szCs w:val="20"/>
        </w:rPr>
        <w:t xml:space="preserve"> </w:t>
      </w:r>
      <w:r>
        <w:rPr>
          <w:rFonts w:ascii="Arial" w:eastAsia="Arial" w:hAnsi="Arial" w:cs="Arial"/>
          <w:sz w:val="20"/>
          <w:szCs w:val="20"/>
        </w:rPr>
        <w:t xml:space="preserve"> </w:t>
      </w:r>
    </w:p>
    <w:p w14:paraId="24CB646D" w14:textId="77777777" w:rsidR="004D0222" w:rsidRDefault="00CE437E">
      <w:pPr>
        <w:widowControl w:val="0"/>
        <w:spacing w:before="120" w:after="120"/>
      </w:pPr>
      <w:r>
        <w:rPr>
          <w:rFonts w:ascii="Arial" w:eastAsia="Arial" w:hAnsi="Arial" w:cs="Arial"/>
          <w:sz w:val="20"/>
          <w:szCs w:val="20"/>
        </w:rPr>
        <w:t xml:space="preserve">You will need to </w:t>
      </w:r>
      <w:r>
        <w:rPr>
          <w:rFonts w:ascii="Arial" w:eastAsia="Arial" w:hAnsi="Arial" w:cs="Arial"/>
          <w:sz w:val="20"/>
          <w:szCs w:val="20"/>
        </w:rPr>
        <w:t>embed</w:t>
      </w:r>
      <w:r>
        <w:rPr>
          <w:rFonts w:ascii="Arial" w:eastAsia="Arial" w:hAnsi="Arial" w:cs="Arial"/>
          <w:sz w:val="20"/>
          <w:szCs w:val="20"/>
        </w:rPr>
        <w:t xml:space="preserve"> this Google Sheet workbook into your P2 Web page at your Google </w:t>
      </w:r>
      <w:r>
        <w:rPr>
          <w:rFonts w:ascii="Arial" w:eastAsia="Arial" w:hAnsi="Arial" w:cs="Arial"/>
          <w:sz w:val="20"/>
          <w:szCs w:val="20"/>
        </w:rPr>
        <w:t>student Web site. Also, you must download this workbook from your Google Drive to your local d</w:t>
      </w:r>
      <w:r>
        <w:rPr>
          <w:rFonts w:ascii="Arial" w:eastAsia="Arial" w:hAnsi="Arial" w:cs="Arial"/>
          <w:sz w:val="20"/>
          <w:szCs w:val="20"/>
        </w:rPr>
        <w:t>esktop and use the Project 2 upload link provided on our Moodle home page to upload this file to Moodle. The posting and uploading of this file must be accomplished by the due date. Note: When you download a Google sheet from your Google Drive, it automati</w:t>
      </w:r>
      <w:r>
        <w:rPr>
          <w:rFonts w:ascii="Arial" w:eastAsia="Arial" w:hAnsi="Arial" w:cs="Arial"/>
          <w:sz w:val="20"/>
          <w:szCs w:val="20"/>
        </w:rPr>
        <w:t xml:space="preserve">cally downloads the file in Excel format. </w:t>
      </w:r>
      <w:proofErr w:type="gramStart"/>
      <w:r>
        <w:rPr>
          <w:rFonts w:ascii="Arial" w:eastAsia="Arial" w:hAnsi="Arial" w:cs="Arial"/>
          <w:sz w:val="20"/>
          <w:szCs w:val="20"/>
        </w:rPr>
        <w:t>However</w:t>
      </w:r>
      <w:proofErr w:type="gramEnd"/>
      <w:r>
        <w:rPr>
          <w:rFonts w:ascii="Arial" w:eastAsia="Arial" w:hAnsi="Arial" w:cs="Arial"/>
          <w:sz w:val="20"/>
          <w:szCs w:val="20"/>
        </w:rPr>
        <w:t xml:space="preserve"> the resulting Excel format is not a good representation of your work, because some the elements end up misplaced. This is not a problem, as I will grade the file you have embedded on your P2 Web page at you</w:t>
      </w:r>
      <w:r>
        <w:rPr>
          <w:rFonts w:ascii="Arial" w:eastAsia="Arial" w:hAnsi="Arial" w:cs="Arial"/>
          <w:sz w:val="20"/>
          <w:szCs w:val="20"/>
        </w:rPr>
        <w:t>r student Web site.</w:t>
      </w:r>
    </w:p>
    <w:p w14:paraId="29D86C96" w14:textId="77777777" w:rsidR="004D0222" w:rsidRDefault="00CE437E">
      <w:pPr>
        <w:widowControl w:val="0"/>
        <w:spacing w:before="120" w:after="120"/>
      </w:pPr>
      <w:r>
        <w:rPr>
          <w:rFonts w:ascii="Arial" w:eastAsia="Arial" w:hAnsi="Arial" w:cs="Arial"/>
          <w:b/>
          <w:color w:val="007C00"/>
          <w:sz w:val="20"/>
          <w:szCs w:val="20"/>
        </w:rPr>
        <w:t>Grading</w:t>
      </w:r>
    </w:p>
    <w:p w14:paraId="6ECA78CD" w14:textId="77777777" w:rsidR="004D0222" w:rsidRDefault="00CE437E">
      <w:pPr>
        <w:widowControl w:val="0"/>
        <w:spacing w:before="120" w:after="120"/>
      </w:pPr>
      <w:r>
        <w:rPr>
          <w:rFonts w:ascii="Arial" w:eastAsia="Arial" w:hAnsi="Arial" w:cs="Arial"/>
          <w:sz w:val="20"/>
          <w:szCs w:val="20"/>
        </w:rPr>
        <w:t>The project is worth</w:t>
      </w:r>
      <w:r>
        <w:rPr>
          <w:rFonts w:ascii="Arial" w:eastAsia="Arial" w:hAnsi="Arial" w:cs="Arial"/>
          <w:sz w:val="20"/>
          <w:szCs w:val="20"/>
        </w:rPr>
        <w:t xml:space="preserve"> 100</w:t>
      </w:r>
      <w:r>
        <w:rPr>
          <w:rFonts w:ascii="Arial" w:eastAsia="Arial" w:hAnsi="Arial" w:cs="Arial"/>
          <w:sz w:val="20"/>
          <w:szCs w:val="20"/>
        </w:rPr>
        <w:t xml:space="preserve"> points. Higher scores will demonstrate a solid understanding of Excel formulas, functions, charts, and formatting skills.</w:t>
      </w:r>
    </w:p>
    <w:p w14:paraId="68894728" w14:textId="77777777" w:rsidR="004D0222" w:rsidRDefault="00CE437E">
      <w:pPr>
        <w:widowControl w:val="0"/>
        <w:spacing w:before="120" w:after="120"/>
      </w:pPr>
      <w:r>
        <w:rPr>
          <w:rFonts w:ascii="Arial" w:eastAsia="Arial" w:hAnsi="Arial" w:cs="Arial"/>
          <w:sz w:val="20"/>
          <w:szCs w:val="20"/>
        </w:rPr>
        <w:t xml:space="preserve">Email me if you run into </w:t>
      </w:r>
      <w:proofErr w:type="gramStart"/>
      <w:r>
        <w:rPr>
          <w:rFonts w:ascii="Arial" w:eastAsia="Arial" w:hAnsi="Arial" w:cs="Arial"/>
          <w:sz w:val="20"/>
          <w:szCs w:val="20"/>
        </w:rPr>
        <w:t>problems, or</w:t>
      </w:r>
      <w:proofErr w:type="gramEnd"/>
      <w:r>
        <w:rPr>
          <w:rFonts w:ascii="Arial" w:eastAsia="Arial" w:hAnsi="Arial" w:cs="Arial"/>
          <w:sz w:val="20"/>
          <w:szCs w:val="20"/>
        </w:rPr>
        <w:t xml:space="preserve"> have questions. </w:t>
      </w:r>
    </w:p>
    <w:p w14:paraId="757BBEF1" w14:textId="77777777" w:rsidR="004D0222" w:rsidRDefault="00CE437E">
      <w:r>
        <w:br w:type="page"/>
      </w:r>
    </w:p>
    <w:p w14:paraId="27591598" w14:textId="77777777" w:rsidR="004D0222" w:rsidRDefault="004D0222">
      <w:pPr>
        <w:widowControl w:val="0"/>
        <w:spacing w:line="276" w:lineRule="auto"/>
      </w:pPr>
    </w:p>
    <w:p w14:paraId="1F9E2D61" w14:textId="77777777" w:rsidR="004D0222" w:rsidRDefault="004D0222">
      <w:pPr>
        <w:widowControl w:val="0"/>
        <w:spacing w:before="120" w:after="120"/>
      </w:pPr>
    </w:p>
    <w:p w14:paraId="123FAED1" w14:textId="77777777" w:rsidR="004D0222" w:rsidRDefault="00CE437E">
      <w:pPr>
        <w:widowControl w:val="0"/>
        <w:spacing w:before="120" w:after="120"/>
      </w:pPr>
      <w:r>
        <w:rPr>
          <w:noProof/>
        </w:rPr>
        <w:drawing>
          <wp:inline distT="114300" distB="114300" distL="114300" distR="114300" wp14:anchorId="0A58DF87" wp14:editId="0E8405E7">
            <wp:extent cx="5853113" cy="7010400"/>
            <wp:effectExtent l="12700" t="12700" r="12700" b="12700"/>
            <wp:docPr id="2" name="image06.jpg" descr="P2_Plan_Summary.jpg"/>
            <wp:cNvGraphicFramePr/>
            <a:graphic xmlns:a="http://schemas.openxmlformats.org/drawingml/2006/main">
              <a:graphicData uri="http://schemas.openxmlformats.org/drawingml/2006/picture">
                <pic:pic xmlns:pic="http://schemas.openxmlformats.org/drawingml/2006/picture">
                  <pic:nvPicPr>
                    <pic:cNvPr id="0" name="image06.jpg" descr="P2_Plan_Summary.jpg"/>
                    <pic:cNvPicPr preferRelativeResize="0"/>
                  </pic:nvPicPr>
                  <pic:blipFill>
                    <a:blip r:embed="rId10"/>
                    <a:srcRect/>
                    <a:stretch>
                      <a:fillRect/>
                    </a:stretch>
                  </pic:blipFill>
                  <pic:spPr>
                    <a:xfrm>
                      <a:off x="0" y="0"/>
                      <a:ext cx="5853113" cy="7010400"/>
                    </a:xfrm>
                    <a:prstGeom prst="rect">
                      <a:avLst/>
                    </a:prstGeom>
                    <a:ln w="12700">
                      <a:solidFill>
                        <a:srgbClr val="000000"/>
                      </a:solidFill>
                      <a:prstDash val="solid"/>
                    </a:ln>
                  </pic:spPr>
                </pic:pic>
              </a:graphicData>
            </a:graphic>
          </wp:inline>
        </w:drawing>
      </w:r>
    </w:p>
    <w:p w14:paraId="302253D4" w14:textId="77777777" w:rsidR="004D0222" w:rsidRDefault="00CE437E">
      <w:r>
        <w:br w:type="page"/>
      </w:r>
    </w:p>
    <w:p w14:paraId="2FF6C5EE" w14:textId="77777777" w:rsidR="004D0222" w:rsidRDefault="004D0222">
      <w:pPr>
        <w:widowControl w:val="0"/>
        <w:spacing w:before="120" w:after="120"/>
      </w:pPr>
    </w:p>
    <w:p w14:paraId="2914141A" w14:textId="77777777" w:rsidR="004D0222" w:rsidRDefault="004D0222">
      <w:pPr>
        <w:widowControl w:val="0"/>
        <w:spacing w:before="120" w:after="120"/>
      </w:pPr>
    </w:p>
    <w:p w14:paraId="0253FEB8" w14:textId="77777777" w:rsidR="004D0222" w:rsidRDefault="004D0222">
      <w:pPr>
        <w:widowControl w:val="0"/>
        <w:spacing w:before="120" w:after="120"/>
      </w:pPr>
    </w:p>
    <w:p w14:paraId="6B5F8114" w14:textId="77777777" w:rsidR="004D0222" w:rsidRDefault="00CE437E">
      <w:pPr>
        <w:widowControl w:val="0"/>
        <w:spacing w:before="120" w:after="120"/>
      </w:pPr>
      <w:r>
        <w:rPr>
          <w:noProof/>
        </w:rPr>
        <w:drawing>
          <wp:inline distT="114300" distB="114300" distL="114300" distR="114300" wp14:anchorId="79E329CF" wp14:editId="1AC7E190">
            <wp:extent cx="5853113" cy="6143625"/>
            <wp:effectExtent l="12700" t="12700" r="12700" b="12700"/>
            <wp:docPr id="3" name="image07.jpg" descr="P2_Expense_Plan.jpg"/>
            <wp:cNvGraphicFramePr/>
            <a:graphic xmlns:a="http://schemas.openxmlformats.org/drawingml/2006/main">
              <a:graphicData uri="http://schemas.openxmlformats.org/drawingml/2006/picture">
                <pic:pic xmlns:pic="http://schemas.openxmlformats.org/drawingml/2006/picture">
                  <pic:nvPicPr>
                    <pic:cNvPr id="0" name="image07.jpg" descr="P2_Expense_Plan.jpg"/>
                    <pic:cNvPicPr preferRelativeResize="0"/>
                  </pic:nvPicPr>
                  <pic:blipFill>
                    <a:blip r:embed="rId11"/>
                    <a:srcRect/>
                    <a:stretch>
                      <a:fillRect/>
                    </a:stretch>
                  </pic:blipFill>
                  <pic:spPr>
                    <a:xfrm>
                      <a:off x="0" y="0"/>
                      <a:ext cx="5853113" cy="6143625"/>
                    </a:xfrm>
                    <a:prstGeom prst="rect">
                      <a:avLst/>
                    </a:prstGeom>
                    <a:ln w="12700">
                      <a:solidFill>
                        <a:srgbClr val="000000"/>
                      </a:solidFill>
                      <a:prstDash val="solid"/>
                    </a:ln>
                  </pic:spPr>
                </pic:pic>
              </a:graphicData>
            </a:graphic>
          </wp:inline>
        </w:drawing>
      </w:r>
    </w:p>
    <w:p w14:paraId="49E7CADD" w14:textId="77777777" w:rsidR="004D0222" w:rsidRDefault="00CE437E">
      <w:r>
        <w:br w:type="page"/>
      </w:r>
    </w:p>
    <w:p w14:paraId="5C5E4EBC" w14:textId="77777777" w:rsidR="004D0222" w:rsidRDefault="004D0222">
      <w:pPr>
        <w:widowControl w:val="0"/>
        <w:spacing w:before="120" w:after="120"/>
      </w:pPr>
    </w:p>
    <w:p w14:paraId="28FF62F5" w14:textId="77777777" w:rsidR="004D0222" w:rsidRDefault="004D0222">
      <w:pPr>
        <w:widowControl w:val="0"/>
        <w:spacing w:before="120" w:after="120"/>
      </w:pPr>
    </w:p>
    <w:p w14:paraId="6884109E" w14:textId="77777777" w:rsidR="004D0222" w:rsidRDefault="00CE437E">
      <w:pPr>
        <w:widowControl w:val="0"/>
        <w:spacing w:before="120" w:after="120"/>
      </w:pPr>
      <w:r>
        <w:rPr>
          <w:noProof/>
        </w:rPr>
        <w:drawing>
          <wp:inline distT="114300" distB="114300" distL="114300" distR="114300" wp14:anchorId="0125126E" wp14:editId="0640B385">
            <wp:extent cx="5853113" cy="5867400"/>
            <wp:effectExtent l="12700" t="12700" r="12700" b="12700"/>
            <wp:docPr id="4" name="image08.jpg" descr="P2_Income_Plan.jpg"/>
            <wp:cNvGraphicFramePr/>
            <a:graphic xmlns:a="http://schemas.openxmlformats.org/drawingml/2006/main">
              <a:graphicData uri="http://schemas.openxmlformats.org/drawingml/2006/picture">
                <pic:pic xmlns:pic="http://schemas.openxmlformats.org/drawingml/2006/picture">
                  <pic:nvPicPr>
                    <pic:cNvPr id="0" name="image08.jpg" descr="P2_Income_Plan.jpg"/>
                    <pic:cNvPicPr preferRelativeResize="0"/>
                  </pic:nvPicPr>
                  <pic:blipFill>
                    <a:blip r:embed="rId12"/>
                    <a:srcRect/>
                    <a:stretch>
                      <a:fillRect/>
                    </a:stretch>
                  </pic:blipFill>
                  <pic:spPr>
                    <a:xfrm>
                      <a:off x="0" y="0"/>
                      <a:ext cx="5853113" cy="5867400"/>
                    </a:xfrm>
                    <a:prstGeom prst="rect">
                      <a:avLst/>
                    </a:prstGeom>
                    <a:ln w="12700">
                      <a:solidFill>
                        <a:srgbClr val="000000"/>
                      </a:solidFill>
                      <a:prstDash val="solid"/>
                    </a:ln>
                  </pic:spPr>
                </pic:pic>
              </a:graphicData>
            </a:graphic>
          </wp:inline>
        </w:drawing>
      </w:r>
    </w:p>
    <w:p w14:paraId="2D7E5F68" w14:textId="77777777" w:rsidR="004D0222" w:rsidRDefault="00CE437E">
      <w:r>
        <w:br w:type="page"/>
      </w:r>
    </w:p>
    <w:p w14:paraId="641EE2BC" w14:textId="77777777" w:rsidR="004D0222" w:rsidRDefault="004D0222">
      <w:pPr>
        <w:widowControl w:val="0"/>
        <w:spacing w:before="120" w:after="120"/>
      </w:pPr>
    </w:p>
    <w:p w14:paraId="0FED2ADB" w14:textId="77777777" w:rsidR="004D0222" w:rsidRDefault="004D0222">
      <w:pPr>
        <w:widowControl w:val="0"/>
        <w:spacing w:before="120" w:after="120"/>
      </w:pPr>
    </w:p>
    <w:p w14:paraId="1891BDE5" w14:textId="77777777" w:rsidR="004D0222" w:rsidRDefault="00CE437E">
      <w:pPr>
        <w:widowControl w:val="0"/>
        <w:spacing w:before="120" w:after="120"/>
      </w:pPr>
      <w:r>
        <w:rPr>
          <w:noProof/>
        </w:rPr>
        <w:lastRenderedPageBreak/>
        <w:drawing>
          <wp:inline distT="114300" distB="114300" distL="114300" distR="114300" wp14:anchorId="7B33B993" wp14:editId="0A6333F3">
            <wp:extent cx="5796763" cy="7843838"/>
            <wp:effectExtent l="12700" t="12700" r="12700" b="12700"/>
            <wp:docPr id="1" name="image05.jpg" descr="P2_Resource_Plan.jpg"/>
            <wp:cNvGraphicFramePr/>
            <a:graphic xmlns:a="http://schemas.openxmlformats.org/drawingml/2006/main">
              <a:graphicData uri="http://schemas.openxmlformats.org/drawingml/2006/picture">
                <pic:pic xmlns:pic="http://schemas.openxmlformats.org/drawingml/2006/picture">
                  <pic:nvPicPr>
                    <pic:cNvPr id="0" name="image05.jpg" descr="P2_Resource_Plan.jpg"/>
                    <pic:cNvPicPr preferRelativeResize="0"/>
                  </pic:nvPicPr>
                  <pic:blipFill>
                    <a:blip r:embed="rId13"/>
                    <a:srcRect/>
                    <a:stretch>
                      <a:fillRect/>
                    </a:stretch>
                  </pic:blipFill>
                  <pic:spPr>
                    <a:xfrm>
                      <a:off x="0" y="0"/>
                      <a:ext cx="5796763" cy="7843838"/>
                    </a:xfrm>
                    <a:prstGeom prst="rect">
                      <a:avLst/>
                    </a:prstGeom>
                    <a:ln w="12700">
                      <a:solidFill>
                        <a:srgbClr val="000000"/>
                      </a:solidFill>
                      <a:prstDash val="solid"/>
                    </a:ln>
                  </pic:spPr>
                </pic:pic>
              </a:graphicData>
            </a:graphic>
          </wp:inline>
        </w:drawing>
      </w:r>
    </w:p>
    <w:p w14:paraId="2A2EC5B9" w14:textId="77777777" w:rsidR="004D0222" w:rsidRDefault="004D0222">
      <w:pPr>
        <w:widowControl w:val="0"/>
        <w:spacing w:before="120" w:after="120"/>
      </w:pPr>
    </w:p>
    <w:p w14:paraId="5F640147" w14:textId="77777777" w:rsidR="004D0222" w:rsidRDefault="00CE437E">
      <w:pPr>
        <w:widowControl w:val="0"/>
        <w:spacing w:before="120" w:after="120"/>
      </w:pPr>
      <w:r>
        <w:rPr>
          <w:noProof/>
        </w:rPr>
        <w:drawing>
          <wp:inline distT="114300" distB="114300" distL="114300" distR="114300" wp14:anchorId="1ACCA8F4" wp14:editId="387A4A8B">
            <wp:extent cx="5843588" cy="6286500"/>
            <wp:effectExtent l="12700" t="12700" r="12700" b="12700"/>
            <wp:docPr id="5" name="image09.jpg" descr="P2_Loan_Repayment.jpg"/>
            <wp:cNvGraphicFramePr/>
            <a:graphic xmlns:a="http://schemas.openxmlformats.org/drawingml/2006/main">
              <a:graphicData uri="http://schemas.openxmlformats.org/drawingml/2006/picture">
                <pic:pic xmlns:pic="http://schemas.openxmlformats.org/drawingml/2006/picture">
                  <pic:nvPicPr>
                    <pic:cNvPr id="0" name="image09.jpg" descr="P2_Loan_Repayment.jpg"/>
                    <pic:cNvPicPr preferRelativeResize="0"/>
                  </pic:nvPicPr>
                  <pic:blipFill>
                    <a:blip r:embed="rId14"/>
                    <a:srcRect/>
                    <a:stretch>
                      <a:fillRect/>
                    </a:stretch>
                  </pic:blipFill>
                  <pic:spPr>
                    <a:xfrm>
                      <a:off x="0" y="0"/>
                      <a:ext cx="5843588" cy="6286500"/>
                    </a:xfrm>
                    <a:prstGeom prst="rect">
                      <a:avLst/>
                    </a:prstGeom>
                    <a:ln w="12700">
                      <a:solidFill>
                        <a:srgbClr val="000000"/>
                      </a:solidFill>
                      <a:prstDash val="solid"/>
                    </a:ln>
                  </pic:spPr>
                </pic:pic>
              </a:graphicData>
            </a:graphic>
          </wp:inline>
        </w:drawing>
      </w:r>
    </w:p>
    <w:p w14:paraId="1A91EE0B" w14:textId="77777777" w:rsidR="004D0222" w:rsidRDefault="004D0222">
      <w:pPr>
        <w:widowControl w:val="0"/>
        <w:spacing w:before="120" w:after="120"/>
      </w:pPr>
    </w:p>
    <w:p w14:paraId="6B65C907" w14:textId="77777777" w:rsidR="004D0222" w:rsidRDefault="004D0222">
      <w:pPr>
        <w:widowControl w:val="0"/>
        <w:spacing w:before="120" w:after="120"/>
      </w:pPr>
    </w:p>
    <w:p w14:paraId="3ADDF1C0" w14:textId="77777777" w:rsidR="004D0222" w:rsidRDefault="00CE437E">
      <w:r>
        <w:br w:type="page"/>
      </w:r>
    </w:p>
    <w:p w14:paraId="6F903547" w14:textId="77777777" w:rsidR="004D0222" w:rsidRDefault="004D0222">
      <w:pPr>
        <w:widowControl w:val="0"/>
        <w:spacing w:before="120" w:after="120"/>
      </w:pPr>
    </w:p>
    <w:sectPr w:rsidR="004D0222">
      <w:headerReference w:type="default" r:id="rId15"/>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F13EE" w14:textId="77777777" w:rsidR="00000000" w:rsidRDefault="00CE437E">
      <w:r>
        <w:separator/>
      </w:r>
    </w:p>
  </w:endnote>
  <w:endnote w:type="continuationSeparator" w:id="0">
    <w:p w14:paraId="3BFD198A" w14:textId="77777777" w:rsidR="00000000" w:rsidRDefault="00CE4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F1F7C" w14:textId="77777777" w:rsidR="004D0222" w:rsidRDefault="00CE437E">
    <w:pPr>
      <w:tabs>
        <w:tab w:val="center" w:pos="4320"/>
        <w:tab w:val="right" w:pos="8640"/>
      </w:tabs>
      <w:spacing w:after="720"/>
    </w:pPr>
    <w:r>
      <w:tab/>
    </w:r>
    <w:r>
      <w:tab/>
      <w:t xml:space="preserve">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7C6B9" w14:textId="77777777" w:rsidR="00000000" w:rsidRDefault="00CE437E">
      <w:r>
        <w:separator/>
      </w:r>
    </w:p>
  </w:footnote>
  <w:footnote w:type="continuationSeparator" w:id="0">
    <w:p w14:paraId="485ADA71" w14:textId="77777777" w:rsidR="00000000" w:rsidRDefault="00CE4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C6FC2" w14:textId="77777777" w:rsidR="004D0222" w:rsidRDefault="00CE437E">
    <w:pPr>
      <w:spacing w:before="720"/>
      <w:jc w:val="center"/>
    </w:pPr>
    <w:r>
      <w:t>Sample Educational Cost Plan Summary 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B44F70"/>
    <w:multiLevelType w:val="multilevel"/>
    <w:tmpl w:val="5DC231E6"/>
    <w:lvl w:ilvl="0">
      <w:start w:val="1"/>
      <w:numFmt w:val="decimal"/>
      <w:lvlText w:val="%1)"/>
      <w:lvlJc w:val="left"/>
      <w:pPr>
        <w:ind w:left="360" w:firstLine="0"/>
      </w:pPr>
    </w:lvl>
    <w:lvl w:ilvl="1">
      <w:start w:val="1"/>
      <w:numFmt w:val="lowerLetter"/>
      <w:lvlText w:val="%2)"/>
      <w:lvlJc w:val="left"/>
      <w:pPr>
        <w:ind w:left="720" w:firstLine="360"/>
      </w:pPr>
    </w:lvl>
    <w:lvl w:ilvl="2">
      <w:start w:val="1"/>
      <w:numFmt w:val="lowerRoman"/>
      <w:lvlText w:val="%3)"/>
      <w:lvlJc w:val="left"/>
      <w:pPr>
        <w:ind w:left="1080" w:firstLine="720"/>
      </w:pPr>
    </w:lvl>
    <w:lvl w:ilvl="3">
      <w:start w:val="1"/>
      <w:numFmt w:val="decimal"/>
      <w:lvlText w:val="(%4)"/>
      <w:lvlJc w:val="left"/>
      <w:pPr>
        <w:ind w:left="1440" w:firstLine="1080"/>
      </w:pPr>
    </w:lvl>
    <w:lvl w:ilvl="4">
      <w:start w:val="1"/>
      <w:numFmt w:val="lowerLetter"/>
      <w:lvlText w:val="(%5)"/>
      <w:lvlJc w:val="left"/>
      <w:pPr>
        <w:ind w:left="1800" w:firstLine="1440"/>
      </w:pPr>
    </w:lvl>
    <w:lvl w:ilvl="5">
      <w:start w:val="1"/>
      <w:numFmt w:val="lowerRoman"/>
      <w:lvlText w:val="(%6)"/>
      <w:lvlJc w:val="left"/>
      <w:pPr>
        <w:ind w:left="2160" w:firstLine="1800"/>
      </w:pPr>
    </w:lvl>
    <w:lvl w:ilvl="6">
      <w:start w:val="1"/>
      <w:numFmt w:val="decimal"/>
      <w:lvlText w:val="%7."/>
      <w:lvlJc w:val="left"/>
      <w:pPr>
        <w:ind w:left="2520" w:firstLine="2160"/>
      </w:pPr>
    </w:lvl>
    <w:lvl w:ilvl="7">
      <w:start w:val="1"/>
      <w:numFmt w:val="lowerLetter"/>
      <w:lvlText w:val="%8."/>
      <w:lvlJc w:val="left"/>
      <w:pPr>
        <w:ind w:left="2880" w:firstLine="2520"/>
      </w:pPr>
    </w:lvl>
    <w:lvl w:ilvl="8">
      <w:start w:val="1"/>
      <w:numFmt w:val="lowerRoman"/>
      <w:lvlText w:val="%9."/>
      <w:lvlJc w:val="left"/>
      <w:pPr>
        <w:ind w:left="3240" w:firstLine="28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222"/>
    <w:rsid w:val="004D0222"/>
    <w:rsid w:val="00CE4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CAA4"/>
  <w15:docId w15:val="{0930788C-1EEB-4F10-AC07-AD2CA567A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dol.gov/esa/minwage/america.htm" TargetMode="Externa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pps.collegeboard.com/search/index.jsp" TargetMode="Externa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apps.collegeboard.com/fincalc/efc_welcome.jsp"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2411</Words>
  <Characters>13745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dc:creator>
  <cp:lastModifiedBy>Garineh Boghozian</cp:lastModifiedBy>
  <cp:revision>2</cp:revision>
  <dcterms:created xsi:type="dcterms:W3CDTF">2018-10-14T18:43:00Z</dcterms:created>
  <dcterms:modified xsi:type="dcterms:W3CDTF">2018-10-14T18:43:00Z</dcterms:modified>
</cp:coreProperties>
</file>