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Proposal</w:t>
      </w:r>
    </w:p>
    <w:p w:rsidR="00EE60AA" w:rsidRDefault="00371269" w:rsidP="00EE60AA">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EE60AA" w:rsidRDefault="00371269" w:rsidP="00EE60AA">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EE60AA" w:rsidRPr="00EE60AA" w:rsidRDefault="00371269" w:rsidP="00EE60AA">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Default="00EE60AA" w:rsidP="00EE60AA">
      <w:pPr>
        <w:spacing w:after="0" w:line="480" w:lineRule="auto"/>
        <w:ind w:firstLine="851"/>
        <w:rPr>
          <w:rFonts w:ascii="Times New Roman" w:hAnsi="Times New Roman" w:cs="Times New Roman"/>
          <w:color w:val="000000" w:themeColor="text1"/>
          <w:sz w:val="24"/>
          <w:szCs w:val="24"/>
        </w:rPr>
      </w:pPr>
    </w:p>
    <w:p w:rsidR="00EE60AA"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Research Proposal</w:t>
      </w:r>
    </w:p>
    <w:p w:rsidR="00210815"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In 2015, Hon. Julie Bishop, the minister for foreign affairs, developed an advisory team for Australian African Relations. The group aimed </w:t>
      </w:r>
      <w:r w:rsidR="00A172BC">
        <w:rPr>
          <w:rFonts w:ascii="Times New Roman" w:hAnsi="Times New Roman" w:cs="Times New Roman"/>
          <w:color w:val="000000" w:themeColor="text1"/>
          <w:sz w:val="24"/>
          <w:szCs w:val="24"/>
        </w:rPr>
        <w:t>at providing</w:t>
      </w:r>
      <w:r w:rsidR="003D3E9E">
        <w:rPr>
          <w:rFonts w:ascii="Times New Roman" w:hAnsi="Times New Roman" w:cs="Times New Roman"/>
          <w:color w:val="000000" w:themeColor="text1"/>
          <w:sz w:val="24"/>
          <w:szCs w:val="24"/>
        </w:rPr>
        <w:t xml:space="preserve"> </w:t>
      </w:r>
      <w:r w:rsidRPr="00EE60AA">
        <w:rPr>
          <w:rFonts w:ascii="Times New Roman" w:hAnsi="Times New Roman" w:cs="Times New Roman"/>
          <w:color w:val="000000" w:themeColor="text1"/>
          <w:sz w:val="24"/>
          <w:szCs w:val="24"/>
        </w:rPr>
        <w:t xml:space="preserve">advice on the growing </w:t>
      </w:r>
      <w:r w:rsidR="003D3E9E">
        <w:rPr>
          <w:rFonts w:ascii="Times New Roman" w:hAnsi="Times New Roman" w:cs="Times New Roman"/>
          <w:color w:val="000000" w:themeColor="text1"/>
          <w:sz w:val="24"/>
          <w:szCs w:val="24"/>
        </w:rPr>
        <w:t>relationship</w:t>
      </w:r>
      <w:r w:rsidRPr="00EE60AA">
        <w:rPr>
          <w:rFonts w:ascii="Times New Roman" w:hAnsi="Times New Roman" w:cs="Times New Roman"/>
          <w:color w:val="000000" w:themeColor="text1"/>
          <w:sz w:val="24"/>
          <w:szCs w:val="24"/>
        </w:rPr>
        <w:t xml:space="preserve"> between Australia and Africa. As the </w:t>
      </w:r>
      <w:r w:rsidR="003D3E9E">
        <w:rPr>
          <w:rFonts w:ascii="Times New Roman" w:hAnsi="Times New Roman" w:cs="Times New Roman"/>
          <w:color w:val="000000" w:themeColor="text1"/>
          <w:sz w:val="24"/>
          <w:szCs w:val="24"/>
        </w:rPr>
        <w:t xml:space="preserve">business </w:t>
      </w:r>
      <w:r w:rsidR="00A172BC">
        <w:rPr>
          <w:rFonts w:ascii="Times New Roman" w:hAnsi="Times New Roman" w:cs="Times New Roman"/>
          <w:color w:val="000000" w:themeColor="text1"/>
          <w:sz w:val="24"/>
          <w:szCs w:val="24"/>
        </w:rPr>
        <w:t xml:space="preserve">relationship </w:t>
      </w:r>
      <w:r w:rsidR="00A172BC" w:rsidRPr="00EE60AA">
        <w:rPr>
          <w:rFonts w:ascii="Times New Roman" w:hAnsi="Times New Roman" w:cs="Times New Roman"/>
          <w:color w:val="000000" w:themeColor="text1"/>
          <w:sz w:val="24"/>
          <w:szCs w:val="24"/>
        </w:rPr>
        <w:t>grows</w:t>
      </w:r>
      <w:r w:rsidRPr="00EE60AA">
        <w:rPr>
          <w:rFonts w:ascii="Times New Roman" w:hAnsi="Times New Roman" w:cs="Times New Roman"/>
          <w:color w:val="000000" w:themeColor="text1"/>
          <w:sz w:val="24"/>
          <w:szCs w:val="24"/>
        </w:rPr>
        <w:t xml:space="preserve">, Africa continues to advance economically through investment and increased </w:t>
      </w:r>
      <w:r w:rsidR="003D3E9E">
        <w:rPr>
          <w:rFonts w:ascii="Times New Roman" w:hAnsi="Times New Roman" w:cs="Times New Roman"/>
          <w:color w:val="000000" w:themeColor="text1"/>
          <w:sz w:val="24"/>
          <w:szCs w:val="24"/>
        </w:rPr>
        <w:t xml:space="preserve">business relationships with </w:t>
      </w:r>
      <w:r w:rsidR="00A172BC">
        <w:rPr>
          <w:rFonts w:ascii="Times New Roman" w:hAnsi="Times New Roman" w:cs="Times New Roman"/>
          <w:color w:val="000000" w:themeColor="text1"/>
          <w:sz w:val="24"/>
          <w:szCs w:val="24"/>
        </w:rPr>
        <w:t>other nations</w:t>
      </w:r>
      <w:r w:rsidR="003D3E9E">
        <w:rPr>
          <w:rFonts w:ascii="Times New Roman" w:hAnsi="Times New Roman" w:cs="Times New Roman"/>
          <w:color w:val="000000" w:themeColor="text1"/>
          <w:sz w:val="24"/>
          <w:szCs w:val="24"/>
        </w:rPr>
        <w:t xml:space="preserve"> who are effective in business activities such as China and America</w:t>
      </w:r>
      <w:r w:rsidRPr="00EE60AA">
        <w:rPr>
          <w:rFonts w:ascii="Times New Roman" w:hAnsi="Times New Roman" w:cs="Times New Roman"/>
          <w:color w:val="000000" w:themeColor="text1"/>
          <w:sz w:val="24"/>
          <w:szCs w:val="24"/>
        </w:rPr>
        <w:t xml:space="preserve">. Australia's government continues to prioritize activities that will enhance sustainable and long-term </w:t>
      </w:r>
      <w:r w:rsidR="00406F87">
        <w:rPr>
          <w:rFonts w:ascii="Times New Roman" w:hAnsi="Times New Roman" w:cs="Times New Roman"/>
          <w:color w:val="000000" w:themeColor="text1"/>
          <w:sz w:val="24"/>
          <w:szCs w:val="24"/>
        </w:rPr>
        <w:t xml:space="preserve">business </w:t>
      </w:r>
      <w:r w:rsidR="00A172BC">
        <w:rPr>
          <w:rFonts w:ascii="Times New Roman" w:hAnsi="Times New Roman" w:cs="Times New Roman"/>
          <w:color w:val="000000" w:themeColor="text1"/>
          <w:sz w:val="24"/>
          <w:szCs w:val="24"/>
        </w:rPr>
        <w:t>relationships</w:t>
      </w:r>
      <w:r w:rsidR="00A172BC" w:rsidRPr="00EE60AA">
        <w:rPr>
          <w:rFonts w:ascii="Times New Roman" w:hAnsi="Times New Roman" w:cs="Times New Roman"/>
          <w:color w:val="000000" w:themeColor="text1"/>
          <w:sz w:val="24"/>
          <w:szCs w:val="24"/>
        </w:rPr>
        <w:t>, establish</w:t>
      </w:r>
      <w:r w:rsidRPr="00EE60AA">
        <w:rPr>
          <w:rFonts w:ascii="Times New Roman" w:hAnsi="Times New Roman" w:cs="Times New Roman"/>
          <w:color w:val="000000" w:themeColor="text1"/>
          <w:sz w:val="24"/>
          <w:szCs w:val="24"/>
        </w:rPr>
        <w:t xml:space="preserve"> mutual benefits, and focus on areas such as expanding trade </w:t>
      </w:r>
      <w:r w:rsidR="00406F87">
        <w:rPr>
          <w:rFonts w:ascii="Times New Roman" w:hAnsi="Times New Roman" w:cs="Times New Roman"/>
          <w:color w:val="000000" w:themeColor="text1"/>
          <w:sz w:val="24"/>
          <w:szCs w:val="24"/>
        </w:rPr>
        <w:t>relations</w:t>
      </w:r>
      <w:r w:rsidRPr="00EE60AA">
        <w:rPr>
          <w:rFonts w:ascii="Times New Roman" w:hAnsi="Times New Roman" w:cs="Times New Roman"/>
          <w:color w:val="000000" w:themeColor="text1"/>
          <w:sz w:val="24"/>
          <w:szCs w:val="24"/>
        </w:rPr>
        <w:t xml:space="preserve">, establishing partnerships in development, improving security, cooperating on global issues, and developing </w:t>
      </w:r>
      <w:r w:rsidR="00406F87">
        <w:rPr>
          <w:rFonts w:ascii="Times New Roman" w:hAnsi="Times New Roman" w:cs="Times New Roman"/>
          <w:color w:val="000000" w:themeColor="text1"/>
          <w:sz w:val="24"/>
          <w:szCs w:val="24"/>
        </w:rPr>
        <w:t>national</w:t>
      </w:r>
      <w:r w:rsidRPr="00EE60AA">
        <w:rPr>
          <w:rFonts w:ascii="Times New Roman" w:hAnsi="Times New Roman" w:cs="Times New Roman"/>
          <w:color w:val="000000" w:themeColor="text1"/>
          <w:sz w:val="24"/>
          <w:szCs w:val="24"/>
        </w:rPr>
        <w:t xml:space="preserve"> ties. Africa matters to Australia because of the number of </w:t>
      </w:r>
      <w:r w:rsidR="0062699D">
        <w:rPr>
          <w:rFonts w:ascii="Times New Roman" w:hAnsi="Times New Roman" w:cs="Times New Roman"/>
          <w:color w:val="000000" w:themeColor="text1"/>
          <w:sz w:val="24"/>
          <w:szCs w:val="24"/>
        </w:rPr>
        <w:t>developing</w:t>
      </w:r>
      <w:r w:rsidRPr="00EE60AA">
        <w:rPr>
          <w:rFonts w:ascii="Times New Roman" w:hAnsi="Times New Roman" w:cs="Times New Roman"/>
          <w:color w:val="000000" w:themeColor="text1"/>
          <w:sz w:val="24"/>
          <w:szCs w:val="24"/>
        </w:rPr>
        <w:t xml:space="preserve"> states, natural resources, population, and </w:t>
      </w:r>
      <w:r w:rsidR="0062699D">
        <w:rPr>
          <w:rFonts w:ascii="Times New Roman" w:hAnsi="Times New Roman" w:cs="Times New Roman"/>
          <w:color w:val="000000" w:themeColor="text1"/>
          <w:sz w:val="24"/>
          <w:szCs w:val="24"/>
        </w:rPr>
        <w:t>natural</w:t>
      </w:r>
      <w:r w:rsidRPr="00EE60AA">
        <w:rPr>
          <w:rFonts w:ascii="Times New Roman" w:hAnsi="Times New Roman" w:cs="Times New Roman"/>
          <w:color w:val="000000" w:themeColor="text1"/>
          <w:sz w:val="24"/>
          <w:szCs w:val="24"/>
        </w:rPr>
        <w:t xml:space="preserve"> resources. </w:t>
      </w:r>
    </w:p>
    <w:p w:rsidR="00210815"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Various opportunities </w:t>
      </w:r>
      <w:r w:rsidR="00D01B3F">
        <w:rPr>
          <w:rFonts w:ascii="Times New Roman" w:hAnsi="Times New Roman" w:cs="Times New Roman"/>
          <w:color w:val="000000" w:themeColor="text1"/>
          <w:sz w:val="24"/>
          <w:szCs w:val="24"/>
        </w:rPr>
        <w:t>exist in</w:t>
      </w:r>
      <w:r w:rsidRPr="00EE60AA">
        <w:rPr>
          <w:rFonts w:ascii="Times New Roman" w:hAnsi="Times New Roman" w:cs="Times New Roman"/>
          <w:color w:val="000000" w:themeColor="text1"/>
          <w:sz w:val="24"/>
          <w:szCs w:val="24"/>
        </w:rPr>
        <w:t xml:space="preserve"> the Australia Africa business. The </w:t>
      </w:r>
      <w:r w:rsidR="00A172BC">
        <w:rPr>
          <w:rFonts w:ascii="Times New Roman" w:hAnsi="Times New Roman" w:cs="Times New Roman"/>
          <w:color w:val="000000" w:themeColor="text1"/>
          <w:sz w:val="24"/>
          <w:szCs w:val="24"/>
        </w:rPr>
        <w:t>primary opportunity</w:t>
      </w:r>
      <w:r w:rsidR="00D01B3F">
        <w:rPr>
          <w:rFonts w:ascii="Times New Roman" w:hAnsi="Times New Roman" w:cs="Times New Roman"/>
          <w:color w:val="000000" w:themeColor="text1"/>
          <w:sz w:val="24"/>
          <w:szCs w:val="24"/>
        </w:rPr>
        <w:t xml:space="preserve"> in Australian African business</w:t>
      </w:r>
      <w:r w:rsidRPr="00EE60AA">
        <w:rPr>
          <w:rFonts w:ascii="Times New Roman" w:hAnsi="Times New Roman" w:cs="Times New Roman"/>
          <w:color w:val="000000" w:themeColor="text1"/>
          <w:sz w:val="24"/>
          <w:szCs w:val="24"/>
        </w:rPr>
        <w:t xml:space="preserve"> is the</w:t>
      </w:r>
      <w:r w:rsidR="00D01B3F">
        <w:rPr>
          <w:rFonts w:ascii="Times New Roman" w:hAnsi="Times New Roman" w:cs="Times New Roman"/>
          <w:color w:val="000000" w:themeColor="text1"/>
          <w:sz w:val="24"/>
          <w:szCs w:val="24"/>
        </w:rPr>
        <w:t xml:space="preserve"> consistent</w:t>
      </w:r>
      <w:r w:rsidRPr="00EE60AA">
        <w:rPr>
          <w:rFonts w:ascii="Times New Roman" w:hAnsi="Times New Roman" w:cs="Times New Roman"/>
          <w:color w:val="000000" w:themeColor="text1"/>
          <w:sz w:val="24"/>
          <w:szCs w:val="24"/>
        </w:rPr>
        <w:t xml:space="preserve"> expansion of investment and trade</w:t>
      </w:r>
      <w:r w:rsidR="00D01B3F">
        <w:rPr>
          <w:rFonts w:ascii="Times New Roman" w:hAnsi="Times New Roman" w:cs="Times New Roman"/>
          <w:color w:val="000000" w:themeColor="text1"/>
          <w:sz w:val="24"/>
          <w:szCs w:val="24"/>
        </w:rPr>
        <w:t xml:space="preserve"> in African nations</w:t>
      </w:r>
      <w:r w:rsidRPr="00EE60AA">
        <w:rPr>
          <w:rFonts w:ascii="Times New Roman" w:hAnsi="Times New Roman" w:cs="Times New Roman"/>
          <w:color w:val="000000" w:themeColor="text1"/>
          <w:sz w:val="24"/>
          <w:szCs w:val="24"/>
        </w:rPr>
        <w:t>. According to Piesse (2018), most global population growth in the 21</w:t>
      </w:r>
      <w:r w:rsidRPr="00EE60AA">
        <w:rPr>
          <w:rFonts w:ascii="Times New Roman" w:hAnsi="Times New Roman" w:cs="Times New Roman"/>
          <w:color w:val="000000" w:themeColor="text1"/>
          <w:sz w:val="24"/>
          <w:szCs w:val="24"/>
          <w:vertAlign w:val="superscript"/>
        </w:rPr>
        <w:t>st</w:t>
      </w:r>
      <w:r w:rsidRPr="00EE60AA">
        <w:rPr>
          <w:rFonts w:ascii="Times New Roman" w:hAnsi="Times New Roman" w:cs="Times New Roman"/>
          <w:color w:val="000000" w:themeColor="text1"/>
          <w:sz w:val="24"/>
          <w:szCs w:val="24"/>
        </w:rPr>
        <w:t xml:space="preserve"> century will happen in Africa. By the year 2050, </w:t>
      </w:r>
      <w:r w:rsidR="00BE0607" w:rsidRPr="00EE60AA">
        <w:rPr>
          <w:rFonts w:ascii="Times New Roman" w:hAnsi="Times New Roman" w:cs="Times New Roman"/>
          <w:color w:val="000000" w:themeColor="text1"/>
          <w:sz w:val="24"/>
          <w:szCs w:val="24"/>
        </w:rPr>
        <w:t xml:space="preserve">the population of Africa </w:t>
      </w:r>
      <w:r w:rsidR="00D01B3F">
        <w:rPr>
          <w:rFonts w:ascii="Times New Roman" w:hAnsi="Times New Roman" w:cs="Times New Roman"/>
          <w:color w:val="000000" w:themeColor="text1"/>
          <w:sz w:val="24"/>
          <w:szCs w:val="24"/>
        </w:rPr>
        <w:t>will be</w:t>
      </w:r>
      <w:r w:rsidR="00BE0607" w:rsidRPr="00EE60AA">
        <w:rPr>
          <w:rFonts w:ascii="Times New Roman" w:hAnsi="Times New Roman" w:cs="Times New Roman"/>
          <w:color w:val="000000" w:themeColor="text1"/>
          <w:sz w:val="24"/>
          <w:szCs w:val="24"/>
        </w:rPr>
        <w:t xml:space="preserve"> 2.5 billion people, double the number of people </w:t>
      </w:r>
      <w:r w:rsidR="00D01B3F">
        <w:rPr>
          <w:rFonts w:ascii="Times New Roman" w:hAnsi="Times New Roman" w:cs="Times New Roman"/>
          <w:color w:val="000000" w:themeColor="text1"/>
          <w:sz w:val="24"/>
          <w:szCs w:val="24"/>
        </w:rPr>
        <w:t xml:space="preserve">existing </w:t>
      </w:r>
      <w:r w:rsidR="00BE0607" w:rsidRPr="00EE60AA">
        <w:rPr>
          <w:rFonts w:ascii="Times New Roman" w:hAnsi="Times New Roman" w:cs="Times New Roman"/>
          <w:color w:val="000000" w:themeColor="text1"/>
          <w:sz w:val="24"/>
          <w:szCs w:val="24"/>
        </w:rPr>
        <w:t xml:space="preserve">currently. The population growth is expected to occur together with rapid urbanization. By 2100, Piesse (2018) anticipates that the African continent will harbor the world's ten largest cities. Africa has the youngest population globally, with more than 50% of the population younger than 20 years. Due to the increased life expectancy and reduction of infant mortality, the continent will have access to plenty of workforces. More so, there is an opportunity for </w:t>
      </w:r>
      <w:r w:rsidR="00E67C88">
        <w:rPr>
          <w:rFonts w:ascii="Times New Roman" w:hAnsi="Times New Roman" w:cs="Times New Roman"/>
          <w:color w:val="000000" w:themeColor="text1"/>
          <w:sz w:val="24"/>
          <w:szCs w:val="24"/>
        </w:rPr>
        <w:t>the growing</w:t>
      </w:r>
      <w:r w:rsidR="00BE0607" w:rsidRPr="00EE60AA">
        <w:rPr>
          <w:rFonts w:ascii="Times New Roman" w:hAnsi="Times New Roman" w:cs="Times New Roman"/>
          <w:color w:val="000000" w:themeColor="text1"/>
          <w:sz w:val="24"/>
          <w:szCs w:val="24"/>
        </w:rPr>
        <w:t xml:space="preserve"> commercial interests</w:t>
      </w:r>
      <w:r w:rsidR="00E67C88">
        <w:rPr>
          <w:rFonts w:ascii="Times New Roman" w:hAnsi="Times New Roman" w:cs="Times New Roman"/>
          <w:color w:val="000000" w:themeColor="text1"/>
          <w:sz w:val="24"/>
          <w:szCs w:val="24"/>
        </w:rPr>
        <w:t xml:space="preserve"> in African countries due to great access to resources</w:t>
      </w:r>
      <w:r w:rsidR="00BE0607" w:rsidRPr="00EE60AA">
        <w:rPr>
          <w:rFonts w:ascii="Times New Roman" w:hAnsi="Times New Roman" w:cs="Times New Roman"/>
          <w:color w:val="000000" w:themeColor="text1"/>
          <w:sz w:val="24"/>
          <w:szCs w:val="24"/>
        </w:rPr>
        <w:t xml:space="preserve">. The presence of resources such as mines in Africa </w:t>
      </w:r>
      <w:r w:rsidR="00E67C88">
        <w:rPr>
          <w:rFonts w:ascii="Times New Roman" w:hAnsi="Times New Roman" w:cs="Times New Roman"/>
          <w:color w:val="000000" w:themeColor="text1"/>
          <w:sz w:val="24"/>
          <w:szCs w:val="24"/>
        </w:rPr>
        <w:t>provides</w:t>
      </w:r>
      <w:r w:rsidR="00BE0607" w:rsidRPr="00EE60AA">
        <w:rPr>
          <w:rFonts w:ascii="Times New Roman" w:hAnsi="Times New Roman" w:cs="Times New Roman"/>
          <w:color w:val="000000" w:themeColor="text1"/>
          <w:sz w:val="24"/>
          <w:szCs w:val="24"/>
        </w:rPr>
        <w:t xml:space="preserve"> opportunity </w:t>
      </w:r>
      <w:r w:rsidR="00E67C88">
        <w:rPr>
          <w:rFonts w:ascii="Times New Roman" w:hAnsi="Times New Roman" w:cs="Times New Roman"/>
          <w:color w:val="000000" w:themeColor="text1"/>
          <w:sz w:val="24"/>
          <w:szCs w:val="24"/>
        </w:rPr>
        <w:t xml:space="preserve">for Australia </w:t>
      </w:r>
      <w:r w:rsidR="00BE0607" w:rsidRPr="00EE60AA">
        <w:rPr>
          <w:rFonts w:ascii="Times New Roman" w:hAnsi="Times New Roman" w:cs="Times New Roman"/>
          <w:color w:val="000000" w:themeColor="text1"/>
          <w:sz w:val="24"/>
          <w:szCs w:val="24"/>
        </w:rPr>
        <w:t xml:space="preserve">to work with African </w:t>
      </w:r>
      <w:r w:rsidR="00E67C88">
        <w:rPr>
          <w:rFonts w:ascii="Times New Roman" w:hAnsi="Times New Roman" w:cs="Times New Roman"/>
          <w:color w:val="000000" w:themeColor="text1"/>
          <w:sz w:val="24"/>
          <w:szCs w:val="24"/>
        </w:rPr>
        <w:t xml:space="preserve">which </w:t>
      </w:r>
      <w:r w:rsidR="00BE0607" w:rsidRPr="00EE60AA">
        <w:rPr>
          <w:rFonts w:ascii="Times New Roman" w:hAnsi="Times New Roman" w:cs="Times New Roman"/>
          <w:color w:val="000000" w:themeColor="text1"/>
          <w:sz w:val="24"/>
          <w:szCs w:val="24"/>
        </w:rPr>
        <w:t>improve</w:t>
      </w:r>
      <w:r w:rsidR="00E67C88">
        <w:rPr>
          <w:rFonts w:ascii="Times New Roman" w:hAnsi="Times New Roman" w:cs="Times New Roman"/>
          <w:color w:val="000000" w:themeColor="text1"/>
          <w:sz w:val="24"/>
          <w:szCs w:val="24"/>
        </w:rPr>
        <w:t>s</w:t>
      </w:r>
      <w:r w:rsidR="00BE0607" w:rsidRPr="00EE60AA">
        <w:rPr>
          <w:rFonts w:ascii="Times New Roman" w:hAnsi="Times New Roman" w:cs="Times New Roman"/>
          <w:color w:val="000000" w:themeColor="text1"/>
          <w:sz w:val="24"/>
          <w:szCs w:val="24"/>
        </w:rPr>
        <w:t xml:space="preserve"> resources' utilization through economic partnership. Also, the company of free trade area creates an </w:t>
      </w:r>
      <w:r w:rsidR="00BE0607" w:rsidRPr="00EE60AA">
        <w:rPr>
          <w:rFonts w:ascii="Times New Roman" w:hAnsi="Times New Roman" w:cs="Times New Roman"/>
          <w:color w:val="000000" w:themeColor="text1"/>
          <w:sz w:val="24"/>
          <w:szCs w:val="24"/>
        </w:rPr>
        <w:lastRenderedPageBreak/>
        <w:t xml:space="preserve">opportunity for Australia's Africa business. Free trade areas </w:t>
      </w:r>
      <w:r w:rsidR="00BD1C08">
        <w:rPr>
          <w:rFonts w:ascii="Times New Roman" w:hAnsi="Times New Roman" w:cs="Times New Roman"/>
          <w:color w:val="000000" w:themeColor="text1"/>
          <w:sz w:val="24"/>
          <w:szCs w:val="24"/>
        </w:rPr>
        <w:t>augment</w:t>
      </w:r>
      <w:r w:rsidR="00BE0607" w:rsidRPr="00EE60AA">
        <w:rPr>
          <w:rFonts w:ascii="Times New Roman" w:hAnsi="Times New Roman" w:cs="Times New Roman"/>
          <w:color w:val="000000" w:themeColor="text1"/>
          <w:sz w:val="24"/>
          <w:szCs w:val="24"/>
        </w:rPr>
        <w:t xml:space="preserve"> the establishment of commercial activities between Africa and Australia without barriers, </w:t>
      </w:r>
      <w:r w:rsidR="00BD1C08">
        <w:rPr>
          <w:rFonts w:ascii="Times New Roman" w:hAnsi="Times New Roman" w:cs="Times New Roman"/>
          <w:color w:val="000000" w:themeColor="text1"/>
          <w:sz w:val="24"/>
          <w:szCs w:val="24"/>
        </w:rPr>
        <w:t>providing</w:t>
      </w:r>
      <w:r w:rsidR="00BE0607" w:rsidRPr="00EE60AA">
        <w:rPr>
          <w:rFonts w:ascii="Times New Roman" w:hAnsi="Times New Roman" w:cs="Times New Roman"/>
          <w:color w:val="000000" w:themeColor="text1"/>
          <w:sz w:val="24"/>
          <w:szCs w:val="24"/>
        </w:rPr>
        <w:t xml:space="preserve"> investment opportunities for both continents. </w:t>
      </w:r>
      <w:r w:rsidR="00E1342C" w:rsidRPr="00EE60AA">
        <w:rPr>
          <w:rFonts w:ascii="Times New Roman" w:hAnsi="Times New Roman" w:cs="Times New Roman"/>
          <w:color w:val="000000" w:themeColor="text1"/>
          <w:sz w:val="24"/>
          <w:szCs w:val="24"/>
        </w:rPr>
        <w:t xml:space="preserve">Therefore, the Australia Africa business link has great opportunities which </w:t>
      </w:r>
      <w:r w:rsidR="00BD1C08" w:rsidRPr="00EE60AA">
        <w:rPr>
          <w:rFonts w:ascii="Times New Roman" w:hAnsi="Times New Roman" w:cs="Times New Roman"/>
          <w:color w:val="000000" w:themeColor="text1"/>
          <w:sz w:val="24"/>
          <w:szCs w:val="24"/>
        </w:rPr>
        <w:t>boost</w:t>
      </w:r>
      <w:r w:rsidR="00E1342C" w:rsidRPr="00EE60AA">
        <w:rPr>
          <w:rFonts w:ascii="Times New Roman" w:hAnsi="Times New Roman" w:cs="Times New Roman"/>
          <w:color w:val="000000" w:themeColor="text1"/>
          <w:sz w:val="24"/>
          <w:szCs w:val="24"/>
        </w:rPr>
        <w:t xml:space="preserve"> the effectiveness of a trade. </w:t>
      </w:r>
    </w:p>
    <w:p w:rsidR="00E1342C"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However, the African Australian business encounters various challenges that impact commercial activities. </w:t>
      </w:r>
      <w:r w:rsidR="00334375" w:rsidRPr="00EE60AA">
        <w:rPr>
          <w:rFonts w:ascii="Times New Roman" w:hAnsi="Times New Roman" w:cs="Times New Roman"/>
          <w:color w:val="000000" w:themeColor="text1"/>
          <w:sz w:val="24"/>
          <w:szCs w:val="24"/>
        </w:rPr>
        <w:t xml:space="preserve">The Australian </w:t>
      </w:r>
      <w:r w:rsidR="004813F5" w:rsidRPr="00EE60AA">
        <w:rPr>
          <w:rFonts w:ascii="Times New Roman" w:hAnsi="Times New Roman" w:cs="Times New Roman"/>
          <w:color w:val="000000" w:themeColor="text1"/>
          <w:sz w:val="24"/>
          <w:szCs w:val="24"/>
        </w:rPr>
        <w:t>government</w:t>
      </w:r>
      <w:r w:rsidR="00334375" w:rsidRPr="00EE60AA">
        <w:rPr>
          <w:rFonts w:ascii="Times New Roman" w:hAnsi="Times New Roman" w:cs="Times New Roman"/>
          <w:color w:val="000000" w:themeColor="text1"/>
          <w:sz w:val="24"/>
          <w:szCs w:val="24"/>
        </w:rPr>
        <w:t xml:space="preserve"> has been facing significant challenges in doing business with Africa despite </w:t>
      </w:r>
      <w:r w:rsidR="004813F5">
        <w:rPr>
          <w:rFonts w:ascii="Times New Roman" w:hAnsi="Times New Roman" w:cs="Times New Roman"/>
          <w:color w:val="000000" w:themeColor="text1"/>
          <w:sz w:val="24"/>
          <w:szCs w:val="24"/>
        </w:rPr>
        <w:t>having access to enough resources in Africa</w:t>
      </w:r>
      <w:r w:rsidR="00334375" w:rsidRPr="00EE60AA">
        <w:rPr>
          <w:rFonts w:ascii="Times New Roman" w:hAnsi="Times New Roman" w:cs="Times New Roman"/>
          <w:color w:val="000000" w:themeColor="text1"/>
          <w:sz w:val="24"/>
          <w:szCs w:val="24"/>
        </w:rPr>
        <w:t xml:space="preserve">. The rate of violence, corruption, and poverty in Africa </w:t>
      </w:r>
      <w:r w:rsidR="004813F5">
        <w:rPr>
          <w:rFonts w:ascii="Times New Roman" w:hAnsi="Times New Roman" w:cs="Times New Roman"/>
          <w:color w:val="000000" w:themeColor="text1"/>
          <w:sz w:val="24"/>
          <w:szCs w:val="24"/>
        </w:rPr>
        <w:t xml:space="preserve">leads </w:t>
      </w:r>
      <w:r w:rsidR="00A172BC">
        <w:rPr>
          <w:rFonts w:ascii="Times New Roman" w:hAnsi="Times New Roman" w:cs="Times New Roman"/>
          <w:color w:val="000000" w:themeColor="text1"/>
          <w:sz w:val="24"/>
          <w:szCs w:val="24"/>
        </w:rPr>
        <w:t>to negative</w:t>
      </w:r>
      <w:r w:rsidR="00334375" w:rsidRPr="00EE60AA">
        <w:rPr>
          <w:rFonts w:ascii="Times New Roman" w:hAnsi="Times New Roman" w:cs="Times New Roman"/>
          <w:color w:val="000000" w:themeColor="text1"/>
          <w:sz w:val="24"/>
          <w:szCs w:val="24"/>
        </w:rPr>
        <w:t xml:space="preserve"> effects on business partnerships and investments. The presence of uncertainty </w:t>
      </w:r>
      <w:r w:rsidR="004813F5">
        <w:rPr>
          <w:rFonts w:ascii="Times New Roman" w:hAnsi="Times New Roman" w:cs="Times New Roman"/>
          <w:color w:val="000000" w:themeColor="text1"/>
          <w:sz w:val="24"/>
          <w:szCs w:val="24"/>
        </w:rPr>
        <w:t>influences</w:t>
      </w:r>
      <w:r w:rsidR="00334375" w:rsidRPr="00EE60AA">
        <w:rPr>
          <w:rFonts w:ascii="Times New Roman" w:hAnsi="Times New Roman" w:cs="Times New Roman"/>
          <w:color w:val="000000" w:themeColor="text1"/>
          <w:sz w:val="24"/>
          <w:szCs w:val="24"/>
        </w:rPr>
        <w:t xml:space="preserve"> the view of risks and uncertainty</w:t>
      </w:r>
      <w:r w:rsidR="004813F5">
        <w:rPr>
          <w:rFonts w:ascii="Times New Roman" w:hAnsi="Times New Roman" w:cs="Times New Roman"/>
          <w:color w:val="000000" w:themeColor="text1"/>
          <w:sz w:val="24"/>
          <w:szCs w:val="24"/>
        </w:rPr>
        <w:t xml:space="preserve"> in business activities between Australia and African nations</w:t>
      </w:r>
      <w:r w:rsidR="00334375" w:rsidRPr="00EE60AA">
        <w:rPr>
          <w:rFonts w:ascii="Times New Roman" w:hAnsi="Times New Roman" w:cs="Times New Roman"/>
          <w:color w:val="000000" w:themeColor="text1"/>
          <w:sz w:val="24"/>
          <w:szCs w:val="24"/>
        </w:rPr>
        <w:t xml:space="preserve">. </w:t>
      </w:r>
      <w:r w:rsidR="00230FF1" w:rsidRPr="00EE60AA">
        <w:rPr>
          <w:rFonts w:ascii="Times New Roman" w:hAnsi="Times New Roman" w:cs="Times New Roman"/>
          <w:color w:val="000000" w:themeColor="text1"/>
          <w:sz w:val="24"/>
          <w:szCs w:val="24"/>
        </w:rPr>
        <w:t xml:space="preserve">More so, </w:t>
      </w:r>
      <w:r w:rsidR="00A172BC" w:rsidRPr="00EE60AA">
        <w:rPr>
          <w:rFonts w:ascii="Times New Roman" w:hAnsi="Times New Roman" w:cs="Times New Roman"/>
          <w:color w:val="000000" w:themeColor="text1"/>
          <w:sz w:val="24"/>
          <w:szCs w:val="24"/>
        </w:rPr>
        <w:t xml:space="preserve">turmoil and bloodshed issues in Africa </w:t>
      </w:r>
      <w:r w:rsidR="00A172BC">
        <w:rPr>
          <w:rFonts w:ascii="Times New Roman" w:hAnsi="Times New Roman" w:cs="Times New Roman"/>
          <w:color w:val="000000" w:themeColor="text1"/>
          <w:sz w:val="24"/>
          <w:szCs w:val="24"/>
        </w:rPr>
        <w:t>lead</w:t>
      </w:r>
      <w:r w:rsidR="00BC3FFF">
        <w:rPr>
          <w:rFonts w:ascii="Times New Roman" w:hAnsi="Times New Roman" w:cs="Times New Roman"/>
          <w:color w:val="000000" w:themeColor="text1"/>
          <w:sz w:val="24"/>
          <w:szCs w:val="24"/>
        </w:rPr>
        <w:t xml:space="preserve"> to</w:t>
      </w:r>
      <w:r w:rsidR="00230FF1" w:rsidRPr="00EE60AA">
        <w:rPr>
          <w:rFonts w:ascii="Times New Roman" w:hAnsi="Times New Roman" w:cs="Times New Roman"/>
          <w:color w:val="000000" w:themeColor="text1"/>
          <w:sz w:val="24"/>
          <w:szCs w:val="24"/>
        </w:rPr>
        <w:t xml:space="preserve"> instability in the continent, which leads to business ineffectiveness. The "African Context" is among the barriers that </w:t>
      </w:r>
      <w:r w:rsidR="00BC3FFF">
        <w:rPr>
          <w:rFonts w:ascii="Times New Roman" w:hAnsi="Times New Roman" w:cs="Times New Roman"/>
          <w:color w:val="000000" w:themeColor="text1"/>
          <w:sz w:val="24"/>
          <w:szCs w:val="24"/>
        </w:rPr>
        <w:t>influences</w:t>
      </w:r>
      <w:r w:rsidR="00230FF1" w:rsidRPr="00EE60AA">
        <w:rPr>
          <w:rFonts w:ascii="Times New Roman" w:hAnsi="Times New Roman" w:cs="Times New Roman"/>
          <w:color w:val="000000" w:themeColor="text1"/>
          <w:sz w:val="24"/>
          <w:szCs w:val="24"/>
        </w:rPr>
        <w:t xml:space="preserve"> prevention of </w:t>
      </w:r>
      <w:r w:rsidR="00A172BC" w:rsidRPr="00EE60AA">
        <w:rPr>
          <w:rFonts w:ascii="Times New Roman" w:hAnsi="Times New Roman" w:cs="Times New Roman"/>
          <w:color w:val="000000" w:themeColor="text1"/>
          <w:sz w:val="24"/>
          <w:szCs w:val="24"/>
        </w:rPr>
        <w:t>business</w:t>
      </w:r>
      <w:r w:rsidR="00A172BC">
        <w:rPr>
          <w:rFonts w:ascii="Times New Roman" w:hAnsi="Times New Roman" w:cs="Times New Roman"/>
          <w:color w:val="000000" w:themeColor="text1"/>
          <w:sz w:val="24"/>
          <w:szCs w:val="24"/>
        </w:rPr>
        <w:t xml:space="preserve"> relationships</w:t>
      </w:r>
      <w:r w:rsidR="004A1F19" w:rsidRPr="00EE60AA">
        <w:rPr>
          <w:rFonts w:ascii="Times New Roman" w:hAnsi="Times New Roman" w:cs="Times New Roman"/>
          <w:color w:val="000000" w:themeColor="text1"/>
          <w:sz w:val="24"/>
          <w:szCs w:val="24"/>
        </w:rPr>
        <w:t xml:space="preserve"> between the Australian companies and Africa. </w:t>
      </w:r>
      <w:r w:rsidR="00A172BC" w:rsidRPr="00EE60AA">
        <w:rPr>
          <w:rFonts w:ascii="Times New Roman" w:hAnsi="Times New Roman" w:cs="Times New Roman"/>
          <w:color w:val="000000" w:themeColor="text1"/>
          <w:sz w:val="24"/>
          <w:szCs w:val="24"/>
        </w:rPr>
        <w:t>Elements such as land ownership, traditional leadership structures, and local conditions prevent</w:t>
      </w:r>
      <w:r w:rsidR="00BC3FFF">
        <w:rPr>
          <w:rFonts w:ascii="Times New Roman" w:hAnsi="Times New Roman" w:cs="Times New Roman"/>
          <w:color w:val="000000" w:themeColor="text1"/>
          <w:sz w:val="24"/>
          <w:szCs w:val="24"/>
        </w:rPr>
        <w:t xml:space="preserve"> business operations </w:t>
      </w:r>
      <w:r w:rsidR="004A1F19" w:rsidRPr="00EE60AA">
        <w:rPr>
          <w:rFonts w:ascii="Times New Roman" w:hAnsi="Times New Roman" w:cs="Times New Roman"/>
          <w:color w:val="000000" w:themeColor="text1"/>
          <w:sz w:val="24"/>
          <w:szCs w:val="24"/>
        </w:rPr>
        <w:t>among the two parties</w:t>
      </w:r>
      <w:r w:rsidR="00971FC4" w:rsidRPr="00EE60AA">
        <w:rPr>
          <w:rFonts w:ascii="Times New Roman" w:hAnsi="Times New Roman" w:cs="Times New Roman"/>
          <w:color w:val="000000" w:themeColor="text1"/>
          <w:sz w:val="24"/>
          <w:szCs w:val="24"/>
        </w:rPr>
        <w:t xml:space="preserve"> (</w:t>
      </w:r>
      <w:r w:rsidR="00971FC4" w:rsidRPr="00EE60AA">
        <w:rPr>
          <w:rFonts w:ascii="Times New Roman" w:hAnsi="Times New Roman" w:cs="Times New Roman"/>
          <w:color w:val="000000" w:themeColor="text1"/>
          <w:sz w:val="24"/>
          <w:szCs w:val="24"/>
          <w:shd w:val="clear" w:color="auto" w:fill="FFFFFF"/>
        </w:rPr>
        <w:t>Zengeya et al., 2017)</w:t>
      </w:r>
      <w:r w:rsidR="004A1F19" w:rsidRPr="00EE60AA">
        <w:rPr>
          <w:rFonts w:ascii="Times New Roman" w:hAnsi="Times New Roman" w:cs="Times New Roman"/>
          <w:color w:val="000000" w:themeColor="text1"/>
          <w:sz w:val="24"/>
          <w:szCs w:val="24"/>
        </w:rPr>
        <w:t>. More so, the presence of Arab spring</w:t>
      </w:r>
      <w:r w:rsidR="00BC3FFF">
        <w:rPr>
          <w:rFonts w:ascii="Times New Roman" w:hAnsi="Times New Roman" w:cs="Times New Roman"/>
          <w:color w:val="000000" w:themeColor="text1"/>
          <w:sz w:val="24"/>
          <w:szCs w:val="24"/>
        </w:rPr>
        <w:t xml:space="preserve"> establishes</w:t>
      </w:r>
      <w:r w:rsidR="004A1F19" w:rsidRPr="00EE60AA">
        <w:rPr>
          <w:rFonts w:ascii="Times New Roman" w:hAnsi="Times New Roman" w:cs="Times New Roman"/>
          <w:color w:val="000000" w:themeColor="text1"/>
          <w:sz w:val="24"/>
          <w:szCs w:val="24"/>
        </w:rPr>
        <w:t xml:space="preserve"> challenges in North African countries leading to political insecurities that affect the Australian companies from effective investment. Poor governance and regulation In African countries are of significant impact to the Australian government. The increased cases of competitors in Africa counteract Australian companies' investment plans, which are of considerable consequence. </w:t>
      </w:r>
    </w:p>
    <w:p w:rsidR="004A1F19"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Therefore, Australia Africa business</w:t>
      </w:r>
      <w:r w:rsidR="00BC3FFF">
        <w:rPr>
          <w:rFonts w:ascii="Times New Roman" w:hAnsi="Times New Roman" w:cs="Times New Roman"/>
          <w:color w:val="000000" w:themeColor="text1"/>
          <w:sz w:val="24"/>
          <w:szCs w:val="24"/>
        </w:rPr>
        <w:t xml:space="preserve"> relationships</w:t>
      </w:r>
      <w:r w:rsidRPr="00EE60AA">
        <w:rPr>
          <w:rFonts w:ascii="Times New Roman" w:hAnsi="Times New Roman" w:cs="Times New Roman"/>
          <w:color w:val="000000" w:themeColor="text1"/>
          <w:sz w:val="24"/>
          <w:szCs w:val="24"/>
        </w:rPr>
        <w:t xml:space="preserve"> is a great </w:t>
      </w:r>
      <w:r w:rsidR="00BC3FFF">
        <w:rPr>
          <w:rFonts w:ascii="Times New Roman" w:hAnsi="Times New Roman" w:cs="Times New Roman"/>
          <w:color w:val="000000" w:themeColor="text1"/>
          <w:sz w:val="24"/>
          <w:szCs w:val="24"/>
        </w:rPr>
        <w:t>chance</w:t>
      </w:r>
      <w:r w:rsidRPr="00EE60AA">
        <w:rPr>
          <w:rFonts w:ascii="Times New Roman" w:hAnsi="Times New Roman" w:cs="Times New Roman"/>
          <w:color w:val="000000" w:themeColor="text1"/>
          <w:sz w:val="24"/>
          <w:szCs w:val="24"/>
        </w:rPr>
        <w:t xml:space="preserve"> t</w:t>
      </w:r>
      <w:r w:rsidR="00BC3FFF">
        <w:rPr>
          <w:rFonts w:ascii="Times New Roman" w:hAnsi="Times New Roman" w:cs="Times New Roman"/>
          <w:color w:val="000000" w:themeColor="text1"/>
          <w:sz w:val="24"/>
          <w:szCs w:val="24"/>
        </w:rPr>
        <w:t>o</w:t>
      </w:r>
      <w:r w:rsidRPr="00EE60AA">
        <w:rPr>
          <w:rFonts w:ascii="Times New Roman" w:hAnsi="Times New Roman" w:cs="Times New Roman"/>
          <w:color w:val="000000" w:themeColor="text1"/>
          <w:sz w:val="24"/>
          <w:szCs w:val="24"/>
        </w:rPr>
        <w:t xml:space="preserve"> develop the two parties in enterprises as there is the </w:t>
      </w:r>
      <w:r w:rsidR="00BC3FFF" w:rsidRPr="00EE60AA">
        <w:rPr>
          <w:rFonts w:ascii="Times New Roman" w:hAnsi="Times New Roman" w:cs="Times New Roman"/>
          <w:color w:val="000000" w:themeColor="text1"/>
          <w:sz w:val="24"/>
          <w:szCs w:val="24"/>
        </w:rPr>
        <w:t>development</w:t>
      </w:r>
      <w:r w:rsidRPr="00EE60AA">
        <w:rPr>
          <w:rFonts w:ascii="Times New Roman" w:hAnsi="Times New Roman" w:cs="Times New Roman"/>
          <w:color w:val="000000" w:themeColor="text1"/>
          <w:sz w:val="24"/>
          <w:szCs w:val="24"/>
        </w:rPr>
        <w:t xml:space="preserve"> of business and valuable </w:t>
      </w:r>
      <w:r w:rsidR="00BC3FFF">
        <w:rPr>
          <w:rFonts w:ascii="Times New Roman" w:hAnsi="Times New Roman" w:cs="Times New Roman"/>
          <w:color w:val="000000" w:themeColor="text1"/>
          <w:sz w:val="24"/>
          <w:szCs w:val="24"/>
        </w:rPr>
        <w:t>relations</w:t>
      </w:r>
      <w:r w:rsidRPr="00EE60AA">
        <w:rPr>
          <w:rFonts w:ascii="Times New Roman" w:hAnsi="Times New Roman" w:cs="Times New Roman"/>
          <w:color w:val="000000" w:themeColor="text1"/>
          <w:sz w:val="24"/>
          <w:szCs w:val="24"/>
        </w:rPr>
        <w:t xml:space="preserve">. Research reveals that there are various opportunities that the Australia Africa business has to </w:t>
      </w:r>
      <w:r w:rsidR="00BC3FFF" w:rsidRPr="00EE60AA">
        <w:rPr>
          <w:rFonts w:ascii="Times New Roman" w:hAnsi="Times New Roman" w:cs="Times New Roman"/>
          <w:color w:val="000000" w:themeColor="text1"/>
          <w:sz w:val="24"/>
          <w:szCs w:val="24"/>
        </w:rPr>
        <w:t>augment</w:t>
      </w:r>
      <w:r w:rsidRPr="00EE60AA">
        <w:rPr>
          <w:rFonts w:ascii="Times New Roman" w:hAnsi="Times New Roman" w:cs="Times New Roman"/>
          <w:color w:val="000000" w:themeColor="text1"/>
          <w:sz w:val="24"/>
          <w:szCs w:val="24"/>
        </w:rPr>
        <w:t xml:space="preserve"> the effectiveness of the trade between the two parties. The opportunities include growth strategies in Africa, economic and population growth, infrastructure and resources, innovations and technology, regional economic integration, and the blue economy. However, barriers such as the "African context," Arab spring, poor governance and regulation</w:t>
      </w:r>
      <w:r w:rsidR="00DF700E" w:rsidRPr="00EE60AA">
        <w:rPr>
          <w:rFonts w:ascii="Times New Roman" w:hAnsi="Times New Roman" w:cs="Times New Roman"/>
          <w:color w:val="000000" w:themeColor="text1"/>
          <w:sz w:val="24"/>
          <w:szCs w:val="24"/>
        </w:rPr>
        <w:t xml:space="preserve">, sovereign risks, and corruption influence the challenges faced in the business by the two parties. </w:t>
      </w:r>
    </w:p>
    <w:p w:rsidR="00167971"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sidRPr="00EE60AA">
        <w:rPr>
          <w:rFonts w:ascii="Times New Roman" w:hAnsi="Times New Roman" w:cs="Times New Roman"/>
          <w:b/>
          <w:bCs/>
          <w:color w:val="000000" w:themeColor="text1"/>
          <w:sz w:val="24"/>
          <w:szCs w:val="24"/>
        </w:rPr>
        <w:t>Problem Statement</w:t>
      </w:r>
    </w:p>
    <w:p w:rsidR="00502657"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Some factors influence the success of business activities between two or more parties. These factors may create opportunities or trade threats. One of the factors </w:t>
      </w:r>
      <w:r w:rsidR="00BE2E67">
        <w:rPr>
          <w:rFonts w:ascii="Times New Roman" w:hAnsi="Times New Roman" w:cs="Times New Roman"/>
          <w:color w:val="000000" w:themeColor="text1"/>
          <w:sz w:val="24"/>
          <w:szCs w:val="24"/>
        </w:rPr>
        <w:t xml:space="preserve">that influence opportunities or threats </w:t>
      </w:r>
      <w:r w:rsidR="00A172BC">
        <w:rPr>
          <w:rFonts w:ascii="Times New Roman" w:hAnsi="Times New Roman" w:cs="Times New Roman"/>
          <w:color w:val="000000" w:themeColor="text1"/>
          <w:sz w:val="24"/>
          <w:szCs w:val="24"/>
        </w:rPr>
        <w:t>is</w:t>
      </w:r>
      <w:r w:rsidR="00A172BC" w:rsidRPr="00EE60AA">
        <w:rPr>
          <w:rFonts w:ascii="Times New Roman" w:hAnsi="Times New Roman" w:cs="Times New Roman"/>
          <w:color w:val="000000" w:themeColor="text1"/>
          <w:sz w:val="24"/>
          <w:szCs w:val="24"/>
        </w:rPr>
        <w:t xml:space="preserve"> leadership</w:t>
      </w:r>
      <w:r w:rsidR="00BE2E67">
        <w:rPr>
          <w:rFonts w:ascii="Times New Roman" w:hAnsi="Times New Roman" w:cs="Times New Roman"/>
          <w:color w:val="000000" w:themeColor="text1"/>
          <w:sz w:val="24"/>
          <w:szCs w:val="24"/>
        </w:rPr>
        <w:t xml:space="preserve"> strategies</w:t>
      </w:r>
      <w:r w:rsidRPr="00EE60AA">
        <w:rPr>
          <w:rFonts w:ascii="Times New Roman" w:hAnsi="Times New Roman" w:cs="Times New Roman"/>
          <w:color w:val="000000" w:themeColor="text1"/>
          <w:sz w:val="24"/>
          <w:szCs w:val="24"/>
        </w:rPr>
        <w:t xml:space="preserve">. </w:t>
      </w:r>
      <w:r w:rsidR="00BE2E67">
        <w:rPr>
          <w:rFonts w:ascii="Times New Roman" w:hAnsi="Times New Roman" w:cs="Times New Roman"/>
          <w:color w:val="000000" w:themeColor="text1"/>
          <w:sz w:val="24"/>
          <w:szCs w:val="24"/>
        </w:rPr>
        <w:t>Leaders</w:t>
      </w:r>
      <w:r w:rsidRPr="00EE60AA">
        <w:rPr>
          <w:rFonts w:ascii="Times New Roman" w:hAnsi="Times New Roman" w:cs="Times New Roman"/>
          <w:color w:val="000000" w:themeColor="text1"/>
          <w:sz w:val="24"/>
          <w:szCs w:val="24"/>
        </w:rPr>
        <w:t xml:space="preserve"> who focus on</w:t>
      </w:r>
      <w:r w:rsidR="00BE2E67">
        <w:rPr>
          <w:rFonts w:ascii="Times New Roman" w:hAnsi="Times New Roman" w:cs="Times New Roman"/>
          <w:color w:val="000000" w:themeColor="text1"/>
          <w:sz w:val="24"/>
          <w:szCs w:val="24"/>
        </w:rPr>
        <w:t xml:space="preserve"> </w:t>
      </w:r>
      <w:r w:rsidR="00A172BC">
        <w:rPr>
          <w:rFonts w:ascii="Times New Roman" w:hAnsi="Times New Roman" w:cs="Times New Roman"/>
          <w:color w:val="000000" w:themeColor="text1"/>
          <w:sz w:val="24"/>
          <w:szCs w:val="24"/>
        </w:rPr>
        <w:t>achieving entrepreneurial</w:t>
      </w:r>
      <w:r w:rsidR="00BE2E67">
        <w:rPr>
          <w:rFonts w:ascii="Times New Roman" w:hAnsi="Times New Roman" w:cs="Times New Roman"/>
          <w:color w:val="000000" w:themeColor="text1"/>
          <w:sz w:val="24"/>
          <w:szCs w:val="24"/>
        </w:rPr>
        <w:t xml:space="preserve"> </w:t>
      </w:r>
      <w:r w:rsidRPr="00EE60AA">
        <w:rPr>
          <w:rFonts w:ascii="Times New Roman" w:hAnsi="Times New Roman" w:cs="Times New Roman"/>
          <w:color w:val="000000" w:themeColor="text1"/>
          <w:sz w:val="24"/>
          <w:szCs w:val="24"/>
        </w:rPr>
        <w:t xml:space="preserve">goals </w:t>
      </w:r>
      <w:r w:rsidR="00BE2E67">
        <w:rPr>
          <w:rFonts w:ascii="Times New Roman" w:hAnsi="Times New Roman" w:cs="Times New Roman"/>
          <w:color w:val="000000" w:themeColor="text1"/>
          <w:sz w:val="24"/>
          <w:szCs w:val="24"/>
        </w:rPr>
        <w:t>succeed in</w:t>
      </w:r>
      <w:r w:rsidRPr="00EE60AA">
        <w:rPr>
          <w:rFonts w:ascii="Times New Roman" w:hAnsi="Times New Roman" w:cs="Times New Roman"/>
          <w:color w:val="000000" w:themeColor="text1"/>
          <w:sz w:val="24"/>
          <w:szCs w:val="24"/>
        </w:rPr>
        <w:t xml:space="preserve"> business practice. In Africa, </w:t>
      </w:r>
      <w:r w:rsidR="00A172BC" w:rsidRPr="00EE60AA">
        <w:rPr>
          <w:rFonts w:ascii="Times New Roman" w:hAnsi="Times New Roman" w:cs="Times New Roman"/>
          <w:color w:val="000000" w:themeColor="text1"/>
          <w:sz w:val="24"/>
          <w:szCs w:val="24"/>
        </w:rPr>
        <w:t>poor</w:t>
      </w:r>
      <w:r w:rsidR="00A172BC">
        <w:rPr>
          <w:rFonts w:ascii="Times New Roman" w:hAnsi="Times New Roman" w:cs="Times New Roman"/>
          <w:color w:val="000000" w:themeColor="text1"/>
          <w:sz w:val="24"/>
          <w:szCs w:val="24"/>
        </w:rPr>
        <w:t xml:space="preserve"> leadership</w:t>
      </w:r>
      <w:r w:rsidRPr="00EE60AA">
        <w:rPr>
          <w:rFonts w:ascii="Times New Roman" w:hAnsi="Times New Roman" w:cs="Times New Roman"/>
          <w:color w:val="000000" w:themeColor="text1"/>
          <w:sz w:val="24"/>
          <w:szCs w:val="24"/>
        </w:rPr>
        <w:t xml:space="preserve"> is a significant challenge to Australia Africa's business success. Quality improvement is another important factor that </w:t>
      </w:r>
      <w:r w:rsidR="00BE2E67">
        <w:rPr>
          <w:rFonts w:ascii="Times New Roman" w:hAnsi="Times New Roman" w:cs="Times New Roman"/>
          <w:color w:val="000000" w:themeColor="text1"/>
          <w:sz w:val="24"/>
          <w:szCs w:val="24"/>
        </w:rPr>
        <w:t>influences the</w:t>
      </w:r>
      <w:r w:rsidRPr="00EE60AA">
        <w:rPr>
          <w:rFonts w:ascii="Times New Roman" w:hAnsi="Times New Roman" w:cs="Times New Roman"/>
          <w:color w:val="000000" w:themeColor="text1"/>
          <w:sz w:val="24"/>
          <w:szCs w:val="24"/>
        </w:rPr>
        <w:t xml:space="preserve"> growth of Africa. </w:t>
      </w:r>
      <w:r w:rsidR="00971FC4" w:rsidRPr="00EE60AA">
        <w:rPr>
          <w:rFonts w:ascii="Times New Roman" w:hAnsi="Times New Roman" w:cs="Times New Roman"/>
          <w:color w:val="000000" w:themeColor="text1"/>
          <w:sz w:val="24"/>
          <w:szCs w:val="24"/>
          <w:shd w:val="clear" w:color="auto" w:fill="FFFFFF"/>
        </w:rPr>
        <w:t>Sampath (2014)</w:t>
      </w:r>
      <w:r w:rsidR="00971FC4" w:rsidRPr="00EE60AA">
        <w:rPr>
          <w:rFonts w:ascii="Times New Roman" w:hAnsi="Times New Roman" w:cs="Times New Roman"/>
          <w:color w:val="000000" w:themeColor="text1"/>
          <w:sz w:val="24"/>
          <w:szCs w:val="24"/>
        </w:rPr>
        <w:t xml:space="preserve"> opines that</w:t>
      </w:r>
      <w:r w:rsidRPr="00EE60AA">
        <w:rPr>
          <w:rFonts w:ascii="Times New Roman" w:hAnsi="Times New Roman" w:cs="Times New Roman"/>
          <w:color w:val="000000" w:themeColor="text1"/>
          <w:sz w:val="24"/>
          <w:szCs w:val="24"/>
        </w:rPr>
        <w:t xml:space="preserve"> Africa's development in technological advancements </w:t>
      </w:r>
      <w:r w:rsidR="00BE2E67">
        <w:rPr>
          <w:rFonts w:ascii="Times New Roman" w:hAnsi="Times New Roman" w:cs="Times New Roman"/>
          <w:color w:val="000000" w:themeColor="text1"/>
          <w:sz w:val="24"/>
          <w:szCs w:val="24"/>
        </w:rPr>
        <w:t>provides</w:t>
      </w:r>
      <w:r w:rsidRPr="00EE60AA">
        <w:rPr>
          <w:rFonts w:ascii="Times New Roman" w:hAnsi="Times New Roman" w:cs="Times New Roman"/>
          <w:color w:val="000000" w:themeColor="text1"/>
          <w:sz w:val="24"/>
          <w:szCs w:val="24"/>
        </w:rPr>
        <w:t xml:space="preserve"> an excellent opportunity for business activities to be successful. A great market improves the success of investments and business. Africa offers a </w:t>
      </w:r>
      <w:r w:rsidR="00CE6906" w:rsidRPr="00EE60AA">
        <w:rPr>
          <w:rFonts w:ascii="Times New Roman" w:hAnsi="Times New Roman" w:cs="Times New Roman"/>
          <w:color w:val="000000" w:themeColor="text1"/>
          <w:sz w:val="24"/>
          <w:szCs w:val="24"/>
        </w:rPr>
        <w:t>perfect opportunity</w:t>
      </w:r>
      <w:r w:rsidRPr="00EE60AA">
        <w:rPr>
          <w:rFonts w:ascii="Times New Roman" w:hAnsi="Times New Roman" w:cs="Times New Roman"/>
          <w:color w:val="000000" w:themeColor="text1"/>
          <w:sz w:val="24"/>
          <w:szCs w:val="24"/>
        </w:rPr>
        <w:t xml:space="preserve"> for a business </w:t>
      </w:r>
      <w:r w:rsidR="00BE2E67">
        <w:rPr>
          <w:rFonts w:ascii="Times New Roman" w:hAnsi="Times New Roman" w:cs="Times New Roman"/>
          <w:color w:val="000000" w:themeColor="text1"/>
          <w:sz w:val="24"/>
          <w:szCs w:val="24"/>
        </w:rPr>
        <w:t xml:space="preserve">relationship </w:t>
      </w:r>
      <w:r w:rsidRPr="00EE60AA">
        <w:rPr>
          <w:rFonts w:ascii="Times New Roman" w:hAnsi="Times New Roman" w:cs="Times New Roman"/>
          <w:color w:val="000000" w:themeColor="text1"/>
          <w:sz w:val="24"/>
          <w:szCs w:val="24"/>
        </w:rPr>
        <w:t>between the continent and Australia through its population growth</w:t>
      </w:r>
      <w:r w:rsidR="00BE2E67">
        <w:rPr>
          <w:rFonts w:ascii="Times New Roman" w:hAnsi="Times New Roman" w:cs="Times New Roman"/>
          <w:color w:val="000000" w:themeColor="text1"/>
          <w:sz w:val="24"/>
          <w:szCs w:val="24"/>
        </w:rPr>
        <w:t xml:space="preserve"> which influences market development as consumption of products and services increases</w:t>
      </w:r>
      <w:r w:rsidRPr="00EE60AA">
        <w:rPr>
          <w:rFonts w:ascii="Times New Roman" w:hAnsi="Times New Roman" w:cs="Times New Roman"/>
          <w:color w:val="000000" w:themeColor="text1"/>
          <w:sz w:val="24"/>
          <w:szCs w:val="24"/>
        </w:rPr>
        <w:t xml:space="preserve">. </w:t>
      </w:r>
      <w:r w:rsidR="00CE6906" w:rsidRPr="00EE60AA">
        <w:rPr>
          <w:rFonts w:ascii="Times New Roman" w:hAnsi="Times New Roman" w:cs="Times New Roman"/>
          <w:color w:val="000000" w:themeColor="text1"/>
          <w:sz w:val="24"/>
          <w:szCs w:val="24"/>
        </w:rPr>
        <w:t xml:space="preserve">The business </w:t>
      </w:r>
      <w:r w:rsidR="00A172BC">
        <w:rPr>
          <w:rFonts w:ascii="Times New Roman" w:hAnsi="Times New Roman" w:cs="Times New Roman"/>
          <w:color w:val="000000" w:themeColor="text1"/>
          <w:sz w:val="24"/>
          <w:szCs w:val="24"/>
        </w:rPr>
        <w:t xml:space="preserve">relations </w:t>
      </w:r>
      <w:r w:rsidR="00A172BC" w:rsidRPr="00EE60AA">
        <w:rPr>
          <w:rFonts w:ascii="Times New Roman" w:hAnsi="Times New Roman" w:cs="Times New Roman"/>
          <w:color w:val="000000" w:themeColor="text1"/>
          <w:sz w:val="24"/>
          <w:szCs w:val="24"/>
        </w:rPr>
        <w:t>between Africa and Australia face</w:t>
      </w:r>
      <w:r w:rsidR="00CE6906" w:rsidRPr="00EE60AA">
        <w:rPr>
          <w:rFonts w:ascii="Times New Roman" w:hAnsi="Times New Roman" w:cs="Times New Roman"/>
          <w:color w:val="000000" w:themeColor="text1"/>
          <w:sz w:val="24"/>
          <w:szCs w:val="24"/>
        </w:rPr>
        <w:t xml:space="preserve"> both</w:t>
      </w:r>
      <w:r w:rsidR="00801342">
        <w:rPr>
          <w:rFonts w:ascii="Times New Roman" w:hAnsi="Times New Roman" w:cs="Times New Roman"/>
          <w:color w:val="000000" w:themeColor="text1"/>
          <w:sz w:val="24"/>
          <w:szCs w:val="24"/>
        </w:rPr>
        <w:t xml:space="preserve"> threats and</w:t>
      </w:r>
      <w:r w:rsidR="00CE6906" w:rsidRPr="00EE60AA">
        <w:rPr>
          <w:rFonts w:ascii="Times New Roman" w:hAnsi="Times New Roman" w:cs="Times New Roman"/>
          <w:color w:val="000000" w:themeColor="text1"/>
          <w:sz w:val="24"/>
          <w:szCs w:val="24"/>
        </w:rPr>
        <w:t xml:space="preserve"> opportunities in equal measures. These two elements provide evidence of the possibility of the continued success and development</w:t>
      </w:r>
      <w:r w:rsidR="00801342">
        <w:rPr>
          <w:rFonts w:ascii="Times New Roman" w:hAnsi="Times New Roman" w:cs="Times New Roman"/>
          <w:color w:val="000000" w:themeColor="text1"/>
          <w:sz w:val="24"/>
          <w:szCs w:val="24"/>
        </w:rPr>
        <w:t xml:space="preserve"> in business relationships</w:t>
      </w:r>
      <w:r w:rsidR="00CE6906" w:rsidRPr="00EE60AA">
        <w:rPr>
          <w:rFonts w:ascii="Times New Roman" w:hAnsi="Times New Roman" w:cs="Times New Roman"/>
          <w:color w:val="000000" w:themeColor="text1"/>
          <w:sz w:val="24"/>
          <w:szCs w:val="24"/>
        </w:rPr>
        <w:t xml:space="preserve">, which will </w:t>
      </w:r>
      <w:r w:rsidR="00801342" w:rsidRPr="00EE60AA">
        <w:rPr>
          <w:rFonts w:ascii="Times New Roman" w:hAnsi="Times New Roman" w:cs="Times New Roman"/>
          <w:color w:val="000000" w:themeColor="text1"/>
          <w:sz w:val="24"/>
          <w:szCs w:val="24"/>
        </w:rPr>
        <w:t>boost</w:t>
      </w:r>
      <w:r w:rsidR="00CE6906" w:rsidRPr="00EE60AA">
        <w:rPr>
          <w:rFonts w:ascii="Times New Roman" w:hAnsi="Times New Roman" w:cs="Times New Roman"/>
          <w:color w:val="000000" w:themeColor="text1"/>
          <w:sz w:val="24"/>
          <w:szCs w:val="24"/>
        </w:rPr>
        <w:t xml:space="preserve"> economic growth between the two parties. The research will offer an understanding of the different opportunities and challenges faced in the Australia Africa business</w:t>
      </w:r>
      <w:r w:rsidR="00AE25BD" w:rsidRPr="00EE60AA">
        <w:rPr>
          <w:rFonts w:ascii="Times New Roman" w:hAnsi="Times New Roman" w:cs="Times New Roman"/>
          <w:color w:val="000000" w:themeColor="text1"/>
          <w:sz w:val="24"/>
          <w:szCs w:val="24"/>
        </w:rPr>
        <w:t xml:space="preserve">. Based on various opportunities and threats faced in the business links between the two parties, </w:t>
      </w:r>
      <w:r w:rsidR="003E2660" w:rsidRPr="00EE60AA">
        <w:rPr>
          <w:rFonts w:ascii="Times New Roman" w:hAnsi="Times New Roman" w:cs="Times New Roman"/>
          <w:color w:val="000000" w:themeColor="text1"/>
          <w:sz w:val="24"/>
          <w:szCs w:val="24"/>
        </w:rPr>
        <w:t xml:space="preserve">the research will offer implications and recommendations for its success. </w:t>
      </w:r>
    </w:p>
    <w:p w:rsidR="00EA361A"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sidRPr="00EE60AA">
        <w:rPr>
          <w:rFonts w:ascii="Times New Roman" w:hAnsi="Times New Roman" w:cs="Times New Roman"/>
          <w:b/>
          <w:bCs/>
          <w:color w:val="000000" w:themeColor="text1"/>
          <w:sz w:val="24"/>
          <w:szCs w:val="24"/>
        </w:rPr>
        <w:t>Purpose</w:t>
      </w:r>
    </w:p>
    <w:p w:rsidR="00EA361A"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This research serves two primary purposes. First, </w:t>
      </w:r>
      <w:r w:rsidR="00A172BC">
        <w:rPr>
          <w:rFonts w:ascii="Times New Roman" w:hAnsi="Times New Roman" w:cs="Times New Roman"/>
          <w:color w:val="000000" w:themeColor="text1"/>
          <w:sz w:val="24"/>
          <w:szCs w:val="24"/>
        </w:rPr>
        <w:t>provides knowledge</w:t>
      </w:r>
      <w:r w:rsidRPr="00EE60AA">
        <w:rPr>
          <w:rFonts w:ascii="Times New Roman" w:hAnsi="Times New Roman" w:cs="Times New Roman"/>
          <w:color w:val="000000" w:themeColor="text1"/>
          <w:sz w:val="24"/>
          <w:szCs w:val="24"/>
        </w:rPr>
        <w:t xml:space="preserve"> on the challenges and opportunities present in the Australia Africa business relationship. The study allows the researcher to understand various options current in the business links between Australia and Africa. This will </w:t>
      </w:r>
      <w:r w:rsidR="00801342">
        <w:rPr>
          <w:rFonts w:ascii="Times New Roman" w:hAnsi="Times New Roman" w:cs="Times New Roman"/>
          <w:color w:val="000000" w:themeColor="text1"/>
          <w:sz w:val="24"/>
          <w:szCs w:val="24"/>
        </w:rPr>
        <w:t>provide understanding</w:t>
      </w:r>
      <w:r w:rsidRPr="00EE60AA">
        <w:rPr>
          <w:rFonts w:ascii="Times New Roman" w:hAnsi="Times New Roman" w:cs="Times New Roman"/>
          <w:color w:val="000000" w:themeColor="text1"/>
          <w:sz w:val="24"/>
          <w:szCs w:val="24"/>
        </w:rPr>
        <w:t xml:space="preserve"> on the development of future trading activities between the two parties. Secondly, understanding the challenges will improve the development of knowledge on which strategies can be developed to </w:t>
      </w:r>
      <w:r w:rsidR="007C79A6">
        <w:rPr>
          <w:rFonts w:ascii="Times New Roman" w:hAnsi="Times New Roman" w:cs="Times New Roman"/>
          <w:color w:val="000000" w:themeColor="text1"/>
          <w:sz w:val="24"/>
          <w:szCs w:val="24"/>
        </w:rPr>
        <w:t>halt</w:t>
      </w:r>
      <w:r w:rsidRPr="00EE60AA">
        <w:rPr>
          <w:rFonts w:ascii="Times New Roman" w:hAnsi="Times New Roman" w:cs="Times New Roman"/>
          <w:color w:val="000000" w:themeColor="text1"/>
          <w:sz w:val="24"/>
          <w:szCs w:val="24"/>
        </w:rPr>
        <w:t xml:space="preserve"> the challenges. The research will provide various techniques that can be used by Australian and African business parties to strengthen the effectiveness of the business relationship, </w:t>
      </w:r>
      <w:r w:rsidR="007C79A6">
        <w:rPr>
          <w:rFonts w:ascii="Times New Roman" w:hAnsi="Times New Roman" w:cs="Times New Roman"/>
          <w:color w:val="000000" w:themeColor="text1"/>
          <w:sz w:val="24"/>
          <w:szCs w:val="24"/>
        </w:rPr>
        <w:t xml:space="preserve">leading to </w:t>
      </w:r>
      <w:r w:rsidRPr="00EE60AA">
        <w:rPr>
          <w:rFonts w:ascii="Times New Roman" w:hAnsi="Times New Roman" w:cs="Times New Roman"/>
          <w:color w:val="000000" w:themeColor="text1"/>
          <w:sz w:val="24"/>
          <w:szCs w:val="24"/>
        </w:rPr>
        <w:t xml:space="preserve">economic success. </w:t>
      </w:r>
    </w:p>
    <w:p w:rsidR="007B02D7"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sidRPr="00EE60AA">
        <w:rPr>
          <w:rFonts w:ascii="Times New Roman" w:hAnsi="Times New Roman" w:cs="Times New Roman"/>
          <w:b/>
          <w:bCs/>
          <w:color w:val="000000" w:themeColor="text1"/>
          <w:sz w:val="24"/>
          <w:szCs w:val="24"/>
        </w:rPr>
        <w:t>Research Questions</w:t>
      </w:r>
    </w:p>
    <w:p w:rsidR="007B02D7" w:rsidRPr="00EE60AA" w:rsidRDefault="00371269" w:rsidP="00EE60AA">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What are the opportunities appreciated by Australia Africa business relationship?</w:t>
      </w:r>
    </w:p>
    <w:p w:rsidR="007B02D7" w:rsidRPr="00EE60AA" w:rsidRDefault="00371269" w:rsidP="00EE60AA">
      <w:pPr>
        <w:pStyle w:val="ListParagraph"/>
        <w:numPr>
          <w:ilvl w:val="0"/>
          <w:numId w:val="1"/>
        </w:numPr>
        <w:spacing w:after="0" w:line="480" w:lineRule="auto"/>
        <w:ind w:left="0"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What are the challenges that are faced by Australia Africa business relationship?</w:t>
      </w:r>
    </w:p>
    <w:p w:rsidR="007B02D7"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sidRPr="00EE60AA">
        <w:rPr>
          <w:rFonts w:ascii="Times New Roman" w:hAnsi="Times New Roman" w:cs="Times New Roman"/>
          <w:b/>
          <w:bCs/>
          <w:color w:val="000000" w:themeColor="text1"/>
          <w:sz w:val="24"/>
          <w:szCs w:val="24"/>
        </w:rPr>
        <w:t>Research Objectives</w:t>
      </w:r>
    </w:p>
    <w:p w:rsidR="007B02D7" w:rsidRPr="00EE60AA" w:rsidRDefault="00371269" w:rsidP="00EE60AA">
      <w:pPr>
        <w:pStyle w:val="ListParagraph"/>
        <w:numPr>
          <w:ilvl w:val="0"/>
          <w:numId w:val="2"/>
        </w:numPr>
        <w:spacing w:after="0" w:line="480" w:lineRule="auto"/>
        <w:ind w:left="0"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To evaluate the opportunities </w:t>
      </w:r>
      <w:r w:rsidR="00A172BC" w:rsidRPr="00EE60AA">
        <w:rPr>
          <w:rFonts w:ascii="Times New Roman" w:hAnsi="Times New Roman" w:cs="Times New Roman"/>
          <w:color w:val="000000" w:themeColor="text1"/>
          <w:sz w:val="24"/>
          <w:szCs w:val="24"/>
        </w:rPr>
        <w:t>that is</w:t>
      </w:r>
      <w:r w:rsidRPr="00EE60AA">
        <w:rPr>
          <w:rFonts w:ascii="Times New Roman" w:hAnsi="Times New Roman" w:cs="Times New Roman"/>
          <w:color w:val="000000" w:themeColor="text1"/>
          <w:sz w:val="24"/>
          <w:szCs w:val="24"/>
        </w:rPr>
        <w:t xml:space="preserve"> appreciated by Australia Africa's business relationship.</w:t>
      </w:r>
    </w:p>
    <w:p w:rsidR="007B02D7" w:rsidRPr="00EE60AA" w:rsidRDefault="00371269" w:rsidP="00EE60AA">
      <w:pPr>
        <w:pStyle w:val="ListParagraph"/>
        <w:numPr>
          <w:ilvl w:val="0"/>
          <w:numId w:val="2"/>
        </w:numPr>
        <w:spacing w:after="0" w:line="480" w:lineRule="auto"/>
        <w:ind w:left="0"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To evaluate the challenges that are faced by Australia Africa's business relationship.</w:t>
      </w:r>
    </w:p>
    <w:p w:rsidR="00EA361A"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sidRPr="00EE60AA">
        <w:rPr>
          <w:rFonts w:ascii="Times New Roman" w:hAnsi="Times New Roman" w:cs="Times New Roman"/>
          <w:b/>
          <w:bCs/>
          <w:color w:val="000000" w:themeColor="text1"/>
          <w:sz w:val="24"/>
          <w:szCs w:val="24"/>
        </w:rPr>
        <w:t>Methodology</w:t>
      </w:r>
    </w:p>
    <w:p w:rsidR="00816A0B"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This research </w:t>
      </w:r>
      <w:r w:rsidR="00542AEA">
        <w:rPr>
          <w:rFonts w:ascii="Times New Roman" w:hAnsi="Times New Roman" w:cs="Times New Roman"/>
          <w:color w:val="000000" w:themeColor="text1"/>
          <w:sz w:val="24"/>
          <w:szCs w:val="24"/>
        </w:rPr>
        <w:t>is</w:t>
      </w:r>
      <w:r w:rsidRPr="00EE60AA">
        <w:rPr>
          <w:rFonts w:ascii="Times New Roman" w:hAnsi="Times New Roman" w:cs="Times New Roman"/>
          <w:color w:val="000000" w:themeColor="text1"/>
          <w:sz w:val="24"/>
          <w:szCs w:val="24"/>
        </w:rPr>
        <w:t xml:space="preserve"> a </w:t>
      </w:r>
      <w:r w:rsidR="00673B9A" w:rsidRPr="00EE60AA">
        <w:rPr>
          <w:rFonts w:ascii="Times New Roman" w:hAnsi="Times New Roman" w:cs="Times New Roman"/>
          <w:color w:val="000000" w:themeColor="text1"/>
          <w:sz w:val="24"/>
          <w:szCs w:val="24"/>
        </w:rPr>
        <w:t>systematic</w:t>
      </w:r>
      <w:r w:rsidRPr="00EE60AA">
        <w:rPr>
          <w:rFonts w:ascii="Times New Roman" w:hAnsi="Times New Roman" w:cs="Times New Roman"/>
          <w:color w:val="000000" w:themeColor="text1"/>
          <w:sz w:val="24"/>
          <w:szCs w:val="24"/>
        </w:rPr>
        <w:t xml:space="preserve"> review of various articles that different scholars present. The research will use both primary and secondary sources of information that are evidence-based. However, the research articles used in the study will be evaluated for their time of publication-only items that have a maximum of 10 years old will be included in the study. </w:t>
      </w:r>
      <w:r w:rsidR="00673B9A" w:rsidRPr="00EE60AA">
        <w:rPr>
          <w:rFonts w:ascii="Times New Roman" w:hAnsi="Times New Roman" w:cs="Times New Roman"/>
          <w:color w:val="000000" w:themeColor="text1"/>
          <w:sz w:val="24"/>
          <w:szCs w:val="24"/>
        </w:rPr>
        <w:t xml:space="preserve">The articles involved will be reviewed to align with the research questions to prevent data dredging, which will </w:t>
      </w:r>
      <w:r w:rsidR="00237AE3">
        <w:rPr>
          <w:rFonts w:ascii="Times New Roman" w:hAnsi="Times New Roman" w:cs="Times New Roman"/>
          <w:color w:val="000000" w:themeColor="text1"/>
          <w:sz w:val="24"/>
          <w:szCs w:val="24"/>
        </w:rPr>
        <w:t>deliver</w:t>
      </w:r>
      <w:r w:rsidR="00673B9A" w:rsidRPr="00EE60AA">
        <w:rPr>
          <w:rFonts w:ascii="Times New Roman" w:hAnsi="Times New Roman" w:cs="Times New Roman"/>
          <w:color w:val="000000" w:themeColor="text1"/>
          <w:sz w:val="24"/>
          <w:szCs w:val="24"/>
        </w:rPr>
        <w:t xml:space="preserve"> significant findings for this study. A comprehensive systematic review will be developed in the analysis of the articles. This will ensure that all the relevant studies will be involved in the research. The systematic review strategy permits the researchers to appraise and synthesize the outcomes based on every research result. </w:t>
      </w:r>
    </w:p>
    <w:p w:rsidR="007B02D7"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The use of the review will ensure that databases that enhance comprehensive analysis are developed. The pool of available resources will be through sensitive search criteria, which will improve access to only relevant studies. Concepts and key terms will be</w:t>
      </w:r>
      <w:r w:rsidR="00E6114E">
        <w:rPr>
          <w:rFonts w:ascii="Times New Roman" w:hAnsi="Times New Roman" w:cs="Times New Roman"/>
          <w:color w:val="000000" w:themeColor="text1"/>
          <w:sz w:val="24"/>
          <w:szCs w:val="24"/>
        </w:rPr>
        <w:t xml:space="preserve"> used</w:t>
      </w:r>
      <w:r w:rsidRPr="00EE60AA">
        <w:rPr>
          <w:rFonts w:ascii="Times New Roman" w:hAnsi="Times New Roman" w:cs="Times New Roman"/>
          <w:color w:val="000000" w:themeColor="text1"/>
          <w:sz w:val="24"/>
          <w:szCs w:val="24"/>
        </w:rPr>
        <w:t xml:space="preserve"> in the search for the appropriate materials used in the research. Keywords include Australia Africa business relationship, challenges of Australia Africa business links, and opportunities of Australia Africa business relationship. A review of the accessed articles will be done. </w:t>
      </w:r>
      <w:r w:rsidR="00531177">
        <w:rPr>
          <w:rFonts w:ascii="Times New Roman" w:hAnsi="Times New Roman" w:cs="Times New Roman"/>
          <w:color w:val="000000" w:themeColor="text1"/>
          <w:sz w:val="24"/>
          <w:szCs w:val="24"/>
        </w:rPr>
        <w:t>R</w:t>
      </w:r>
      <w:r w:rsidRPr="00EE60AA">
        <w:rPr>
          <w:rFonts w:ascii="Times New Roman" w:hAnsi="Times New Roman" w:cs="Times New Roman"/>
          <w:color w:val="000000" w:themeColor="text1"/>
          <w:sz w:val="24"/>
          <w:szCs w:val="24"/>
        </w:rPr>
        <w:t>eview</w:t>
      </w:r>
      <w:r w:rsidR="00531177">
        <w:rPr>
          <w:rFonts w:ascii="Times New Roman" w:hAnsi="Times New Roman" w:cs="Times New Roman"/>
          <w:color w:val="000000" w:themeColor="text1"/>
          <w:sz w:val="24"/>
          <w:szCs w:val="24"/>
        </w:rPr>
        <w:t>ing the articles will decrease the</w:t>
      </w:r>
      <w:r w:rsidR="00A172BC">
        <w:rPr>
          <w:rFonts w:ascii="Times New Roman" w:hAnsi="Times New Roman" w:cs="Times New Roman"/>
          <w:color w:val="000000" w:themeColor="text1"/>
          <w:sz w:val="24"/>
          <w:szCs w:val="24"/>
        </w:rPr>
        <w:t xml:space="preserve"> </w:t>
      </w:r>
      <w:r w:rsidRPr="00EE60AA">
        <w:rPr>
          <w:rFonts w:ascii="Times New Roman" w:hAnsi="Times New Roman" w:cs="Times New Roman"/>
          <w:color w:val="000000" w:themeColor="text1"/>
          <w:sz w:val="24"/>
          <w:szCs w:val="24"/>
        </w:rPr>
        <w:t>time</w:t>
      </w:r>
      <w:r w:rsidR="00A172BC">
        <w:rPr>
          <w:rFonts w:ascii="Times New Roman" w:hAnsi="Times New Roman" w:cs="Times New Roman"/>
          <w:color w:val="000000" w:themeColor="text1"/>
          <w:sz w:val="24"/>
          <w:szCs w:val="24"/>
        </w:rPr>
        <w:t xml:space="preserve"> </w:t>
      </w:r>
      <w:r w:rsidRPr="00EE60AA">
        <w:rPr>
          <w:rFonts w:ascii="Times New Roman" w:hAnsi="Times New Roman" w:cs="Times New Roman"/>
          <w:color w:val="000000" w:themeColor="text1"/>
          <w:sz w:val="24"/>
          <w:szCs w:val="24"/>
        </w:rPr>
        <w:t>required to synthesize information. An immediate review is effective in reducing the number of irrelevant studies</w:t>
      </w:r>
      <w:r w:rsidR="00F37A5C" w:rsidRPr="00EE60AA">
        <w:rPr>
          <w:rFonts w:ascii="Times New Roman" w:hAnsi="Times New Roman" w:cs="Times New Roman"/>
          <w:color w:val="000000" w:themeColor="text1"/>
          <w:sz w:val="24"/>
          <w:szCs w:val="24"/>
        </w:rPr>
        <w:t xml:space="preserve">. This will be mainly done by enhancing date restrictions (10 years) and narrowing language criteria (English only). Screening and selection of the tasks will be made through the development of criteria for inclusion and exclusion. The steps </w:t>
      </w:r>
      <w:r w:rsidR="00557325" w:rsidRPr="00EE60AA">
        <w:rPr>
          <w:rFonts w:ascii="Times New Roman" w:hAnsi="Times New Roman" w:cs="Times New Roman"/>
          <w:color w:val="000000" w:themeColor="text1"/>
          <w:sz w:val="24"/>
          <w:szCs w:val="24"/>
        </w:rPr>
        <w:t>include</w:t>
      </w:r>
      <w:r w:rsidR="00F37A5C" w:rsidRPr="00EE60AA">
        <w:rPr>
          <w:rFonts w:ascii="Times New Roman" w:hAnsi="Times New Roman" w:cs="Times New Roman"/>
          <w:color w:val="000000" w:themeColor="text1"/>
          <w:sz w:val="24"/>
          <w:szCs w:val="24"/>
        </w:rPr>
        <w:t xml:space="preserve"> removing duplicates, screening relevant studies by title, and ensuring that the remaining studies fulfill the criteria for eligibility. </w:t>
      </w:r>
      <w:r w:rsidR="00557325" w:rsidRPr="00EE60AA">
        <w:rPr>
          <w:rFonts w:ascii="Times New Roman" w:hAnsi="Times New Roman" w:cs="Times New Roman"/>
          <w:color w:val="000000" w:themeColor="text1"/>
          <w:sz w:val="24"/>
          <w:szCs w:val="24"/>
        </w:rPr>
        <w:t xml:space="preserve">Quality assessment will be done to enhance the quality of the included studies in the research. The quality features that will be determined to improve access to the eligible studies include peer-reviewed </w:t>
      </w:r>
      <w:r w:rsidR="00A172BC" w:rsidRPr="00EE60AA">
        <w:rPr>
          <w:rFonts w:ascii="Times New Roman" w:hAnsi="Times New Roman" w:cs="Times New Roman"/>
          <w:color w:val="000000" w:themeColor="text1"/>
          <w:sz w:val="24"/>
          <w:szCs w:val="24"/>
        </w:rPr>
        <w:t>journals;</w:t>
      </w:r>
      <w:r w:rsidR="00557325" w:rsidRPr="00EE60AA">
        <w:rPr>
          <w:rFonts w:ascii="Times New Roman" w:hAnsi="Times New Roman" w:cs="Times New Roman"/>
          <w:color w:val="000000" w:themeColor="text1"/>
          <w:sz w:val="24"/>
          <w:szCs w:val="24"/>
        </w:rPr>
        <w:t xml:space="preserve"> the study's objective is aligned with the question, and the presence of a statement of compliance. </w:t>
      </w:r>
      <w:r w:rsidR="00C73954" w:rsidRPr="00EE60AA">
        <w:rPr>
          <w:rFonts w:ascii="Times New Roman" w:hAnsi="Times New Roman" w:cs="Times New Roman"/>
          <w:color w:val="000000" w:themeColor="text1"/>
          <w:sz w:val="24"/>
          <w:szCs w:val="24"/>
        </w:rPr>
        <w:t xml:space="preserve">The data will be extracted from the research articles, and the findings of every study will be explained to explain the results. </w:t>
      </w:r>
    </w:p>
    <w:p w:rsidR="00C73954" w:rsidRPr="00EE60AA" w:rsidRDefault="00371269" w:rsidP="00EE60AA">
      <w:pPr>
        <w:spacing w:after="0" w:line="480" w:lineRule="auto"/>
        <w:ind w:firstLine="851"/>
        <w:jc w:val="center"/>
        <w:rPr>
          <w:rFonts w:ascii="Times New Roman" w:hAnsi="Times New Roman" w:cs="Times New Roman"/>
          <w:b/>
          <w:bCs/>
          <w:color w:val="000000" w:themeColor="text1"/>
          <w:sz w:val="24"/>
          <w:szCs w:val="24"/>
        </w:rPr>
      </w:pPr>
      <w:r w:rsidRPr="00EE60AA">
        <w:rPr>
          <w:rFonts w:ascii="Times New Roman" w:hAnsi="Times New Roman" w:cs="Times New Roman"/>
          <w:b/>
          <w:bCs/>
          <w:color w:val="000000" w:themeColor="text1"/>
          <w:sz w:val="24"/>
          <w:szCs w:val="24"/>
        </w:rPr>
        <w:t>Literature</w:t>
      </w:r>
    </w:p>
    <w:p w:rsidR="00FD2847" w:rsidRPr="00EE60AA" w:rsidRDefault="00371269" w:rsidP="00EE60AA">
      <w:pPr>
        <w:spacing w:after="0" w:line="480" w:lineRule="auto"/>
        <w:ind w:firstLine="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rPr>
        <w:t xml:space="preserve">Researchers have suggested various opportunities and challenge Australia Africa faces as the two parties enhance success in their business links. There are different opportunities that the Australia America relationship has, which enhances a continued success in business. </w:t>
      </w:r>
      <w:r w:rsidR="008130FE" w:rsidRPr="00EE60AA">
        <w:rPr>
          <w:rFonts w:ascii="Times New Roman" w:hAnsi="Times New Roman" w:cs="Times New Roman"/>
          <w:color w:val="000000" w:themeColor="text1"/>
          <w:sz w:val="24"/>
          <w:szCs w:val="24"/>
        </w:rPr>
        <w:t xml:space="preserve">One of the </w:t>
      </w:r>
      <w:r w:rsidR="00DB763F" w:rsidRPr="00EE60AA">
        <w:rPr>
          <w:rFonts w:ascii="Times New Roman" w:hAnsi="Times New Roman" w:cs="Times New Roman"/>
          <w:color w:val="000000" w:themeColor="text1"/>
          <w:sz w:val="24"/>
          <w:szCs w:val="24"/>
        </w:rPr>
        <w:t xml:space="preserve">options is the growth of Africa's strategic relevance in the industry and other areas such as resources and security. </w:t>
      </w:r>
      <w:r w:rsidR="00DB763F" w:rsidRPr="00EE60AA">
        <w:rPr>
          <w:rFonts w:ascii="Times New Roman" w:hAnsi="Times New Roman" w:cs="Times New Roman"/>
          <w:color w:val="000000" w:themeColor="text1"/>
          <w:sz w:val="24"/>
          <w:szCs w:val="24"/>
          <w:shd w:val="clear" w:color="auto" w:fill="FFFFFF"/>
        </w:rPr>
        <w:t xml:space="preserve">Coetzee (2018) shows that Africa is enhancing its global strategic relevance in geological, commercial, resources, and security. Africa has 54 votes out of 192 in the UN assembly, which enhances its influence in international gatherings. This provides an excellent opportunity to widen access to opportunities that Australia may also benefit from. The administration of various countries in Africa has engaged in financial investments to enhance business opportunities. The options that Africa has established with different countries such as China, Japan, and France have set an excellent opportunity for expanding its trade, leading to the development of commercial sectors. This strengthens the link between Australia and Africa concerning trading as economic growth enhances Australian companies' opportunities to invest in Africa. </w:t>
      </w:r>
    </w:p>
    <w:p w:rsidR="00DB763F"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shd w:val="clear" w:color="auto" w:fill="FFFFFF"/>
        </w:rPr>
        <w:t xml:space="preserve">More so, the presence of economic and population growth in Africa </w:t>
      </w:r>
      <w:r w:rsidR="007A27BC" w:rsidRPr="00EE60AA">
        <w:rPr>
          <w:rFonts w:ascii="Times New Roman" w:hAnsi="Times New Roman" w:cs="Times New Roman"/>
          <w:color w:val="000000" w:themeColor="text1"/>
          <w:sz w:val="24"/>
          <w:szCs w:val="24"/>
          <w:shd w:val="clear" w:color="auto" w:fill="FFFFFF"/>
        </w:rPr>
        <w:t xml:space="preserve">enhances the establishment of opportunities for trade links between Australia and Africa. In 2017, the GDP of sub-Saharan Africa was presented to grow by 2.6%. Also, the GDP of the 11 biggest nations in sub-Saharan Africa increased by 51%, which was more than twice the average of 23% in the world. Over a decade, countries such as Rwanda, Cote D'Ivoire, Kenya, Tanzania, Ethiopia, and Morocco experienced stable and high growth. This shows that there is an opportunity for business links between Africa and Australia due to African countries' economic development. </w:t>
      </w:r>
      <w:r w:rsidR="007A27BC" w:rsidRPr="00EE60AA">
        <w:rPr>
          <w:rFonts w:ascii="Times New Roman" w:hAnsi="Times New Roman" w:cs="Times New Roman"/>
          <w:color w:val="000000" w:themeColor="text1"/>
          <w:sz w:val="24"/>
          <w:szCs w:val="24"/>
        </w:rPr>
        <w:t xml:space="preserve">Piesse (2018) shows that by 2050, the world's population's demographic growth is expected to be high in Africa. The increased population in Africa will </w:t>
      </w:r>
      <w:r w:rsidR="00193323">
        <w:rPr>
          <w:rFonts w:ascii="Times New Roman" w:hAnsi="Times New Roman" w:cs="Times New Roman"/>
          <w:color w:val="000000" w:themeColor="text1"/>
          <w:sz w:val="24"/>
          <w:szCs w:val="24"/>
        </w:rPr>
        <w:t>influence</w:t>
      </w:r>
      <w:r w:rsidR="007A27BC" w:rsidRPr="00EE60AA">
        <w:rPr>
          <w:rFonts w:ascii="Times New Roman" w:hAnsi="Times New Roman" w:cs="Times New Roman"/>
          <w:color w:val="000000" w:themeColor="text1"/>
          <w:sz w:val="24"/>
          <w:szCs w:val="24"/>
        </w:rPr>
        <w:t xml:space="preserve"> the development of more market opportunities for Australia's goods and services</w:t>
      </w:r>
      <w:r w:rsidR="00A96C7A" w:rsidRPr="00EE60AA">
        <w:rPr>
          <w:rFonts w:ascii="Times New Roman" w:hAnsi="Times New Roman" w:cs="Times New Roman"/>
          <w:color w:val="000000" w:themeColor="text1"/>
          <w:sz w:val="24"/>
          <w:szCs w:val="24"/>
        </w:rPr>
        <w:t>. The people's anticipated growth in Africa will improve the consumption of additional services and goods from Australia. With increased consumption of products in Africa, Australia Africa business relationship will be</w:t>
      </w:r>
      <w:r w:rsidR="002A34A5">
        <w:rPr>
          <w:rFonts w:ascii="Times New Roman" w:hAnsi="Times New Roman" w:cs="Times New Roman"/>
          <w:color w:val="000000" w:themeColor="text1"/>
          <w:sz w:val="24"/>
          <w:szCs w:val="24"/>
        </w:rPr>
        <w:t xml:space="preserve"> established</w:t>
      </w:r>
      <w:r w:rsidR="00A96C7A" w:rsidRPr="00EE60AA">
        <w:rPr>
          <w:rFonts w:ascii="Times New Roman" w:hAnsi="Times New Roman" w:cs="Times New Roman"/>
          <w:color w:val="000000" w:themeColor="text1"/>
          <w:sz w:val="24"/>
          <w:szCs w:val="24"/>
        </w:rPr>
        <w:t xml:space="preserve">. </w:t>
      </w:r>
      <w:r w:rsidR="00C6203C" w:rsidRPr="00EE60AA">
        <w:rPr>
          <w:rFonts w:ascii="Times New Roman" w:hAnsi="Times New Roman" w:cs="Times New Roman"/>
          <w:color w:val="000000" w:themeColor="text1"/>
          <w:sz w:val="24"/>
          <w:szCs w:val="24"/>
        </w:rPr>
        <w:t>More so, by 2030,</w:t>
      </w:r>
      <w:r w:rsidR="00A90372">
        <w:rPr>
          <w:rFonts w:ascii="Times New Roman" w:hAnsi="Times New Roman" w:cs="Times New Roman"/>
          <w:color w:val="000000" w:themeColor="text1"/>
          <w:sz w:val="24"/>
          <w:szCs w:val="24"/>
        </w:rPr>
        <w:t xml:space="preserve"> growth in population density will lead to growth of urbanization in African nations due to increased demand of resources leading to creativity and innovations</w:t>
      </w:r>
      <w:r w:rsidR="007E434C" w:rsidRPr="00EE60AA">
        <w:rPr>
          <w:rFonts w:ascii="Times New Roman" w:hAnsi="Times New Roman" w:cs="Times New Roman"/>
          <w:color w:val="000000" w:themeColor="text1"/>
          <w:sz w:val="24"/>
          <w:szCs w:val="24"/>
        </w:rPr>
        <w:t xml:space="preserve">. Research shows that Africa will harbor 10 of the largest cities in the world. Africa is also linked to the fastest-growing </w:t>
      </w:r>
      <w:r w:rsidR="00243121" w:rsidRPr="00EE60AA">
        <w:rPr>
          <w:rFonts w:ascii="Times New Roman" w:hAnsi="Times New Roman" w:cs="Times New Roman"/>
          <w:color w:val="000000" w:themeColor="text1"/>
          <w:sz w:val="24"/>
          <w:szCs w:val="24"/>
        </w:rPr>
        <w:t>middle-class</w:t>
      </w:r>
      <w:r w:rsidR="007E434C" w:rsidRPr="00EE60AA">
        <w:rPr>
          <w:rFonts w:ascii="Times New Roman" w:hAnsi="Times New Roman" w:cs="Times New Roman"/>
          <w:color w:val="000000" w:themeColor="text1"/>
          <w:sz w:val="24"/>
          <w:szCs w:val="24"/>
        </w:rPr>
        <w:t xml:space="preserve"> people </w:t>
      </w:r>
      <w:r w:rsidR="00243121" w:rsidRPr="00EE60AA">
        <w:rPr>
          <w:rFonts w:ascii="Times New Roman" w:hAnsi="Times New Roman" w:cs="Times New Roman"/>
          <w:color w:val="000000" w:themeColor="text1"/>
          <w:sz w:val="24"/>
          <w:szCs w:val="24"/>
        </w:rPr>
        <w:t xml:space="preserve">in the globe. The rise in the middle-class population creates an opportunity for consumption of products. </w:t>
      </w:r>
    </w:p>
    <w:p w:rsidR="00243121" w:rsidRPr="00EE60AA" w:rsidRDefault="00371269"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Also, the growth of infrastructure and resources will enhance Australia Africa trade links. Africa has </w:t>
      </w:r>
      <w:r w:rsidR="00B1576E">
        <w:rPr>
          <w:rFonts w:ascii="Times New Roman" w:hAnsi="Times New Roman" w:cs="Times New Roman"/>
          <w:color w:val="000000" w:themeColor="text1"/>
          <w:sz w:val="24"/>
          <w:szCs w:val="24"/>
        </w:rPr>
        <w:t>vast number of</w:t>
      </w:r>
      <w:r w:rsidRPr="00EE60AA">
        <w:rPr>
          <w:rFonts w:ascii="Times New Roman" w:hAnsi="Times New Roman" w:cs="Times New Roman"/>
          <w:color w:val="000000" w:themeColor="text1"/>
          <w:sz w:val="24"/>
          <w:szCs w:val="24"/>
        </w:rPr>
        <w:t xml:space="preserve"> resources that are yet to be exploited, making it an excellent place for investment. Realizing the reservoirs for resources </w:t>
      </w:r>
      <w:r w:rsidR="00B1576E">
        <w:rPr>
          <w:rFonts w:ascii="Times New Roman" w:hAnsi="Times New Roman" w:cs="Times New Roman"/>
          <w:color w:val="000000" w:themeColor="text1"/>
          <w:sz w:val="24"/>
          <w:szCs w:val="24"/>
        </w:rPr>
        <w:t>impacts</w:t>
      </w:r>
      <w:r w:rsidRPr="00EE60AA">
        <w:rPr>
          <w:rFonts w:ascii="Times New Roman" w:hAnsi="Times New Roman" w:cs="Times New Roman"/>
          <w:color w:val="000000" w:themeColor="text1"/>
          <w:sz w:val="24"/>
          <w:szCs w:val="24"/>
        </w:rPr>
        <w:t xml:space="preserve"> the growth and development of the continent. Africa is the primary producer of crude oil for Australia, which creates an excellent opportunity for trade links between the parties</w:t>
      </w:r>
      <w:r w:rsidR="007C6EBD" w:rsidRPr="00EE60AA">
        <w:rPr>
          <w:rFonts w:ascii="Times New Roman" w:hAnsi="Times New Roman" w:cs="Times New Roman"/>
          <w:color w:val="000000" w:themeColor="text1"/>
          <w:sz w:val="24"/>
          <w:szCs w:val="24"/>
        </w:rPr>
        <w:t xml:space="preserve"> (</w:t>
      </w:r>
      <w:r w:rsidR="007C6EBD" w:rsidRPr="00EE60AA">
        <w:rPr>
          <w:rFonts w:ascii="Times New Roman" w:hAnsi="Times New Roman" w:cs="Times New Roman"/>
          <w:color w:val="000000" w:themeColor="text1"/>
          <w:sz w:val="24"/>
          <w:szCs w:val="24"/>
          <w:shd w:val="clear" w:color="auto" w:fill="FFFFFF"/>
        </w:rPr>
        <w:t>Marais et al., 2018)</w:t>
      </w:r>
      <w:r w:rsidRPr="00EE60AA">
        <w:rPr>
          <w:rFonts w:ascii="Times New Roman" w:hAnsi="Times New Roman" w:cs="Times New Roman"/>
          <w:color w:val="000000" w:themeColor="text1"/>
          <w:sz w:val="24"/>
          <w:szCs w:val="24"/>
        </w:rPr>
        <w:t xml:space="preserve">. More so, investment in the infrastructure is an opportunity for the distribution and production of untapped resources, </w:t>
      </w:r>
      <w:r w:rsidR="00B1576E">
        <w:rPr>
          <w:rFonts w:ascii="Times New Roman" w:hAnsi="Times New Roman" w:cs="Times New Roman"/>
          <w:color w:val="000000" w:themeColor="text1"/>
          <w:sz w:val="24"/>
          <w:szCs w:val="24"/>
        </w:rPr>
        <w:t>leading to</w:t>
      </w:r>
      <w:r w:rsidRPr="00EE60AA">
        <w:rPr>
          <w:rFonts w:ascii="Times New Roman" w:hAnsi="Times New Roman" w:cs="Times New Roman"/>
          <w:color w:val="000000" w:themeColor="text1"/>
          <w:sz w:val="24"/>
          <w:szCs w:val="24"/>
        </w:rPr>
        <w:t xml:space="preserve"> economic growth. More so, the presence of inadequate infrastructure and the need for change influences Africa</w:t>
      </w:r>
      <w:r w:rsidR="00B1576E">
        <w:rPr>
          <w:rFonts w:ascii="Times New Roman" w:hAnsi="Times New Roman" w:cs="Times New Roman"/>
          <w:color w:val="000000" w:themeColor="text1"/>
          <w:sz w:val="24"/>
          <w:szCs w:val="24"/>
        </w:rPr>
        <w:t>’s need for</w:t>
      </w:r>
      <w:r w:rsidRPr="00EE60AA">
        <w:rPr>
          <w:rFonts w:ascii="Times New Roman" w:hAnsi="Times New Roman" w:cs="Times New Roman"/>
          <w:color w:val="000000" w:themeColor="text1"/>
          <w:sz w:val="24"/>
          <w:szCs w:val="24"/>
        </w:rPr>
        <w:t xml:space="preserve"> Australian assistance </w:t>
      </w:r>
      <w:r w:rsidR="00B1576E" w:rsidRPr="00EE60AA">
        <w:rPr>
          <w:rFonts w:ascii="Times New Roman" w:hAnsi="Times New Roman" w:cs="Times New Roman"/>
          <w:color w:val="000000" w:themeColor="text1"/>
          <w:sz w:val="24"/>
          <w:szCs w:val="24"/>
        </w:rPr>
        <w:t>to development</w:t>
      </w:r>
      <w:r w:rsidRPr="00EE60AA">
        <w:rPr>
          <w:rFonts w:ascii="Times New Roman" w:hAnsi="Times New Roman" w:cs="Times New Roman"/>
          <w:color w:val="000000" w:themeColor="text1"/>
          <w:sz w:val="24"/>
          <w:szCs w:val="24"/>
        </w:rPr>
        <w:t xml:space="preserve">. This </w:t>
      </w:r>
      <w:r w:rsidR="00B1576E">
        <w:rPr>
          <w:rFonts w:ascii="Times New Roman" w:hAnsi="Times New Roman" w:cs="Times New Roman"/>
          <w:color w:val="000000" w:themeColor="text1"/>
          <w:sz w:val="24"/>
          <w:szCs w:val="24"/>
        </w:rPr>
        <w:t xml:space="preserve">needs for assistance from Australia </w:t>
      </w:r>
      <w:r w:rsidR="00A172BC">
        <w:rPr>
          <w:rFonts w:ascii="Times New Roman" w:hAnsi="Times New Roman" w:cs="Times New Roman"/>
          <w:color w:val="000000" w:themeColor="text1"/>
          <w:sz w:val="24"/>
          <w:szCs w:val="24"/>
        </w:rPr>
        <w:t>lead development</w:t>
      </w:r>
      <w:r w:rsidR="00B1576E">
        <w:rPr>
          <w:rFonts w:ascii="Times New Roman" w:hAnsi="Times New Roman" w:cs="Times New Roman"/>
          <w:color w:val="000000" w:themeColor="text1"/>
          <w:sz w:val="24"/>
          <w:szCs w:val="24"/>
        </w:rPr>
        <w:t xml:space="preserve"> of enterprise relationships</w:t>
      </w:r>
      <w:r w:rsidRPr="00EE60AA">
        <w:rPr>
          <w:rFonts w:ascii="Times New Roman" w:hAnsi="Times New Roman" w:cs="Times New Roman"/>
          <w:color w:val="000000" w:themeColor="text1"/>
          <w:sz w:val="24"/>
          <w:szCs w:val="24"/>
        </w:rPr>
        <w:t xml:space="preserve"> between Africa and Australia. </w:t>
      </w:r>
      <w:r w:rsidR="0062333D" w:rsidRPr="00EE60AA">
        <w:rPr>
          <w:rFonts w:ascii="Times New Roman" w:hAnsi="Times New Roman" w:cs="Times New Roman"/>
          <w:color w:val="000000" w:themeColor="text1"/>
          <w:sz w:val="24"/>
          <w:szCs w:val="24"/>
        </w:rPr>
        <w:t xml:space="preserve">Also, Africa's technological advancements are a great opportunity that shows a business relationship between Africa and Australia. Technological development enhances a digital economy in Africa. Elements such as the development of smartphones, bank-to-bank transactions, and money transfers </w:t>
      </w:r>
      <w:r w:rsidR="00B1576E" w:rsidRPr="00EE60AA">
        <w:rPr>
          <w:rFonts w:ascii="Times New Roman" w:hAnsi="Times New Roman" w:cs="Times New Roman"/>
          <w:color w:val="000000" w:themeColor="text1"/>
          <w:sz w:val="24"/>
          <w:szCs w:val="24"/>
        </w:rPr>
        <w:t>improve</w:t>
      </w:r>
      <w:r w:rsidR="0062333D" w:rsidRPr="00EE60AA">
        <w:rPr>
          <w:rFonts w:ascii="Times New Roman" w:hAnsi="Times New Roman" w:cs="Times New Roman"/>
          <w:color w:val="000000" w:themeColor="text1"/>
          <w:sz w:val="24"/>
          <w:szCs w:val="24"/>
        </w:rPr>
        <w:t xml:space="preserve"> trading activities</w:t>
      </w:r>
      <w:r w:rsidR="007160EA" w:rsidRPr="00EE60AA">
        <w:rPr>
          <w:rFonts w:ascii="Times New Roman" w:hAnsi="Times New Roman" w:cs="Times New Roman"/>
          <w:color w:val="000000" w:themeColor="text1"/>
          <w:sz w:val="24"/>
          <w:szCs w:val="24"/>
        </w:rPr>
        <w:t xml:space="preserve"> (</w:t>
      </w:r>
      <w:r w:rsidR="007160EA" w:rsidRPr="00EE60AA">
        <w:rPr>
          <w:rFonts w:ascii="Times New Roman" w:hAnsi="Times New Roman" w:cs="Times New Roman"/>
          <w:color w:val="000000" w:themeColor="text1"/>
          <w:sz w:val="24"/>
          <w:szCs w:val="24"/>
          <w:shd w:val="clear" w:color="auto" w:fill="FFFFFF"/>
        </w:rPr>
        <w:t>Sampath, 2014)</w:t>
      </w:r>
      <w:r w:rsidR="0062333D" w:rsidRPr="00EE60AA">
        <w:rPr>
          <w:rFonts w:ascii="Times New Roman" w:hAnsi="Times New Roman" w:cs="Times New Roman"/>
          <w:color w:val="000000" w:themeColor="text1"/>
          <w:sz w:val="24"/>
          <w:szCs w:val="24"/>
        </w:rPr>
        <w:t xml:space="preserve">.  </w:t>
      </w:r>
      <w:r w:rsidR="00E84046" w:rsidRPr="00EE60AA">
        <w:rPr>
          <w:rFonts w:ascii="Times New Roman" w:hAnsi="Times New Roman" w:cs="Times New Roman"/>
          <w:color w:val="000000" w:themeColor="text1"/>
          <w:sz w:val="24"/>
          <w:szCs w:val="24"/>
        </w:rPr>
        <w:t>The presence of digital financing enhances further growth in e-commerce and on-demand services, which</w:t>
      </w:r>
      <w:r w:rsidR="00B1576E">
        <w:rPr>
          <w:rFonts w:ascii="Times New Roman" w:hAnsi="Times New Roman" w:cs="Times New Roman"/>
          <w:color w:val="000000" w:themeColor="text1"/>
          <w:sz w:val="24"/>
          <w:szCs w:val="24"/>
        </w:rPr>
        <w:t xml:space="preserve"> leads to</w:t>
      </w:r>
      <w:r w:rsidR="00E84046" w:rsidRPr="00EE60AA">
        <w:rPr>
          <w:rFonts w:ascii="Times New Roman" w:hAnsi="Times New Roman" w:cs="Times New Roman"/>
          <w:color w:val="000000" w:themeColor="text1"/>
          <w:sz w:val="24"/>
          <w:szCs w:val="24"/>
        </w:rPr>
        <w:t xml:space="preserve"> effective trading between Australia and Africa.</w:t>
      </w:r>
    </w:p>
    <w:p w:rsidR="00243121" w:rsidRPr="00EE60AA" w:rsidRDefault="005B2AEA" w:rsidP="00EE60AA">
      <w:pPr>
        <w:spacing w:after="0" w:line="480" w:lineRule="auto"/>
        <w:ind w:firstLine="851"/>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t xml:space="preserve">The blue economy is a great opportunity that </w:t>
      </w:r>
      <w:r w:rsidR="00B1576E">
        <w:rPr>
          <w:rFonts w:ascii="Times New Roman" w:hAnsi="Times New Roman" w:cs="Times New Roman"/>
          <w:color w:val="000000" w:themeColor="text1"/>
          <w:sz w:val="24"/>
          <w:szCs w:val="24"/>
        </w:rPr>
        <w:t xml:space="preserve">builds </w:t>
      </w:r>
      <w:r w:rsidRPr="00EE60AA">
        <w:rPr>
          <w:rFonts w:ascii="Times New Roman" w:hAnsi="Times New Roman" w:cs="Times New Roman"/>
          <w:color w:val="000000" w:themeColor="text1"/>
          <w:sz w:val="24"/>
          <w:szCs w:val="24"/>
        </w:rPr>
        <w:t xml:space="preserve">trade </w:t>
      </w:r>
      <w:r w:rsidR="00B1576E">
        <w:rPr>
          <w:rFonts w:ascii="Times New Roman" w:hAnsi="Times New Roman" w:cs="Times New Roman"/>
          <w:color w:val="000000" w:themeColor="text1"/>
          <w:sz w:val="24"/>
          <w:szCs w:val="24"/>
        </w:rPr>
        <w:t>relations</w:t>
      </w:r>
      <w:r w:rsidRPr="00EE60AA">
        <w:rPr>
          <w:rFonts w:ascii="Times New Roman" w:hAnsi="Times New Roman" w:cs="Times New Roman"/>
          <w:color w:val="000000" w:themeColor="text1"/>
          <w:sz w:val="24"/>
          <w:szCs w:val="24"/>
        </w:rPr>
        <w:t xml:space="preserve"> in the Australian Africa business. Africa nations including Tanzania, South Africa, Somalia, Seychelles, Mozambique, Mauritius, Madagascar, Kenya, and Comoros make up to 50% of 21 members Indian Ocean Rim Association (IORA), which includes Australia as a member</w:t>
      </w:r>
      <w:r w:rsidR="00146BA2" w:rsidRPr="00EE60AA">
        <w:rPr>
          <w:rFonts w:ascii="Times New Roman" w:hAnsi="Times New Roman" w:cs="Times New Roman"/>
          <w:color w:val="000000" w:themeColor="text1"/>
          <w:sz w:val="24"/>
          <w:szCs w:val="24"/>
        </w:rPr>
        <w:t xml:space="preserve"> (</w:t>
      </w:r>
      <w:r w:rsidR="00146BA2" w:rsidRPr="00EE60AA">
        <w:rPr>
          <w:rFonts w:ascii="Times New Roman" w:hAnsi="Times New Roman" w:cs="Times New Roman"/>
          <w:color w:val="000000" w:themeColor="text1"/>
          <w:sz w:val="24"/>
          <w:szCs w:val="24"/>
          <w:shd w:val="clear" w:color="auto" w:fill="FFFFFF"/>
        </w:rPr>
        <w:t>Attri, 2016)</w:t>
      </w:r>
      <w:r w:rsidRPr="00EE60AA">
        <w:rPr>
          <w:rFonts w:ascii="Times New Roman" w:hAnsi="Times New Roman" w:cs="Times New Roman"/>
          <w:color w:val="000000" w:themeColor="text1"/>
          <w:sz w:val="24"/>
          <w:szCs w:val="24"/>
        </w:rPr>
        <w:t xml:space="preserve">. The primary objective of the IORA is to develop the blue economy through </w:t>
      </w:r>
      <w:r w:rsidR="000A2A9C">
        <w:rPr>
          <w:rFonts w:ascii="Times New Roman" w:hAnsi="Times New Roman" w:cs="Times New Roman"/>
          <w:color w:val="000000" w:themeColor="text1"/>
          <w:sz w:val="24"/>
          <w:szCs w:val="24"/>
        </w:rPr>
        <w:t>the development of</w:t>
      </w:r>
      <w:r w:rsidRPr="00EE60AA">
        <w:rPr>
          <w:rFonts w:ascii="Times New Roman" w:hAnsi="Times New Roman" w:cs="Times New Roman"/>
          <w:color w:val="000000" w:themeColor="text1"/>
          <w:sz w:val="24"/>
          <w:szCs w:val="24"/>
        </w:rPr>
        <w:t xml:space="preserve"> trade links with Australia. This is a tremendous economic opportunity to improve business </w:t>
      </w:r>
      <w:r w:rsidR="000A2A9C" w:rsidRPr="00EE60AA">
        <w:rPr>
          <w:rFonts w:ascii="Times New Roman" w:hAnsi="Times New Roman" w:cs="Times New Roman"/>
          <w:color w:val="000000" w:themeColor="text1"/>
          <w:sz w:val="24"/>
          <w:szCs w:val="24"/>
        </w:rPr>
        <w:t>associations</w:t>
      </w:r>
      <w:r w:rsidRPr="00EE60AA">
        <w:rPr>
          <w:rFonts w:ascii="Times New Roman" w:hAnsi="Times New Roman" w:cs="Times New Roman"/>
          <w:color w:val="000000" w:themeColor="text1"/>
          <w:sz w:val="24"/>
          <w:szCs w:val="24"/>
        </w:rPr>
        <w:t xml:space="preserve"> between Australia and Africa blue nations. More so, Australia acknowledges blue economic to be of great value. The utilization of marine resources </w:t>
      </w:r>
      <w:r w:rsidR="000A2A9C" w:rsidRPr="00EE60AA">
        <w:rPr>
          <w:rFonts w:ascii="Times New Roman" w:hAnsi="Times New Roman" w:cs="Times New Roman"/>
          <w:color w:val="000000" w:themeColor="text1"/>
          <w:sz w:val="24"/>
          <w:szCs w:val="24"/>
        </w:rPr>
        <w:t>augments</w:t>
      </w:r>
      <w:r w:rsidRPr="00EE60AA">
        <w:rPr>
          <w:rFonts w:ascii="Times New Roman" w:hAnsi="Times New Roman" w:cs="Times New Roman"/>
          <w:color w:val="000000" w:themeColor="text1"/>
          <w:sz w:val="24"/>
          <w:szCs w:val="24"/>
        </w:rPr>
        <w:t xml:space="preserve"> the creation of jobs, innovation and influences economic growth. </w:t>
      </w:r>
      <w:r w:rsidR="00B8668F" w:rsidRPr="00EE60AA">
        <w:rPr>
          <w:rFonts w:ascii="Times New Roman" w:hAnsi="Times New Roman" w:cs="Times New Roman"/>
          <w:color w:val="000000" w:themeColor="text1"/>
          <w:sz w:val="24"/>
          <w:szCs w:val="24"/>
        </w:rPr>
        <w:t xml:space="preserve">Therefore, the IORA </w:t>
      </w:r>
      <w:r w:rsidR="000A2A9C">
        <w:rPr>
          <w:rFonts w:ascii="Times New Roman" w:hAnsi="Times New Roman" w:cs="Times New Roman"/>
          <w:color w:val="000000" w:themeColor="text1"/>
          <w:sz w:val="24"/>
          <w:szCs w:val="24"/>
        </w:rPr>
        <w:t>provides</w:t>
      </w:r>
      <w:r w:rsidR="00B8668F" w:rsidRPr="00EE60AA">
        <w:rPr>
          <w:rFonts w:ascii="Times New Roman" w:hAnsi="Times New Roman" w:cs="Times New Roman"/>
          <w:color w:val="000000" w:themeColor="text1"/>
          <w:sz w:val="24"/>
          <w:szCs w:val="24"/>
        </w:rPr>
        <w:t xml:space="preserve"> a chance for Australia to have a business link with African nations. </w:t>
      </w:r>
    </w:p>
    <w:p w:rsidR="008A305B" w:rsidRPr="00EE60AA" w:rsidRDefault="00371269" w:rsidP="00EE60AA">
      <w:pPr>
        <w:spacing w:after="0" w:line="480" w:lineRule="auto"/>
        <w:ind w:firstLine="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rPr>
        <w:t>Despite the many opportunities</w:t>
      </w:r>
      <w:r w:rsidR="005B3AAD">
        <w:rPr>
          <w:rFonts w:ascii="Times New Roman" w:hAnsi="Times New Roman" w:cs="Times New Roman"/>
          <w:color w:val="000000" w:themeColor="text1"/>
          <w:sz w:val="24"/>
          <w:szCs w:val="24"/>
        </w:rPr>
        <w:t xml:space="preserve"> in</w:t>
      </w:r>
      <w:r w:rsidRPr="00EE60AA">
        <w:rPr>
          <w:rFonts w:ascii="Times New Roman" w:hAnsi="Times New Roman" w:cs="Times New Roman"/>
          <w:color w:val="000000" w:themeColor="text1"/>
          <w:sz w:val="24"/>
          <w:szCs w:val="24"/>
        </w:rPr>
        <w:t xml:space="preserve"> Australian African business </w:t>
      </w:r>
      <w:r w:rsidR="005B3AAD">
        <w:rPr>
          <w:rFonts w:ascii="Times New Roman" w:hAnsi="Times New Roman" w:cs="Times New Roman"/>
          <w:color w:val="000000" w:themeColor="text1"/>
          <w:sz w:val="24"/>
          <w:szCs w:val="24"/>
        </w:rPr>
        <w:t>association</w:t>
      </w:r>
      <w:r w:rsidRPr="00EE60AA">
        <w:rPr>
          <w:rFonts w:ascii="Times New Roman" w:hAnsi="Times New Roman" w:cs="Times New Roman"/>
          <w:color w:val="000000" w:themeColor="text1"/>
          <w:sz w:val="24"/>
          <w:szCs w:val="24"/>
        </w:rPr>
        <w:t xml:space="preserve">, various challenges exist that affect the association's effectiveness. One of the main </w:t>
      </w:r>
      <w:r w:rsidR="008610F5" w:rsidRPr="00EE60AA">
        <w:rPr>
          <w:rFonts w:ascii="Times New Roman" w:hAnsi="Times New Roman" w:cs="Times New Roman"/>
          <w:color w:val="000000" w:themeColor="text1"/>
          <w:sz w:val="24"/>
          <w:szCs w:val="24"/>
        </w:rPr>
        <w:t>challenges</w:t>
      </w:r>
      <w:r w:rsidRPr="00EE60AA">
        <w:rPr>
          <w:rFonts w:ascii="Times New Roman" w:hAnsi="Times New Roman" w:cs="Times New Roman"/>
          <w:color w:val="000000" w:themeColor="text1"/>
          <w:sz w:val="24"/>
          <w:szCs w:val="24"/>
        </w:rPr>
        <w:t xml:space="preserve"> is the presence of the</w:t>
      </w:r>
      <w:r w:rsidR="00547EB7">
        <w:rPr>
          <w:rFonts w:ascii="Times New Roman" w:hAnsi="Times New Roman" w:cs="Times New Roman"/>
          <w:color w:val="000000" w:themeColor="text1"/>
          <w:sz w:val="24"/>
          <w:szCs w:val="24"/>
        </w:rPr>
        <w:t xml:space="preserve"> perception of African sociocultural factors</w:t>
      </w:r>
      <w:r w:rsidRPr="00EE60AA">
        <w:rPr>
          <w:rFonts w:ascii="Times New Roman" w:hAnsi="Times New Roman" w:cs="Times New Roman"/>
          <w:color w:val="000000" w:themeColor="text1"/>
          <w:sz w:val="24"/>
          <w:szCs w:val="24"/>
        </w:rPr>
        <w:t xml:space="preserve"> which is a barrier to effective trading and investment. </w:t>
      </w:r>
      <w:r w:rsidR="008610F5" w:rsidRPr="00EE60AA">
        <w:rPr>
          <w:rFonts w:ascii="Times New Roman" w:hAnsi="Times New Roman" w:cs="Times New Roman"/>
          <w:color w:val="000000" w:themeColor="text1"/>
          <w:sz w:val="24"/>
          <w:szCs w:val="24"/>
        </w:rPr>
        <w:t>Local factors, including land ownership and traditional leadership strategies</w:t>
      </w:r>
      <w:r w:rsidR="00497BD3" w:rsidRPr="00EE60AA">
        <w:rPr>
          <w:rFonts w:ascii="Times New Roman" w:hAnsi="Times New Roman" w:cs="Times New Roman"/>
          <w:color w:val="000000" w:themeColor="text1"/>
          <w:sz w:val="24"/>
          <w:szCs w:val="24"/>
        </w:rPr>
        <w:t xml:space="preserve">, enhance the navigation of trade links without a consultant or good local </w:t>
      </w:r>
      <w:r w:rsidR="00A172BC" w:rsidRPr="00EE60AA">
        <w:rPr>
          <w:rFonts w:ascii="Times New Roman" w:hAnsi="Times New Roman" w:cs="Times New Roman"/>
          <w:color w:val="000000" w:themeColor="text1"/>
          <w:sz w:val="24"/>
          <w:szCs w:val="24"/>
        </w:rPr>
        <w:t>partners.</w:t>
      </w:r>
      <w:r w:rsidR="00A172BC" w:rsidRPr="00EE60AA">
        <w:rPr>
          <w:rFonts w:ascii="Times New Roman" w:hAnsi="Times New Roman" w:cs="Times New Roman"/>
          <w:color w:val="000000" w:themeColor="text1"/>
          <w:sz w:val="24"/>
          <w:szCs w:val="24"/>
          <w:shd w:val="clear" w:color="auto" w:fill="FFFFFF"/>
        </w:rPr>
        <w:t xml:space="preserve"> Zengeya</w:t>
      </w:r>
      <w:r w:rsidR="007F22AE" w:rsidRPr="00EE60AA">
        <w:rPr>
          <w:rFonts w:ascii="Times New Roman" w:hAnsi="Times New Roman" w:cs="Times New Roman"/>
          <w:color w:val="000000" w:themeColor="text1"/>
          <w:sz w:val="24"/>
          <w:szCs w:val="24"/>
          <w:shd w:val="clear" w:color="auto" w:fill="FFFFFF"/>
        </w:rPr>
        <w:t xml:space="preserve"> et al. (2017)</w:t>
      </w:r>
      <w:r w:rsidR="007F22AE" w:rsidRPr="00EE60AA">
        <w:rPr>
          <w:rFonts w:ascii="Times New Roman" w:hAnsi="Times New Roman" w:cs="Times New Roman"/>
          <w:color w:val="000000" w:themeColor="text1"/>
          <w:sz w:val="24"/>
          <w:szCs w:val="24"/>
        </w:rPr>
        <w:t xml:space="preserve"> state that l</w:t>
      </w:r>
      <w:r w:rsidR="00497BD3" w:rsidRPr="00EE60AA">
        <w:rPr>
          <w:rFonts w:ascii="Times New Roman" w:hAnsi="Times New Roman" w:cs="Times New Roman"/>
          <w:color w:val="000000" w:themeColor="text1"/>
          <w:sz w:val="24"/>
          <w:szCs w:val="24"/>
        </w:rPr>
        <w:t xml:space="preserve">and ownership is among the most challenging factors to navigate due to the competition levels in administration different ownership structures, legal ownership claims, and the land </w:t>
      </w:r>
      <w:r w:rsidR="00547EB7">
        <w:rPr>
          <w:rFonts w:ascii="Times New Roman" w:hAnsi="Times New Roman" w:cs="Times New Roman"/>
          <w:color w:val="000000" w:themeColor="text1"/>
          <w:sz w:val="24"/>
          <w:szCs w:val="24"/>
        </w:rPr>
        <w:t>ownership among different groups</w:t>
      </w:r>
      <w:r w:rsidR="00497BD3" w:rsidRPr="00EE60AA">
        <w:rPr>
          <w:rFonts w:ascii="Times New Roman" w:hAnsi="Times New Roman" w:cs="Times New Roman"/>
          <w:color w:val="000000" w:themeColor="text1"/>
          <w:sz w:val="24"/>
          <w:szCs w:val="24"/>
        </w:rPr>
        <w:t xml:space="preserve">. The local landowners may expect foreign companies to establish social responsibilities such as building schools and roads that affect the business </w:t>
      </w:r>
      <w:r w:rsidR="005B61E0">
        <w:rPr>
          <w:rFonts w:ascii="Times New Roman" w:hAnsi="Times New Roman" w:cs="Times New Roman"/>
          <w:color w:val="000000" w:themeColor="text1"/>
          <w:sz w:val="24"/>
          <w:szCs w:val="24"/>
        </w:rPr>
        <w:t>relationship</w:t>
      </w:r>
      <w:r w:rsidR="00497BD3" w:rsidRPr="00EE60AA">
        <w:rPr>
          <w:rFonts w:ascii="Times New Roman" w:hAnsi="Times New Roman" w:cs="Times New Roman"/>
          <w:color w:val="000000" w:themeColor="text1"/>
          <w:sz w:val="24"/>
          <w:szCs w:val="24"/>
        </w:rPr>
        <w:t xml:space="preserve">. </w:t>
      </w:r>
      <w:r w:rsidR="00F86DF5" w:rsidRPr="00EE60AA">
        <w:rPr>
          <w:rFonts w:ascii="Times New Roman" w:hAnsi="Times New Roman" w:cs="Times New Roman"/>
          <w:color w:val="000000" w:themeColor="text1"/>
          <w:sz w:val="24"/>
          <w:szCs w:val="24"/>
        </w:rPr>
        <w:t>For example, an Australian mining company may be expected to construct roads in the neighboring community in an African country</w:t>
      </w:r>
      <w:r w:rsidR="004762A5" w:rsidRPr="00EE60AA">
        <w:rPr>
          <w:rFonts w:ascii="Times New Roman" w:hAnsi="Times New Roman" w:cs="Times New Roman"/>
          <w:color w:val="000000" w:themeColor="text1"/>
          <w:sz w:val="24"/>
          <w:szCs w:val="24"/>
        </w:rPr>
        <w:t xml:space="preserve">, affecting their business </w:t>
      </w:r>
      <w:r w:rsidR="007D469A">
        <w:rPr>
          <w:rFonts w:ascii="Times New Roman" w:hAnsi="Times New Roman" w:cs="Times New Roman"/>
          <w:color w:val="000000" w:themeColor="text1"/>
          <w:sz w:val="24"/>
          <w:szCs w:val="24"/>
        </w:rPr>
        <w:t>affiliation</w:t>
      </w:r>
      <w:r w:rsidR="004762A5" w:rsidRPr="00EE60AA">
        <w:rPr>
          <w:rFonts w:ascii="Times New Roman" w:hAnsi="Times New Roman" w:cs="Times New Roman"/>
          <w:color w:val="000000" w:themeColor="text1"/>
          <w:sz w:val="24"/>
          <w:szCs w:val="24"/>
        </w:rPr>
        <w:t xml:space="preserve"> if the company is not willing to do so. </w:t>
      </w:r>
      <w:r w:rsidR="00E61F40" w:rsidRPr="00EE60AA">
        <w:rPr>
          <w:rFonts w:ascii="Times New Roman" w:hAnsi="Times New Roman" w:cs="Times New Roman"/>
          <w:color w:val="000000" w:themeColor="text1"/>
          <w:sz w:val="24"/>
          <w:szCs w:val="24"/>
        </w:rPr>
        <w:t xml:space="preserve">The presence of Arab spring is another challenge that is faced in the Australia Africa trade links. Various countries in North Africa face challenges due to political upheaval. For example, the turmoil experienced in Egypt between 2011 and 2013 influenced economic pressure </w:t>
      </w:r>
      <w:r w:rsidR="00AE263F" w:rsidRPr="00EE60AA">
        <w:rPr>
          <w:rFonts w:ascii="Times New Roman" w:hAnsi="Times New Roman" w:cs="Times New Roman"/>
          <w:color w:val="000000" w:themeColor="text1"/>
          <w:sz w:val="24"/>
          <w:szCs w:val="24"/>
        </w:rPr>
        <w:t xml:space="preserve">due to security and political concerns. This leads to adverse impacts on trade </w:t>
      </w:r>
      <w:r w:rsidR="007D469A">
        <w:rPr>
          <w:rFonts w:ascii="Times New Roman" w:hAnsi="Times New Roman" w:cs="Times New Roman"/>
          <w:color w:val="000000" w:themeColor="text1"/>
          <w:sz w:val="24"/>
          <w:szCs w:val="24"/>
        </w:rPr>
        <w:t>relations</w:t>
      </w:r>
      <w:r w:rsidR="00AE263F" w:rsidRPr="00EE60AA">
        <w:rPr>
          <w:rFonts w:ascii="Times New Roman" w:hAnsi="Times New Roman" w:cs="Times New Roman"/>
          <w:color w:val="000000" w:themeColor="text1"/>
          <w:sz w:val="24"/>
          <w:szCs w:val="24"/>
        </w:rPr>
        <w:t xml:space="preserve"> between Africa and Australia. </w:t>
      </w:r>
      <w:r w:rsidR="00AE263F" w:rsidRPr="00EE60AA">
        <w:rPr>
          <w:rFonts w:ascii="Times New Roman" w:hAnsi="Times New Roman" w:cs="Times New Roman"/>
          <w:color w:val="000000" w:themeColor="text1"/>
          <w:sz w:val="24"/>
          <w:szCs w:val="24"/>
          <w:shd w:val="clear" w:color="auto" w:fill="FFFFFF"/>
        </w:rPr>
        <w:t xml:space="preserve">Akaev et al. (2017) suggest that the presence of Arab spring enhances trigger for negative trade impacts. This affects the foreign nations' willingness to invest in Africa due to the perception of insecurity in African countries. </w:t>
      </w:r>
    </w:p>
    <w:p w:rsidR="000B1502" w:rsidRPr="00EE60AA" w:rsidRDefault="00371269" w:rsidP="00EE60AA">
      <w:pPr>
        <w:spacing w:after="0" w:line="480" w:lineRule="auto"/>
        <w:ind w:firstLine="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 xml:space="preserve">Also, weak governance and poor regulation are a hindrance to </w:t>
      </w:r>
      <w:r w:rsidR="006D2761" w:rsidRPr="00EE60AA">
        <w:rPr>
          <w:rFonts w:ascii="Times New Roman" w:hAnsi="Times New Roman" w:cs="Times New Roman"/>
          <w:color w:val="000000" w:themeColor="text1"/>
          <w:sz w:val="24"/>
          <w:szCs w:val="24"/>
          <w:shd w:val="clear" w:color="auto" w:fill="FFFFFF"/>
        </w:rPr>
        <w:t xml:space="preserve">Australia Africa business </w:t>
      </w:r>
      <w:r w:rsidR="00A4449D" w:rsidRPr="00EE60AA">
        <w:rPr>
          <w:rFonts w:ascii="Times New Roman" w:hAnsi="Times New Roman" w:cs="Times New Roman"/>
          <w:color w:val="000000" w:themeColor="text1"/>
          <w:sz w:val="24"/>
          <w:szCs w:val="24"/>
          <w:shd w:val="clear" w:color="auto" w:fill="FFFFFF"/>
        </w:rPr>
        <w:t>associations</w:t>
      </w:r>
      <w:r w:rsidR="006D2761" w:rsidRPr="00EE60AA">
        <w:rPr>
          <w:rFonts w:ascii="Times New Roman" w:hAnsi="Times New Roman" w:cs="Times New Roman"/>
          <w:color w:val="000000" w:themeColor="text1"/>
          <w:sz w:val="24"/>
          <w:szCs w:val="24"/>
          <w:shd w:val="clear" w:color="auto" w:fill="FFFFFF"/>
        </w:rPr>
        <w:t xml:space="preserve">. </w:t>
      </w:r>
      <w:r w:rsidR="00A4449D">
        <w:rPr>
          <w:rFonts w:ascii="Times New Roman" w:hAnsi="Times New Roman" w:cs="Times New Roman"/>
          <w:color w:val="000000" w:themeColor="text1"/>
          <w:sz w:val="24"/>
          <w:szCs w:val="24"/>
          <w:shd w:val="clear" w:color="auto" w:fill="FFFFFF"/>
        </w:rPr>
        <w:t>Poor regulation</w:t>
      </w:r>
      <w:r w:rsidR="006D2761" w:rsidRPr="00EE60AA">
        <w:rPr>
          <w:rFonts w:ascii="Times New Roman" w:hAnsi="Times New Roman" w:cs="Times New Roman"/>
          <w:color w:val="000000" w:themeColor="text1"/>
          <w:sz w:val="24"/>
          <w:szCs w:val="24"/>
          <w:shd w:val="clear" w:color="auto" w:fill="FFFFFF"/>
        </w:rPr>
        <w:t xml:space="preserve"> regime </w:t>
      </w:r>
      <w:r w:rsidR="00A4449D" w:rsidRPr="00EE60AA">
        <w:rPr>
          <w:rFonts w:ascii="Times New Roman" w:hAnsi="Times New Roman" w:cs="Times New Roman"/>
          <w:color w:val="000000" w:themeColor="text1"/>
          <w:sz w:val="24"/>
          <w:szCs w:val="24"/>
          <w:shd w:val="clear" w:color="auto" w:fill="FFFFFF"/>
        </w:rPr>
        <w:t>influences</w:t>
      </w:r>
      <w:r w:rsidR="006D2761" w:rsidRPr="00EE60AA">
        <w:rPr>
          <w:rFonts w:ascii="Times New Roman" w:hAnsi="Times New Roman" w:cs="Times New Roman"/>
          <w:color w:val="000000" w:themeColor="text1"/>
          <w:sz w:val="24"/>
          <w:szCs w:val="24"/>
          <w:shd w:val="clear" w:color="auto" w:fill="FFFFFF"/>
        </w:rPr>
        <w:t xml:space="preserve"> the investment potential for Australia across every sector.</w:t>
      </w:r>
      <w:r w:rsidR="004D4B29" w:rsidRPr="00EE60AA">
        <w:rPr>
          <w:rFonts w:ascii="Times New Roman" w:hAnsi="Times New Roman" w:cs="Times New Roman"/>
          <w:color w:val="000000" w:themeColor="text1"/>
          <w:sz w:val="24"/>
          <w:szCs w:val="24"/>
          <w:shd w:val="clear" w:color="auto" w:fill="FFFFFF"/>
        </w:rPr>
        <w:t xml:space="preserve"> Unfamiliar and opaque tendering practices may deter bidders from Australia to the government contracts in Africa. For example, the South African administration's decision to change the mining charter without consulting Australian mining companies has enhanced various court challenges and improved confusion in the required investments (Marais et al., 2018). The rise of poor decision-making in trade regulations is a threat to the Australian African business links, which affects the nations' ability to maintain good terms in the enterprise. </w:t>
      </w:r>
      <w:r w:rsidR="00E017E1" w:rsidRPr="00EE60AA">
        <w:rPr>
          <w:rFonts w:ascii="Times New Roman" w:hAnsi="Times New Roman" w:cs="Times New Roman"/>
          <w:color w:val="000000" w:themeColor="text1"/>
          <w:sz w:val="24"/>
          <w:szCs w:val="24"/>
          <w:shd w:val="clear" w:color="auto" w:fill="FFFFFF"/>
        </w:rPr>
        <w:t>More so, increased corruption events in African nations are a great challenge to the Australian Africa trade links. Researchers show that transparency is a great challenge in African nations, which affects foreign investors' decisions. Corrupt culture in African countries, facilitation payments, and gift-giving deter the companies from Australia. A G20s business survey done in 2016 shows that corruption is the primary constraint of foreign investment.</w:t>
      </w:r>
      <w:r w:rsidR="00A3312A" w:rsidRPr="00EE60AA">
        <w:rPr>
          <w:rFonts w:ascii="Times New Roman" w:hAnsi="Times New Roman" w:cs="Times New Roman"/>
          <w:color w:val="000000" w:themeColor="text1"/>
          <w:sz w:val="24"/>
          <w:szCs w:val="24"/>
          <w:shd w:val="clear" w:color="auto" w:fill="FFFFFF"/>
        </w:rPr>
        <w:t xml:space="preserve"> Unlike most companies from different nations, Australian firms are affected by extraterritorial anti-bribery laws—the corrupt cases in Africa impact </w:t>
      </w:r>
      <w:r w:rsidR="0041650C" w:rsidRPr="00EE60AA">
        <w:rPr>
          <w:rFonts w:ascii="Times New Roman" w:hAnsi="Times New Roman" w:cs="Times New Roman"/>
          <w:color w:val="000000" w:themeColor="text1"/>
          <w:sz w:val="24"/>
          <w:szCs w:val="24"/>
          <w:shd w:val="clear" w:color="auto" w:fill="FFFFFF"/>
        </w:rPr>
        <w:t xml:space="preserve">commercial engagements between Australian and African companies. Therefore, corruption is a hindrance to Australia Africa trade links. </w:t>
      </w:r>
    </w:p>
    <w:p w:rsidR="00971FC4" w:rsidRPr="00EE60AA" w:rsidRDefault="00371269" w:rsidP="00EE60A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E60AA">
        <w:rPr>
          <w:rFonts w:ascii="Times New Roman" w:hAnsi="Times New Roman" w:cs="Times New Roman"/>
          <w:b/>
          <w:bCs/>
          <w:color w:val="000000" w:themeColor="text1"/>
          <w:sz w:val="24"/>
          <w:szCs w:val="24"/>
          <w:shd w:val="clear" w:color="auto" w:fill="FFFFFF"/>
        </w:rPr>
        <w:t>Conclusions</w:t>
      </w:r>
    </w:p>
    <w:p w:rsidR="00EE60AA" w:rsidRPr="00A81FE2" w:rsidRDefault="00371269" w:rsidP="00A81FE2">
      <w:pPr>
        <w:spacing w:after="0" w:line="480" w:lineRule="auto"/>
        <w:ind w:firstLine="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 xml:space="preserve">Business links are significant in enhancing effective trading between different nations. </w:t>
      </w:r>
      <w:r w:rsidR="00A4449D">
        <w:rPr>
          <w:rFonts w:ascii="Times New Roman" w:hAnsi="Times New Roman" w:cs="Times New Roman"/>
          <w:color w:val="000000" w:themeColor="text1"/>
          <w:sz w:val="24"/>
          <w:szCs w:val="24"/>
          <w:shd w:val="clear" w:color="auto" w:fill="FFFFFF"/>
        </w:rPr>
        <w:t>Various</w:t>
      </w:r>
      <w:r w:rsidRPr="00EE60AA">
        <w:rPr>
          <w:rFonts w:ascii="Times New Roman" w:hAnsi="Times New Roman" w:cs="Times New Roman"/>
          <w:color w:val="000000" w:themeColor="text1"/>
          <w:sz w:val="24"/>
          <w:szCs w:val="24"/>
          <w:shd w:val="clear" w:color="auto" w:fill="FFFFFF"/>
        </w:rPr>
        <w:t xml:space="preserve"> factors </w:t>
      </w:r>
      <w:r w:rsidR="00A4449D">
        <w:rPr>
          <w:rFonts w:ascii="Times New Roman" w:hAnsi="Times New Roman" w:cs="Times New Roman"/>
          <w:color w:val="000000" w:themeColor="text1"/>
          <w:sz w:val="24"/>
          <w:szCs w:val="24"/>
          <w:shd w:val="clear" w:color="auto" w:fill="FFFFFF"/>
        </w:rPr>
        <w:t>lead to challenges and opportunities which affects business relations</w:t>
      </w:r>
      <w:r w:rsidRPr="00EE60AA">
        <w:rPr>
          <w:rFonts w:ascii="Times New Roman" w:hAnsi="Times New Roman" w:cs="Times New Roman"/>
          <w:color w:val="000000" w:themeColor="text1"/>
          <w:sz w:val="24"/>
          <w:szCs w:val="24"/>
          <w:shd w:val="clear" w:color="auto" w:fill="FFFFFF"/>
        </w:rPr>
        <w:t>. In Australia, Africa business relationships literature reveals that the presence of factors such as population growth, infrastructure and resources, technological advancement, and blue economy</w:t>
      </w:r>
      <w:r w:rsidR="00A4449D">
        <w:rPr>
          <w:rFonts w:ascii="Times New Roman" w:hAnsi="Times New Roman" w:cs="Times New Roman"/>
          <w:color w:val="000000" w:themeColor="text1"/>
          <w:sz w:val="24"/>
          <w:szCs w:val="24"/>
          <w:shd w:val="clear" w:color="auto" w:fill="FFFFFF"/>
        </w:rPr>
        <w:t xml:space="preserve"> influences</w:t>
      </w:r>
      <w:r w:rsidRPr="00EE60AA">
        <w:rPr>
          <w:rFonts w:ascii="Times New Roman" w:hAnsi="Times New Roman" w:cs="Times New Roman"/>
          <w:color w:val="000000" w:themeColor="text1"/>
          <w:sz w:val="24"/>
          <w:szCs w:val="24"/>
          <w:shd w:val="clear" w:color="auto" w:fill="FFFFFF"/>
        </w:rPr>
        <w:t xml:space="preserve"> the opportunity to strengthen trade </w:t>
      </w:r>
      <w:r w:rsidR="00A4449D">
        <w:rPr>
          <w:rFonts w:ascii="Times New Roman" w:hAnsi="Times New Roman" w:cs="Times New Roman"/>
          <w:color w:val="000000" w:themeColor="text1"/>
          <w:sz w:val="24"/>
          <w:szCs w:val="24"/>
          <w:shd w:val="clear" w:color="auto" w:fill="FFFFFF"/>
        </w:rPr>
        <w:t>relations</w:t>
      </w:r>
      <w:r w:rsidRPr="00EE60AA">
        <w:rPr>
          <w:rFonts w:ascii="Times New Roman" w:hAnsi="Times New Roman" w:cs="Times New Roman"/>
          <w:color w:val="000000" w:themeColor="text1"/>
          <w:sz w:val="24"/>
          <w:szCs w:val="24"/>
          <w:shd w:val="clear" w:color="auto" w:fill="FFFFFF"/>
        </w:rPr>
        <w:t xml:space="preserve">. However, factors such as </w:t>
      </w:r>
      <w:r w:rsidR="00A4449D">
        <w:rPr>
          <w:rFonts w:ascii="Times New Roman" w:hAnsi="Times New Roman" w:cs="Times New Roman"/>
          <w:color w:val="000000" w:themeColor="text1"/>
          <w:sz w:val="24"/>
          <w:szCs w:val="24"/>
          <w:shd w:val="clear" w:color="auto" w:fill="FFFFFF"/>
        </w:rPr>
        <w:t>social cultural influences</w:t>
      </w:r>
      <w:r w:rsidRPr="00EE60AA">
        <w:rPr>
          <w:rFonts w:ascii="Times New Roman" w:hAnsi="Times New Roman" w:cs="Times New Roman"/>
          <w:color w:val="000000" w:themeColor="text1"/>
          <w:sz w:val="24"/>
          <w:szCs w:val="24"/>
          <w:shd w:val="clear" w:color="auto" w:fill="FFFFFF"/>
        </w:rPr>
        <w:t xml:space="preserve">, Arab spring, weak governance, and poor regulation and corruption </w:t>
      </w:r>
      <w:r w:rsidR="00E70C1F" w:rsidRPr="00EE60AA">
        <w:rPr>
          <w:rFonts w:ascii="Times New Roman" w:hAnsi="Times New Roman" w:cs="Times New Roman"/>
          <w:color w:val="000000" w:themeColor="text1"/>
          <w:sz w:val="24"/>
          <w:szCs w:val="24"/>
          <w:shd w:val="clear" w:color="auto" w:fill="FFFFFF"/>
        </w:rPr>
        <w:t>improve</w:t>
      </w:r>
      <w:r w:rsidRPr="00EE60AA">
        <w:rPr>
          <w:rFonts w:ascii="Times New Roman" w:hAnsi="Times New Roman" w:cs="Times New Roman"/>
          <w:color w:val="000000" w:themeColor="text1"/>
          <w:sz w:val="24"/>
          <w:szCs w:val="24"/>
          <w:shd w:val="clear" w:color="auto" w:fill="FFFFFF"/>
        </w:rPr>
        <w:t xml:space="preserve"> the Australia African business relationships. The literature shows that there are opportunities that need to be strengthened. In contrast, challenges that need to be solved to enhance a conducive business relationship between Africa and Australia will </w:t>
      </w:r>
      <w:r w:rsidR="00E70C1F">
        <w:rPr>
          <w:rFonts w:ascii="Times New Roman" w:hAnsi="Times New Roman" w:cs="Times New Roman"/>
          <w:color w:val="000000" w:themeColor="text1"/>
          <w:sz w:val="24"/>
          <w:szCs w:val="24"/>
          <w:shd w:val="clear" w:color="auto" w:fill="FFFFFF"/>
        </w:rPr>
        <w:t>lead to</w:t>
      </w:r>
      <w:r w:rsidRPr="00EE60AA">
        <w:rPr>
          <w:rFonts w:ascii="Times New Roman" w:hAnsi="Times New Roman" w:cs="Times New Roman"/>
          <w:color w:val="000000" w:themeColor="text1"/>
          <w:sz w:val="24"/>
          <w:szCs w:val="24"/>
          <w:shd w:val="clear" w:color="auto" w:fill="FFFFFF"/>
        </w:rPr>
        <w:t xml:space="preserve"> economic growth</w:t>
      </w:r>
      <w:r w:rsidR="00E70C1F">
        <w:rPr>
          <w:rFonts w:ascii="Times New Roman" w:hAnsi="Times New Roman" w:cs="Times New Roman"/>
          <w:color w:val="000000" w:themeColor="text1"/>
          <w:sz w:val="24"/>
          <w:szCs w:val="24"/>
          <w:shd w:val="clear" w:color="auto" w:fill="FFFFFF"/>
        </w:rPr>
        <w:t xml:space="preserve"> for both Australia and African nations. </w:t>
      </w:r>
    </w:p>
    <w:p w:rsidR="00971FC4" w:rsidRPr="00EE60AA" w:rsidRDefault="00371269" w:rsidP="00EE60AA">
      <w:pPr>
        <w:spacing w:after="0" w:line="480" w:lineRule="auto"/>
        <w:ind w:firstLine="851"/>
        <w:jc w:val="center"/>
        <w:rPr>
          <w:rFonts w:ascii="Times New Roman" w:hAnsi="Times New Roman" w:cs="Times New Roman"/>
          <w:b/>
          <w:bCs/>
          <w:color w:val="000000" w:themeColor="text1"/>
          <w:sz w:val="24"/>
          <w:szCs w:val="24"/>
          <w:shd w:val="clear" w:color="auto" w:fill="FFFFFF"/>
        </w:rPr>
      </w:pPr>
      <w:r w:rsidRPr="00EE60AA">
        <w:rPr>
          <w:rFonts w:ascii="Times New Roman" w:hAnsi="Times New Roman" w:cs="Times New Roman"/>
          <w:b/>
          <w:bCs/>
          <w:color w:val="000000" w:themeColor="text1"/>
          <w:sz w:val="24"/>
          <w:szCs w:val="24"/>
          <w:shd w:val="clear" w:color="auto" w:fill="FFFFFF"/>
        </w:rPr>
        <w:t>References</w:t>
      </w:r>
    </w:p>
    <w:p w:rsidR="00EE60AA" w:rsidRPr="00EE60AA" w:rsidRDefault="00371269"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Akaev, A., Korotayev, A., Issaev, L., &amp; Zinkina, J. (2017). Technological development and protest waves: Arab spring as a trigger of the global phase transition? </w:t>
      </w:r>
      <w:r w:rsidRPr="00EE60AA">
        <w:rPr>
          <w:rFonts w:ascii="Times New Roman" w:hAnsi="Times New Roman" w:cs="Times New Roman"/>
          <w:i/>
          <w:iCs/>
          <w:color w:val="000000" w:themeColor="text1"/>
          <w:sz w:val="24"/>
          <w:szCs w:val="24"/>
          <w:shd w:val="clear" w:color="auto" w:fill="FFFFFF"/>
        </w:rPr>
        <w:t>Technological Forecasting and Social Change</w:t>
      </w:r>
      <w:r w:rsidRPr="00EE60AA">
        <w:rPr>
          <w:rFonts w:ascii="Times New Roman" w:hAnsi="Times New Roman" w:cs="Times New Roman"/>
          <w:color w:val="000000" w:themeColor="text1"/>
          <w:sz w:val="24"/>
          <w:szCs w:val="24"/>
          <w:shd w:val="clear" w:color="auto" w:fill="FFFFFF"/>
        </w:rPr>
        <w:t>, </w:t>
      </w:r>
      <w:r w:rsidRPr="00EE60AA">
        <w:rPr>
          <w:rFonts w:ascii="Times New Roman" w:hAnsi="Times New Roman" w:cs="Times New Roman"/>
          <w:i/>
          <w:iCs/>
          <w:color w:val="000000" w:themeColor="text1"/>
          <w:sz w:val="24"/>
          <w:szCs w:val="24"/>
          <w:shd w:val="clear" w:color="auto" w:fill="FFFFFF"/>
        </w:rPr>
        <w:t>116</w:t>
      </w:r>
      <w:r w:rsidRPr="00EE60AA">
        <w:rPr>
          <w:rFonts w:ascii="Times New Roman" w:hAnsi="Times New Roman" w:cs="Times New Roman"/>
          <w:color w:val="000000" w:themeColor="text1"/>
          <w:sz w:val="24"/>
          <w:szCs w:val="24"/>
          <w:shd w:val="clear" w:color="auto" w:fill="FFFFFF"/>
        </w:rPr>
        <w:t>, 316-321.</w:t>
      </w:r>
    </w:p>
    <w:p w:rsidR="00EE60AA" w:rsidRPr="00EE60AA" w:rsidRDefault="00371269" w:rsidP="00EE60AA">
      <w:pPr>
        <w:spacing w:after="0" w:line="480" w:lineRule="auto"/>
        <w:ind w:left="851" w:hanging="851"/>
        <w:rPr>
          <w:rFonts w:ascii="Times New Roman" w:hAnsi="Times New Roman" w:cs="Times New Roman"/>
          <w:i/>
          <w:iCs/>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Attri, V. N. (2016). An emerging new development paradigm of the blue economy in IORA; A policy framework for the future. </w:t>
      </w:r>
      <w:r w:rsidRPr="00EE60AA">
        <w:rPr>
          <w:rFonts w:ascii="Times New Roman" w:hAnsi="Times New Roman" w:cs="Times New Roman"/>
          <w:i/>
          <w:iCs/>
          <w:color w:val="000000" w:themeColor="text1"/>
          <w:sz w:val="24"/>
          <w:szCs w:val="24"/>
          <w:shd w:val="clear" w:color="auto" w:fill="FFFFFF"/>
        </w:rPr>
        <w:t>Chair Indian Ocean Studies, Indian Ocean Rim Association (IORA), University of Mauritius</w:t>
      </w:r>
    </w:p>
    <w:p w:rsidR="00EE60AA" w:rsidRPr="00EE60AA" w:rsidRDefault="00371269"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Coetzee, J. (2018). Strategic implications of Fintech on South African retail banks. </w:t>
      </w:r>
      <w:r w:rsidRPr="00EE60AA">
        <w:rPr>
          <w:rFonts w:ascii="Times New Roman" w:hAnsi="Times New Roman" w:cs="Times New Roman"/>
          <w:i/>
          <w:iCs/>
          <w:color w:val="000000" w:themeColor="text1"/>
          <w:sz w:val="24"/>
          <w:szCs w:val="24"/>
          <w:shd w:val="clear" w:color="auto" w:fill="FFFFFF"/>
        </w:rPr>
        <w:t>South African Journal of Economic and Management Sciences</w:t>
      </w:r>
      <w:r w:rsidRPr="00EE60AA">
        <w:rPr>
          <w:rFonts w:ascii="Times New Roman" w:hAnsi="Times New Roman" w:cs="Times New Roman"/>
          <w:color w:val="000000" w:themeColor="text1"/>
          <w:sz w:val="24"/>
          <w:szCs w:val="24"/>
          <w:shd w:val="clear" w:color="auto" w:fill="FFFFFF"/>
        </w:rPr>
        <w:t>, </w:t>
      </w:r>
      <w:r w:rsidRPr="00EE60AA">
        <w:rPr>
          <w:rFonts w:ascii="Times New Roman" w:hAnsi="Times New Roman" w:cs="Times New Roman"/>
          <w:i/>
          <w:iCs/>
          <w:color w:val="000000" w:themeColor="text1"/>
          <w:sz w:val="24"/>
          <w:szCs w:val="24"/>
          <w:shd w:val="clear" w:color="auto" w:fill="FFFFFF"/>
        </w:rPr>
        <w:t>21</w:t>
      </w:r>
      <w:r w:rsidRPr="00EE60AA">
        <w:rPr>
          <w:rFonts w:ascii="Times New Roman" w:hAnsi="Times New Roman" w:cs="Times New Roman"/>
          <w:color w:val="000000" w:themeColor="text1"/>
          <w:sz w:val="24"/>
          <w:szCs w:val="24"/>
          <w:shd w:val="clear" w:color="auto" w:fill="FFFFFF"/>
        </w:rPr>
        <w:t>(1), 1-11.</w:t>
      </w:r>
    </w:p>
    <w:p w:rsidR="00EE60AA" w:rsidRPr="00EE60AA" w:rsidRDefault="00371269"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 xml:space="preserve">Marais, L., McKenzie, F. H., Deacon, L., Nel, E., van Rooyen, D., &amp; Cloete, J. (2018). The changing nature of mining towns: Reflections from Australia, Canada, and South Africa. </w:t>
      </w:r>
      <w:r w:rsidRPr="00EE60AA">
        <w:rPr>
          <w:rFonts w:ascii="Times New Roman" w:hAnsi="Times New Roman" w:cs="Times New Roman"/>
          <w:i/>
          <w:iCs/>
          <w:color w:val="000000" w:themeColor="text1"/>
          <w:sz w:val="24"/>
          <w:szCs w:val="24"/>
          <w:shd w:val="clear" w:color="auto" w:fill="FFFFFF"/>
        </w:rPr>
        <w:t>Land use policy</w:t>
      </w:r>
      <w:r w:rsidRPr="00EE60AA">
        <w:rPr>
          <w:rFonts w:ascii="Times New Roman" w:hAnsi="Times New Roman" w:cs="Times New Roman"/>
          <w:color w:val="000000" w:themeColor="text1"/>
          <w:sz w:val="24"/>
          <w:szCs w:val="24"/>
          <w:shd w:val="clear" w:color="auto" w:fill="FFFFFF"/>
        </w:rPr>
        <w:t>, </w:t>
      </w:r>
      <w:r w:rsidRPr="00EE60AA">
        <w:rPr>
          <w:rFonts w:ascii="Times New Roman" w:hAnsi="Times New Roman" w:cs="Times New Roman"/>
          <w:i/>
          <w:iCs/>
          <w:color w:val="000000" w:themeColor="text1"/>
          <w:sz w:val="24"/>
          <w:szCs w:val="24"/>
          <w:shd w:val="clear" w:color="auto" w:fill="FFFFFF"/>
        </w:rPr>
        <w:t>76</w:t>
      </w:r>
      <w:r w:rsidRPr="00EE60AA">
        <w:rPr>
          <w:rFonts w:ascii="Times New Roman" w:hAnsi="Times New Roman" w:cs="Times New Roman"/>
          <w:color w:val="000000" w:themeColor="text1"/>
          <w:sz w:val="24"/>
          <w:szCs w:val="24"/>
          <w:shd w:val="clear" w:color="auto" w:fill="FFFFFF"/>
        </w:rPr>
        <w:t>, 779-788.</w:t>
      </w:r>
    </w:p>
    <w:p w:rsidR="00EE60AA" w:rsidRPr="00EE60AA" w:rsidRDefault="00371269"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 xml:space="preserve">Marais, L., McKenzie, F. H., Deacon, L., Nel, E., van Rooyen, D., &amp; Cloete, J. (2018). The changing nature of mining towns: Reflections from Australia, Canada, and South Africa. </w:t>
      </w:r>
      <w:r w:rsidRPr="00EE60AA">
        <w:rPr>
          <w:rFonts w:ascii="Times New Roman" w:hAnsi="Times New Roman" w:cs="Times New Roman"/>
          <w:i/>
          <w:iCs/>
          <w:color w:val="000000" w:themeColor="text1"/>
          <w:sz w:val="24"/>
          <w:szCs w:val="24"/>
          <w:shd w:val="clear" w:color="auto" w:fill="FFFFFF"/>
        </w:rPr>
        <w:t>Land use policy</w:t>
      </w:r>
      <w:r w:rsidRPr="00EE60AA">
        <w:rPr>
          <w:rFonts w:ascii="Times New Roman" w:hAnsi="Times New Roman" w:cs="Times New Roman"/>
          <w:color w:val="000000" w:themeColor="text1"/>
          <w:sz w:val="24"/>
          <w:szCs w:val="24"/>
          <w:shd w:val="clear" w:color="auto" w:fill="FFFFFF"/>
        </w:rPr>
        <w:t>, </w:t>
      </w:r>
      <w:r w:rsidRPr="00EE60AA">
        <w:rPr>
          <w:rFonts w:ascii="Times New Roman" w:hAnsi="Times New Roman" w:cs="Times New Roman"/>
          <w:i/>
          <w:iCs/>
          <w:color w:val="000000" w:themeColor="text1"/>
          <w:sz w:val="24"/>
          <w:szCs w:val="24"/>
          <w:shd w:val="clear" w:color="auto" w:fill="FFFFFF"/>
        </w:rPr>
        <w:t>76</w:t>
      </w:r>
      <w:r w:rsidRPr="00EE60AA">
        <w:rPr>
          <w:rFonts w:ascii="Times New Roman" w:hAnsi="Times New Roman" w:cs="Times New Roman"/>
          <w:color w:val="000000" w:themeColor="text1"/>
          <w:sz w:val="24"/>
          <w:szCs w:val="24"/>
          <w:shd w:val="clear" w:color="auto" w:fill="FFFFFF"/>
        </w:rPr>
        <w:t>, 779-788.</w:t>
      </w:r>
    </w:p>
    <w:p w:rsidR="00EE60AA" w:rsidRPr="00EE60AA" w:rsidRDefault="00371269" w:rsidP="00EE60AA">
      <w:pPr>
        <w:spacing w:after="0" w:line="480" w:lineRule="auto"/>
        <w:ind w:left="851" w:hanging="851"/>
        <w:rPr>
          <w:rFonts w:ascii="Times New Roman" w:hAnsi="Times New Roman" w:cs="Times New Roman"/>
          <w:b/>
          <w:bCs/>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Piesse, M. (2018). The African Demographic Dividend: Can it be Harnessed to Avoid Rising Food Insecurity? - Future Directions International. Retrieved 22 March 2021, from https://www.futuredirections.org.au/publication/african-demographic-dividend-can-harnessed-avoid-rising-food-insecurity/</w:t>
      </w:r>
    </w:p>
    <w:p w:rsidR="00EE60AA" w:rsidRPr="00EE60AA" w:rsidRDefault="00371269"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Sampath, P. G. (2014). Industrial development for Africa: Trade, technology and the role of the state. </w:t>
      </w:r>
      <w:r w:rsidRPr="00EE60AA">
        <w:rPr>
          <w:rFonts w:ascii="Times New Roman" w:hAnsi="Times New Roman" w:cs="Times New Roman"/>
          <w:i/>
          <w:iCs/>
          <w:color w:val="000000" w:themeColor="text1"/>
          <w:sz w:val="24"/>
          <w:szCs w:val="24"/>
          <w:shd w:val="clear" w:color="auto" w:fill="FFFFFF"/>
        </w:rPr>
        <w:t>African Journal of Science, Technology, Innovation and Development</w:t>
      </w:r>
      <w:r w:rsidRPr="00EE60AA">
        <w:rPr>
          <w:rFonts w:ascii="Times New Roman" w:hAnsi="Times New Roman" w:cs="Times New Roman"/>
          <w:color w:val="000000" w:themeColor="text1"/>
          <w:sz w:val="24"/>
          <w:szCs w:val="24"/>
          <w:shd w:val="clear" w:color="auto" w:fill="FFFFFF"/>
        </w:rPr>
        <w:t>, </w:t>
      </w:r>
      <w:r w:rsidRPr="00EE60AA">
        <w:rPr>
          <w:rFonts w:ascii="Times New Roman" w:hAnsi="Times New Roman" w:cs="Times New Roman"/>
          <w:i/>
          <w:iCs/>
          <w:color w:val="000000" w:themeColor="text1"/>
          <w:sz w:val="24"/>
          <w:szCs w:val="24"/>
          <w:shd w:val="clear" w:color="auto" w:fill="FFFFFF"/>
        </w:rPr>
        <w:t>6</w:t>
      </w:r>
      <w:r w:rsidRPr="00EE60AA">
        <w:rPr>
          <w:rFonts w:ascii="Times New Roman" w:hAnsi="Times New Roman" w:cs="Times New Roman"/>
          <w:color w:val="000000" w:themeColor="text1"/>
          <w:sz w:val="24"/>
          <w:szCs w:val="24"/>
          <w:shd w:val="clear" w:color="auto" w:fill="FFFFFF"/>
        </w:rPr>
        <w:t>(5), 439-453.</w:t>
      </w:r>
    </w:p>
    <w:p w:rsidR="00EE60AA" w:rsidRPr="00EE60AA" w:rsidRDefault="00371269" w:rsidP="00EE60AA">
      <w:pPr>
        <w:spacing w:after="0" w:line="480" w:lineRule="auto"/>
        <w:ind w:left="851" w:hanging="851"/>
        <w:rPr>
          <w:rFonts w:ascii="Times New Roman" w:hAnsi="Times New Roman" w:cs="Times New Roman"/>
          <w:color w:val="000000" w:themeColor="text1"/>
          <w:sz w:val="24"/>
          <w:szCs w:val="24"/>
          <w:shd w:val="clear" w:color="auto" w:fill="FFFFFF"/>
        </w:rPr>
      </w:pPr>
      <w:r w:rsidRPr="00EE60AA">
        <w:rPr>
          <w:rFonts w:ascii="Times New Roman" w:hAnsi="Times New Roman" w:cs="Times New Roman"/>
          <w:color w:val="000000" w:themeColor="text1"/>
          <w:sz w:val="24"/>
          <w:szCs w:val="24"/>
          <w:shd w:val="clear" w:color="auto" w:fill="FFFFFF"/>
        </w:rPr>
        <w:t>Zengeya, T., Ivey, P., Woodford, D. J., Weyl, O., Novoa, A., Shackleton, R., ... &amp; Van Wilgen, B. (2017). Managing conflict-generating invasive species in South Africa: Challenges and trade-offs. </w:t>
      </w:r>
      <w:r w:rsidRPr="00EE60AA">
        <w:rPr>
          <w:rFonts w:ascii="Times New Roman" w:hAnsi="Times New Roman" w:cs="Times New Roman"/>
          <w:i/>
          <w:iCs/>
          <w:color w:val="000000" w:themeColor="text1"/>
          <w:sz w:val="24"/>
          <w:szCs w:val="24"/>
          <w:shd w:val="clear" w:color="auto" w:fill="FFFFFF"/>
        </w:rPr>
        <w:t>Bothalia-African Biodiversity &amp; Conservation</w:t>
      </w:r>
      <w:r w:rsidRPr="00EE60AA">
        <w:rPr>
          <w:rFonts w:ascii="Times New Roman" w:hAnsi="Times New Roman" w:cs="Times New Roman"/>
          <w:color w:val="000000" w:themeColor="text1"/>
          <w:sz w:val="24"/>
          <w:szCs w:val="24"/>
          <w:shd w:val="clear" w:color="auto" w:fill="FFFFFF"/>
        </w:rPr>
        <w:t>, </w:t>
      </w:r>
      <w:r w:rsidRPr="00EE60AA">
        <w:rPr>
          <w:rFonts w:ascii="Times New Roman" w:hAnsi="Times New Roman" w:cs="Times New Roman"/>
          <w:i/>
          <w:iCs/>
          <w:color w:val="000000" w:themeColor="text1"/>
          <w:sz w:val="24"/>
          <w:szCs w:val="24"/>
          <w:shd w:val="clear" w:color="auto" w:fill="FFFFFF"/>
        </w:rPr>
        <w:t>47</w:t>
      </w:r>
      <w:r w:rsidRPr="00EE60AA">
        <w:rPr>
          <w:rFonts w:ascii="Times New Roman" w:hAnsi="Times New Roman" w:cs="Times New Roman"/>
          <w:color w:val="000000" w:themeColor="text1"/>
          <w:sz w:val="24"/>
          <w:szCs w:val="24"/>
          <w:shd w:val="clear" w:color="auto" w:fill="FFFFFF"/>
        </w:rPr>
        <w:t>(2), 1-11</w:t>
      </w:r>
    </w:p>
    <w:p w:rsidR="00971FC4" w:rsidRPr="00EE60AA" w:rsidRDefault="00971FC4" w:rsidP="00EE60AA">
      <w:pPr>
        <w:spacing w:after="0" w:line="480" w:lineRule="auto"/>
        <w:ind w:firstLine="851"/>
        <w:rPr>
          <w:rFonts w:ascii="Times New Roman" w:hAnsi="Times New Roman" w:cs="Times New Roman"/>
          <w:color w:val="000000" w:themeColor="text1"/>
          <w:sz w:val="24"/>
          <w:szCs w:val="24"/>
          <w:shd w:val="clear" w:color="auto" w:fill="FFFFFF"/>
        </w:rPr>
      </w:pPr>
    </w:p>
    <w:p w:rsidR="00971FC4" w:rsidRPr="00EE60AA" w:rsidRDefault="00971FC4" w:rsidP="00EE60AA">
      <w:pPr>
        <w:spacing w:after="0" w:line="480" w:lineRule="auto"/>
        <w:ind w:firstLine="851"/>
        <w:rPr>
          <w:rFonts w:ascii="Times New Roman" w:hAnsi="Times New Roman" w:cs="Times New Roman"/>
          <w:color w:val="000000" w:themeColor="text1"/>
          <w:sz w:val="24"/>
          <w:szCs w:val="24"/>
        </w:rPr>
      </w:pPr>
    </w:p>
    <w:p w:rsidR="00863B49" w:rsidRPr="00EE60AA" w:rsidRDefault="00863B49" w:rsidP="00EE60AA">
      <w:pPr>
        <w:spacing w:after="0" w:line="480" w:lineRule="auto"/>
        <w:ind w:firstLine="851"/>
        <w:rPr>
          <w:rFonts w:ascii="Times New Roman" w:hAnsi="Times New Roman" w:cs="Times New Roman"/>
          <w:color w:val="000000" w:themeColor="text1"/>
          <w:sz w:val="24"/>
          <w:szCs w:val="24"/>
        </w:rPr>
      </w:pPr>
    </w:p>
    <w:p w:rsidR="007B02D7" w:rsidRPr="00EE60AA" w:rsidRDefault="007B02D7" w:rsidP="00EE60AA">
      <w:pPr>
        <w:spacing w:after="0" w:line="480" w:lineRule="auto"/>
        <w:ind w:firstLine="851"/>
        <w:rPr>
          <w:rFonts w:ascii="Times New Roman" w:hAnsi="Times New Roman" w:cs="Times New Roman"/>
          <w:color w:val="000000" w:themeColor="text1"/>
          <w:sz w:val="24"/>
          <w:szCs w:val="24"/>
        </w:rPr>
      </w:pPr>
    </w:p>
    <w:sectPr w:rsidR="007B02D7" w:rsidRPr="00EE60AA" w:rsidSect="003B567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98E" w:rsidRDefault="006E198E">
      <w:pPr>
        <w:spacing w:after="0" w:line="240" w:lineRule="auto"/>
      </w:pPr>
      <w:r>
        <w:separator/>
      </w:r>
    </w:p>
  </w:endnote>
  <w:endnote w:type="continuationSeparator" w:id="1">
    <w:p w:rsidR="006E198E" w:rsidRDefault="006E1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98E" w:rsidRDefault="006E198E">
      <w:pPr>
        <w:spacing w:after="0" w:line="240" w:lineRule="auto"/>
      </w:pPr>
      <w:r>
        <w:separator/>
      </w:r>
    </w:p>
  </w:footnote>
  <w:footnote w:type="continuationSeparator" w:id="1">
    <w:p w:rsidR="006E198E" w:rsidRDefault="006E19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809330"/>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EE60AA" w:rsidRPr="00EE60AA" w:rsidRDefault="00625FF6">
        <w:pPr>
          <w:pStyle w:val="Header"/>
          <w:jc w:val="right"/>
          <w:rPr>
            <w:rFonts w:ascii="Times New Roman" w:hAnsi="Times New Roman" w:cs="Times New Roman"/>
            <w:color w:val="000000" w:themeColor="text1"/>
            <w:sz w:val="24"/>
            <w:szCs w:val="24"/>
          </w:rPr>
        </w:pPr>
        <w:r w:rsidRPr="00EE60AA">
          <w:rPr>
            <w:rFonts w:ascii="Times New Roman" w:hAnsi="Times New Roman" w:cs="Times New Roman"/>
            <w:color w:val="000000" w:themeColor="text1"/>
            <w:sz w:val="24"/>
            <w:szCs w:val="24"/>
          </w:rPr>
          <w:fldChar w:fldCharType="begin"/>
        </w:r>
        <w:r w:rsidR="00371269" w:rsidRPr="00EE60AA">
          <w:rPr>
            <w:rFonts w:ascii="Times New Roman" w:hAnsi="Times New Roman" w:cs="Times New Roman"/>
            <w:color w:val="000000" w:themeColor="text1"/>
            <w:sz w:val="24"/>
            <w:szCs w:val="24"/>
          </w:rPr>
          <w:instrText xml:space="preserve"> PAGE   \* MERGEFORMAT </w:instrText>
        </w:r>
        <w:r w:rsidRPr="00EE60AA">
          <w:rPr>
            <w:rFonts w:ascii="Times New Roman" w:hAnsi="Times New Roman" w:cs="Times New Roman"/>
            <w:color w:val="000000" w:themeColor="text1"/>
            <w:sz w:val="24"/>
            <w:szCs w:val="24"/>
          </w:rPr>
          <w:fldChar w:fldCharType="separate"/>
        </w:r>
        <w:r w:rsidR="00A4122A">
          <w:rPr>
            <w:rFonts w:ascii="Times New Roman" w:hAnsi="Times New Roman" w:cs="Times New Roman"/>
            <w:noProof/>
            <w:color w:val="000000" w:themeColor="text1"/>
            <w:sz w:val="24"/>
            <w:szCs w:val="24"/>
          </w:rPr>
          <w:t>1</w:t>
        </w:r>
        <w:r w:rsidRPr="00EE60AA">
          <w:rPr>
            <w:rFonts w:ascii="Times New Roman" w:hAnsi="Times New Roman" w:cs="Times New Roman"/>
            <w:noProof/>
            <w:color w:val="000000" w:themeColor="text1"/>
            <w:sz w:val="24"/>
            <w:szCs w:val="24"/>
          </w:rPr>
          <w:fldChar w:fldCharType="end"/>
        </w:r>
      </w:p>
    </w:sdtContent>
  </w:sdt>
  <w:p w:rsidR="00EE60AA" w:rsidRPr="00EE60AA" w:rsidRDefault="00EE60AA">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02289"/>
    <w:multiLevelType w:val="hybridMultilevel"/>
    <w:tmpl w:val="4378A51A"/>
    <w:lvl w:ilvl="0" w:tplc="D99CB9A8">
      <w:start w:val="1"/>
      <w:numFmt w:val="decimal"/>
      <w:lvlText w:val="%1."/>
      <w:lvlJc w:val="left"/>
      <w:pPr>
        <w:ind w:left="720" w:hanging="360"/>
      </w:pPr>
      <w:rPr>
        <w:rFonts w:hint="default"/>
      </w:rPr>
    </w:lvl>
    <w:lvl w:ilvl="1" w:tplc="D4C076EC" w:tentative="1">
      <w:start w:val="1"/>
      <w:numFmt w:val="lowerLetter"/>
      <w:lvlText w:val="%2."/>
      <w:lvlJc w:val="left"/>
      <w:pPr>
        <w:ind w:left="1440" w:hanging="360"/>
      </w:pPr>
    </w:lvl>
    <w:lvl w:ilvl="2" w:tplc="CCDCC096" w:tentative="1">
      <w:start w:val="1"/>
      <w:numFmt w:val="lowerRoman"/>
      <w:lvlText w:val="%3."/>
      <w:lvlJc w:val="right"/>
      <w:pPr>
        <w:ind w:left="2160" w:hanging="180"/>
      </w:pPr>
    </w:lvl>
    <w:lvl w:ilvl="3" w:tplc="DA045AA6" w:tentative="1">
      <w:start w:val="1"/>
      <w:numFmt w:val="decimal"/>
      <w:lvlText w:val="%4."/>
      <w:lvlJc w:val="left"/>
      <w:pPr>
        <w:ind w:left="2880" w:hanging="360"/>
      </w:pPr>
    </w:lvl>
    <w:lvl w:ilvl="4" w:tplc="0414C7A8" w:tentative="1">
      <w:start w:val="1"/>
      <w:numFmt w:val="lowerLetter"/>
      <w:lvlText w:val="%5."/>
      <w:lvlJc w:val="left"/>
      <w:pPr>
        <w:ind w:left="3600" w:hanging="360"/>
      </w:pPr>
    </w:lvl>
    <w:lvl w:ilvl="5" w:tplc="104477BC" w:tentative="1">
      <w:start w:val="1"/>
      <w:numFmt w:val="lowerRoman"/>
      <w:lvlText w:val="%6."/>
      <w:lvlJc w:val="right"/>
      <w:pPr>
        <w:ind w:left="4320" w:hanging="180"/>
      </w:pPr>
    </w:lvl>
    <w:lvl w:ilvl="6" w:tplc="FE6E52D0" w:tentative="1">
      <w:start w:val="1"/>
      <w:numFmt w:val="decimal"/>
      <w:lvlText w:val="%7."/>
      <w:lvlJc w:val="left"/>
      <w:pPr>
        <w:ind w:left="5040" w:hanging="360"/>
      </w:pPr>
    </w:lvl>
    <w:lvl w:ilvl="7" w:tplc="6BAE8914" w:tentative="1">
      <w:start w:val="1"/>
      <w:numFmt w:val="lowerLetter"/>
      <w:lvlText w:val="%8."/>
      <w:lvlJc w:val="left"/>
      <w:pPr>
        <w:ind w:left="5760" w:hanging="360"/>
      </w:pPr>
    </w:lvl>
    <w:lvl w:ilvl="8" w:tplc="6444DB9A" w:tentative="1">
      <w:start w:val="1"/>
      <w:numFmt w:val="lowerRoman"/>
      <w:lvlText w:val="%9."/>
      <w:lvlJc w:val="right"/>
      <w:pPr>
        <w:ind w:left="6480" w:hanging="180"/>
      </w:pPr>
    </w:lvl>
  </w:abstractNum>
  <w:abstractNum w:abstractNumId="1">
    <w:nsid w:val="63421C13"/>
    <w:multiLevelType w:val="hybridMultilevel"/>
    <w:tmpl w:val="927AF9C2"/>
    <w:lvl w:ilvl="0" w:tplc="BCC2FE5A">
      <w:start w:val="1"/>
      <w:numFmt w:val="decimal"/>
      <w:lvlText w:val="%1."/>
      <w:lvlJc w:val="left"/>
      <w:pPr>
        <w:ind w:left="720" w:hanging="360"/>
      </w:pPr>
      <w:rPr>
        <w:rFonts w:hint="default"/>
      </w:rPr>
    </w:lvl>
    <w:lvl w:ilvl="1" w:tplc="82BCD6A4" w:tentative="1">
      <w:start w:val="1"/>
      <w:numFmt w:val="lowerLetter"/>
      <w:lvlText w:val="%2."/>
      <w:lvlJc w:val="left"/>
      <w:pPr>
        <w:ind w:left="1440" w:hanging="360"/>
      </w:pPr>
    </w:lvl>
    <w:lvl w:ilvl="2" w:tplc="E7F2BD66" w:tentative="1">
      <w:start w:val="1"/>
      <w:numFmt w:val="lowerRoman"/>
      <w:lvlText w:val="%3."/>
      <w:lvlJc w:val="right"/>
      <w:pPr>
        <w:ind w:left="2160" w:hanging="180"/>
      </w:pPr>
    </w:lvl>
    <w:lvl w:ilvl="3" w:tplc="9DFA17F0" w:tentative="1">
      <w:start w:val="1"/>
      <w:numFmt w:val="decimal"/>
      <w:lvlText w:val="%4."/>
      <w:lvlJc w:val="left"/>
      <w:pPr>
        <w:ind w:left="2880" w:hanging="360"/>
      </w:pPr>
    </w:lvl>
    <w:lvl w:ilvl="4" w:tplc="BBE23BF8" w:tentative="1">
      <w:start w:val="1"/>
      <w:numFmt w:val="lowerLetter"/>
      <w:lvlText w:val="%5."/>
      <w:lvlJc w:val="left"/>
      <w:pPr>
        <w:ind w:left="3600" w:hanging="360"/>
      </w:pPr>
    </w:lvl>
    <w:lvl w:ilvl="5" w:tplc="FE328812" w:tentative="1">
      <w:start w:val="1"/>
      <w:numFmt w:val="lowerRoman"/>
      <w:lvlText w:val="%6."/>
      <w:lvlJc w:val="right"/>
      <w:pPr>
        <w:ind w:left="4320" w:hanging="180"/>
      </w:pPr>
    </w:lvl>
    <w:lvl w:ilvl="6" w:tplc="B70E0EBC" w:tentative="1">
      <w:start w:val="1"/>
      <w:numFmt w:val="decimal"/>
      <w:lvlText w:val="%7."/>
      <w:lvlJc w:val="left"/>
      <w:pPr>
        <w:ind w:left="5040" w:hanging="360"/>
      </w:pPr>
    </w:lvl>
    <w:lvl w:ilvl="7" w:tplc="C4F8116C" w:tentative="1">
      <w:start w:val="1"/>
      <w:numFmt w:val="lowerLetter"/>
      <w:lvlText w:val="%8."/>
      <w:lvlJc w:val="left"/>
      <w:pPr>
        <w:ind w:left="5760" w:hanging="360"/>
      </w:pPr>
    </w:lvl>
    <w:lvl w:ilvl="8" w:tplc="E416AFD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7AwNzY1NTO0NLYwMDNS0lEKTi0uzszPAykwqgUAgmtg9SwAAAA="/>
  </w:docVars>
  <w:rsids>
    <w:rsidRoot w:val="00210815"/>
    <w:rsid w:val="000655C2"/>
    <w:rsid w:val="000A2A9C"/>
    <w:rsid w:val="000B1502"/>
    <w:rsid w:val="00146BA2"/>
    <w:rsid w:val="00167971"/>
    <w:rsid w:val="00193323"/>
    <w:rsid w:val="001F0B9C"/>
    <w:rsid w:val="00201795"/>
    <w:rsid w:val="00210815"/>
    <w:rsid w:val="00230FF1"/>
    <w:rsid w:val="00237AE3"/>
    <w:rsid w:val="00243121"/>
    <w:rsid w:val="002A34A5"/>
    <w:rsid w:val="00334375"/>
    <w:rsid w:val="00371269"/>
    <w:rsid w:val="003B5679"/>
    <w:rsid w:val="003D3E9E"/>
    <w:rsid w:val="003E2660"/>
    <w:rsid w:val="00405896"/>
    <w:rsid w:val="00406F87"/>
    <w:rsid w:val="0041650C"/>
    <w:rsid w:val="004762A5"/>
    <w:rsid w:val="004813F5"/>
    <w:rsid w:val="00497BD3"/>
    <w:rsid w:val="004A1F19"/>
    <w:rsid w:val="004D4B29"/>
    <w:rsid w:val="00502657"/>
    <w:rsid w:val="00531177"/>
    <w:rsid w:val="00542AEA"/>
    <w:rsid w:val="00547EB7"/>
    <w:rsid w:val="00557325"/>
    <w:rsid w:val="005B2AEA"/>
    <w:rsid w:val="005B3AAD"/>
    <w:rsid w:val="005B61E0"/>
    <w:rsid w:val="0062333D"/>
    <w:rsid w:val="00625FF6"/>
    <w:rsid w:val="0062699D"/>
    <w:rsid w:val="00673B9A"/>
    <w:rsid w:val="006D2761"/>
    <w:rsid w:val="006E198E"/>
    <w:rsid w:val="007160EA"/>
    <w:rsid w:val="007A27BC"/>
    <w:rsid w:val="007B02D7"/>
    <w:rsid w:val="007C6EBD"/>
    <w:rsid w:val="007C79A6"/>
    <w:rsid w:val="007D469A"/>
    <w:rsid w:val="007D5D01"/>
    <w:rsid w:val="007E434C"/>
    <w:rsid w:val="007F22AE"/>
    <w:rsid w:val="00801342"/>
    <w:rsid w:val="008130FE"/>
    <w:rsid w:val="00816A0B"/>
    <w:rsid w:val="008610F5"/>
    <w:rsid w:val="00863B49"/>
    <w:rsid w:val="00882447"/>
    <w:rsid w:val="008A305B"/>
    <w:rsid w:val="00903CAA"/>
    <w:rsid w:val="00971FC4"/>
    <w:rsid w:val="00A172BC"/>
    <w:rsid w:val="00A3312A"/>
    <w:rsid w:val="00A4122A"/>
    <w:rsid w:val="00A4449D"/>
    <w:rsid w:val="00A81FE2"/>
    <w:rsid w:val="00A90372"/>
    <w:rsid w:val="00A96C7A"/>
    <w:rsid w:val="00AE25BD"/>
    <w:rsid w:val="00AE263F"/>
    <w:rsid w:val="00B1576E"/>
    <w:rsid w:val="00B8668F"/>
    <w:rsid w:val="00B96212"/>
    <w:rsid w:val="00BC3FFF"/>
    <w:rsid w:val="00BC57D8"/>
    <w:rsid w:val="00BD1C08"/>
    <w:rsid w:val="00BE0607"/>
    <w:rsid w:val="00BE2E67"/>
    <w:rsid w:val="00C27C29"/>
    <w:rsid w:val="00C6203C"/>
    <w:rsid w:val="00C73954"/>
    <w:rsid w:val="00CE6906"/>
    <w:rsid w:val="00D01B3F"/>
    <w:rsid w:val="00DB763F"/>
    <w:rsid w:val="00DF700E"/>
    <w:rsid w:val="00E017E1"/>
    <w:rsid w:val="00E0280E"/>
    <w:rsid w:val="00E07928"/>
    <w:rsid w:val="00E1342C"/>
    <w:rsid w:val="00E6114E"/>
    <w:rsid w:val="00E61F40"/>
    <w:rsid w:val="00E67C88"/>
    <w:rsid w:val="00E70C1F"/>
    <w:rsid w:val="00E74462"/>
    <w:rsid w:val="00E84046"/>
    <w:rsid w:val="00EA361A"/>
    <w:rsid w:val="00EE60AA"/>
    <w:rsid w:val="00F37A5C"/>
    <w:rsid w:val="00F84F33"/>
    <w:rsid w:val="00F86DF5"/>
    <w:rsid w:val="00FD28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815"/>
  </w:style>
  <w:style w:type="paragraph" w:styleId="Footer">
    <w:name w:val="footer"/>
    <w:basedOn w:val="Normal"/>
    <w:link w:val="FooterChar"/>
    <w:uiPriority w:val="99"/>
    <w:unhideWhenUsed/>
    <w:rsid w:val="00210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815"/>
  </w:style>
  <w:style w:type="paragraph" w:styleId="ListParagraph">
    <w:name w:val="List Paragraph"/>
    <w:basedOn w:val="Normal"/>
    <w:uiPriority w:val="34"/>
    <w:qFormat/>
    <w:rsid w:val="007B02D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2021-03-24T05:12:00Z</dcterms:created>
  <dcterms:modified xsi:type="dcterms:W3CDTF">2021-03-24T05:12:00Z</dcterms:modified>
</cp:coreProperties>
</file>