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466" w:rsidRDefault="00F37466" w:rsidP="00560ACF">
      <w:pPr>
        <w:spacing w:line="480" w:lineRule="auto"/>
        <w:rPr>
          <w:rFonts w:ascii="Times New Roman" w:hAnsi="Times New Roman" w:cs="Times New Roman"/>
          <w:sz w:val="24"/>
          <w:szCs w:val="24"/>
        </w:rPr>
      </w:pPr>
    </w:p>
    <w:p w:rsidR="00560ACF" w:rsidRDefault="00953A00" w:rsidP="00560ACF">
      <w:pPr>
        <w:spacing w:line="480" w:lineRule="auto"/>
        <w:rPr>
          <w:rFonts w:ascii="Times New Roman" w:hAnsi="Times New Roman" w:cs="Times New Roman"/>
          <w:sz w:val="24"/>
          <w:szCs w:val="24"/>
        </w:rPr>
      </w:pPr>
      <w:r w:rsidRPr="00F37466">
        <w:rPr>
          <w:rFonts w:ascii="Times New Roman" w:hAnsi="Times New Roman" w:cs="Times New Roman"/>
          <w:sz w:val="24"/>
          <w:szCs w:val="24"/>
        </w:rPr>
        <w:t>Student’s</w:t>
      </w:r>
      <w:r w:rsidR="00F37466">
        <w:rPr>
          <w:rFonts w:ascii="Times New Roman" w:hAnsi="Times New Roman" w:cs="Times New Roman"/>
          <w:sz w:val="24"/>
          <w:szCs w:val="24"/>
        </w:rPr>
        <w:t xml:space="preserve"> name</w:t>
      </w:r>
    </w:p>
    <w:p w:rsidR="00953A00" w:rsidRDefault="00953A00" w:rsidP="00560AC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37466" w:rsidRDefault="00953A00" w:rsidP="00560ACF">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953A00" w:rsidRDefault="00953A00" w:rsidP="00560AC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53A00" w:rsidRPr="00F37466" w:rsidRDefault="00953A00" w:rsidP="00560ACF">
      <w:pPr>
        <w:spacing w:line="480" w:lineRule="auto"/>
        <w:rPr>
          <w:rFonts w:ascii="Times New Roman" w:hAnsi="Times New Roman" w:cs="Times New Roman"/>
          <w:sz w:val="24"/>
          <w:szCs w:val="24"/>
        </w:rPr>
      </w:pPr>
    </w:p>
    <w:p w:rsidR="00560ACF" w:rsidRDefault="00560ACF" w:rsidP="00560ACF">
      <w:pPr>
        <w:spacing w:line="480" w:lineRule="auto"/>
        <w:rPr>
          <w:rFonts w:ascii="Times New Roman" w:hAnsi="Times New Roman" w:cs="Times New Roman"/>
          <w:b/>
          <w:sz w:val="24"/>
          <w:szCs w:val="24"/>
        </w:rPr>
      </w:pPr>
    </w:p>
    <w:p w:rsidR="00994961" w:rsidRPr="00560ACF" w:rsidRDefault="00994961" w:rsidP="00560ACF">
      <w:pPr>
        <w:spacing w:line="480" w:lineRule="auto"/>
        <w:rPr>
          <w:rFonts w:ascii="Times New Roman" w:hAnsi="Times New Roman" w:cs="Times New Roman"/>
          <w:b/>
          <w:sz w:val="24"/>
          <w:szCs w:val="24"/>
        </w:rPr>
      </w:pPr>
      <w:r w:rsidRPr="00560ACF">
        <w:rPr>
          <w:rFonts w:ascii="Times New Roman" w:hAnsi="Times New Roman" w:cs="Times New Roman"/>
          <w:b/>
          <w:sz w:val="24"/>
          <w:szCs w:val="24"/>
        </w:rPr>
        <w:t>Introduction</w:t>
      </w:r>
    </w:p>
    <w:p w:rsidR="00BD350E" w:rsidRPr="00560ACF" w:rsidRDefault="000E7557" w:rsidP="00560ACF">
      <w:pPr>
        <w:spacing w:line="480" w:lineRule="auto"/>
        <w:rPr>
          <w:rFonts w:ascii="Times New Roman" w:hAnsi="Times New Roman" w:cs="Times New Roman"/>
          <w:sz w:val="24"/>
          <w:szCs w:val="24"/>
        </w:rPr>
      </w:pPr>
      <w:r w:rsidRPr="00560ACF">
        <w:rPr>
          <w:rFonts w:ascii="Times New Roman" w:hAnsi="Times New Roman" w:cs="Times New Roman"/>
          <w:sz w:val="24"/>
          <w:szCs w:val="24"/>
        </w:rPr>
        <w:t>Protestantism</w:t>
      </w:r>
      <w:r w:rsidR="00BD350E" w:rsidRPr="00560ACF">
        <w:rPr>
          <w:rFonts w:ascii="Times New Roman" w:hAnsi="Times New Roman" w:cs="Times New Roman"/>
          <w:sz w:val="24"/>
          <w:szCs w:val="24"/>
        </w:rPr>
        <w:t xml:space="preserve"> is a movement which </w:t>
      </w:r>
      <w:r w:rsidR="00A631A4" w:rsidRPr="00560ACF">
        <w:rPr>
          <w:rFonts w:ascii="Times New Roman" w:hAnsi="Times New Roman" w:cs="Times New Roman"/>
          <w:sz w:val="24"/>
          <w:szCs w:val="24"/>
        </w:rPr>
        <w:t>started in</w:t>
      </w:r>
      <w:r w:rsidR="00BD350E" w:rsidRPr="00560ACF">
        <w:rPr>
          <w:rFonts w:ascii="Times New Roman" w:hAnsi="Times New Roman" w:cs="Times New Roman"/>
          <w:sz w:val="24"/>
          <w:szCs w:val="24"/>
        </w:rPr>
        <w:t xml:space="preserve"> 16</w:t>
      </w:r>
      <w:r w:rsidR="00BD350E" w:rsidRPr="00560ACF">
        <w:rPr>
          <w:rFonts w:ascii="Times New Roman" w:hAnsi="Times New Roman" w:cs="Times New Roman"/>
          <w:sz w:val="24"/>
          <w:szCs w:val="24"/>
          <w:vertAlign w:val="superscript"/>
        </w:rPr>
        <w:t>th</w:t>
      </w:r>
      <w:r w:rsidR="00BD350E" w:rsidRPr="00560ACF">
        <w:rPr>
          <w:rFonts w:ascii="Times New Roman" w:hAnsi="Times New Roman" w:cs="Times New Roman"/>
          <w:sz w:val="24"/>
          <w:szCs w:val="24"/>
        </w:rPr>
        <w:t xml:space="preserve"> around In Northern Europe .It started as a reaction to Roman </w:t>
      </w:r>
      <w:r w:rsidR="00953A00" w:rsidRPr="00560ACF">
        <w:rPr>
          <w:rFonts w:ascii="Times New Roman" w:hAnsi="Times New Roman" w:cs="Times New Roman"/>
          <w:sz w:val="24"/>
          <w:szCs w:val="24"/>
        </w:rPr>
        <w:t>Catholic</w:t>
      </w:r>
      <w:r w:rsidR="00BD350E" w:rsidRPr="00560ACF">
        <w:rPr>
          <w:rFonts w:ascii="Times New Roman" w:hAnsi="Times New Roman" w:cs="Times New Roman"/>
          <w:sz w:val="24"/>
          <w:szCs w:val="24"/>
        </w:rPr>
        <w:t xml:space="preserve"> practices and </w:t>
      </w:r>
      <w:r w:rsidR="00953A00" w:rsidRPr="00560ACF">
        <w:rPr>
          <w:rFonts w:ascii="Times New Roman" w:hAnsi="Times New Roman" w:cs="Times New Roman"/>
          <w:sz w:val="24"/>
          <w:szCs w:val="24"/>
        </w:rPr>
        <w:t>doctrines.Protestanism</w:t>
      </w:r>
      <w:r w:rsidR="00BD350E" w:rsidRPr="00560ACF">
        <w:rPr>
          <w:rFonts w:ascii="Times New Roman" w:hAnsi="Times New Roman" w:cs="Times New Roman"/>
          <w:sz w:val="24"/>
          <w:szCs w:val="24"/>
        </w:rPr>
        <w:t xml:space="preserve"> is one of the major Christian </w:t>
      </w:r>
      <w:r w:rsidR="00953A00" w:rsidRPr="00560ACF">
        <w:rPr>
          <w:rFonts w:ascii="Times New Roman" w:hAnsi="Times New Roman" w:cs="Times New Roman"/>
          <w:sz w:val="24"/>
          <w:szCs w:val="24"/>
        </w:rPr>
        <w:t>denominations</w:t>
      </w:r>
      <w:r w:rsidR="00BD350E" w:rsidRPr="00560ACF">
        <w:rPr>
          <w:rFonts w:ascii="Times New Roman" w:hAnsi="Times New Roman" w:cs="Times New Roman"/>
          <w:sz w:val="24"/>
          <w:szCs w:val="24"/>
        </w:rPr>
        <w:t xml:space="preserve"> along with Eas</w:t>
      </w:r>
      <w:r w:rsidR="00363F1A" w:rsidRPr="00560ACF">
        <w:rPr>
          <w:rFonts w:ascii="Times New Roman" w:hAnsi="Times New Roman" w:cs="Times New Roman"/>
          <w:sz w:val="24"/>
          <w:szCs w:val="24"/>
        </w:rPr>
        <w:t>tern orthodoxy and Roman Catholicism</w:t>
      </w:r>
      <w:r w:rsidR="00BD350E" w:rsidRPr="00560ACF">
        <w:rPr>
          <w:rFonts w:ascii="Times New Roman" w:hAnsi="Times New Roman" w:cs="Times New Roman"/>
          <w:sz w:val="24"/>
          <w:szCs w:val="24"/>
        </w:rPr>
        <w:t>.</w:t>
      </w:r>
      <w:r w:rsidR="00363F1A" w:rsidRPr="00560ACF">
        <w:rPr>
          <w:rFonts w:ascii="Times New Roman" w:hAnsi="Times New Roman" w:cs="Times New Roman"/>
          <w:sz w:val="24"/>
          <w:szCs w:val="24"/>
        </w:rPr>
        <w:t xml:space="preserve"> </w:t>
      </w:r>
      <w:r w:rsidR="00BD350E" w:rsidRPr="00560ACF">
        <w:rPr>
          <w:rFonts w:ascii="Times New Roman" w:hAnsi="Times New Roman" w:cs="Times New Roman"/>
          <w:sz w:val="24"/>
          <w:szCs w:val="24"/>
        </w:rPr>
        <w:t>During the 19</w:t>
      </w:r>
      <w:r w:rsidR="00BD350E" w:rsidRPr="00560ACF">
        <w:rPr>
          <w:rFonts w:ascii="Times New Roman" w:hAnsi="Times New Roman" w:cs="Times New Roman"/>
          <w:sz w:val="24"/>
          <w:szCs w:val="24"/>
          <w:vertAlign w:val="superscript"/>
        </w:rPr>
        <w:t>th</w:t>
      </w:r>
      <w:r w:rsidR="00BD350E" w:rsidRPr="00560ACF">
        <w:rPr>
          <w:rFonts w:ascii="Times New Roman" w:hAnsi="Times New Roman" w:cs="Times New Roman"/>
          <w:sz w:val="24"/>
          <w:szCs w:val="24"/>
        </w:rPr>
        <w:t xml:space="preserve"> century </w:t>
      </w:r>
      <w:r w:rsidR="00363F1A" w:rsidRPr="00560ACF">
        <w:rPr>
          <w:rFonts w:ascii="Times New Roman" w:hAnsi="Times New Roman" w:cs="Times New Roman"/>
          <w:sz w:val="24"/>
          <w:szCs w:val="24"/>
        </w:rPr>
        <w:t>Protestantism</w:t>
      </w:r>
      <w:r w:rsidR="00BD350E" w:rsidRPr="00560ACF">
        <w:rPr>
          <w:rFonts w:ascii="Times New Roman" w:hAnsi="Times New Roman" w:cs="Times New Roman"/>
          <w:sz w:val="24"/>
          <w:szCs w:val="24"/>
        </w:rPr>
        <w:t xml:space="preserve"> spread throughout the world aided by the major powers at that time such as Britain and </w:t>
      </w:r>
      <w:r w:rsidR="00363F1A" w:rsidRPr="00560ACF">
        <w:rPr>
          <w:rFonts w:ascii="Times New Roman" w:hAnsi="Times New Roman" w:cs="Times New Roman"/>
          <w:sz w:val="24"/>
          <w:szCs w:val="24"/>
        </w:rPr>
        <w:t>Germany. The</w:t>
      </w:r>
      <w:r w:rsidR="00BD350E" w:rsidRPr="00560ACF">
        <w:rPr>
          <w:rFonts w:ascii="Times New Roman" w:hAnsi="Times New Roman" w:cs="Times New Roman"/>
          <w:sz w:val="24"/>
          <w:szCs w:val="24"/>
        </w:rPr>
        <w:t xml:space="preserve"> denominations influenced economic political social and life of the places it got foothold on.</w:t>
      </w:r>
    </w:p>
    <w:p w:rsidR="00BD350E" w:rsidRPr="00560ACF" w:rsidRDefault="00BD350E" w:rsidP="00560ACF">
      <w:pPr>
        <w:spacing w:line="480" w:lineRule="auto"/>
        <w:rPr>
          <w:rFonts w:ascii="Times New Roman" w:hAnsi="Times New Roman" w:cs="Times New Roman"/>
          <w:sz w:val="24"/>
          <w:szCs w:val="24"/>
        </w:rPr>
      </w:pPr>
    </w:p>
    <w:p w:rsidR="00BD350E" w:rsidRPr="00560ACF" w:rsidRDefault="00BD350E" w:rsidP="00560ACF">
      <w:pPr>
        <w:spacing w:line="480" w:lineRule="auto"/>
        <w:jc w:val="center"/>
        <w:rPr>
          <w:rFonts w:ascii="Times New Roman" w:hAnsi="Times New Roman" w:cs="Times New Roman"/>
          <w:b/>
          <w:sz w:val="24"/>
          <w:szCs w:val="24"/>
        </w:rPr>
      </w:pPr>
      <w:r w:rsidRPr="00560ACF">
        <w:rPr>
          <w:rFonts w:ascii="Times New Roman" w:hAnsi="Times New Roman" w:cs="Times New Roman"/>
          <w:b/>
          <w:sz w:val="24"/>
          <w:szCs w:val="24"/>
        </w:rPr>
        <w:t xml:space="preserve">The origin </w:t>
      </w:r>
      <w:r w:rsidR="00233A22" w:rsidRPr="00560ACF">
        <w:rPr>
          <w:rFonts w:ascii="Times New Roman" w:hAnsi="Times New Roman" w:cs="Times New Roman"/>
          <w:b/>
          <w:sz w:val="24"/>
          <w:szCs w:val="24"/>
        </w:rPr>
        <w:t>of</w:t>
      </w:r>
      <w:r w:rsidRPr="00560ACF">
        <w:rPr>
          <w:rFonts w:ascii="Times New Roman" w:hAnsi="Times New Roman" w:cs="Times New Roman"/>
          <w:b/>
          <w:sz w:val="24"/>
          <w:szCs w:val="24"/>
        </w:rPr>
        <w:t xml:space="preserve"> </w:t>
      </w:r>
      <w:r w:rsidR="00363F1A" w:rsidRPr="00560ACF">
        <w:rPr>
          <w:rFonts w:ascii="Times New Roman" w:hAnsi="Times New Roman" w:cs="Times New Roman"/>
          <w:b/>
          <w:sz w:val="24"/>
          <w:szCs w:val="24"/>
        </w:rPr>
        <w:t>Protestantism</w:t>
      </w:r>
    </w:p>
    <w:p w:rsidR="00BD350E" w:rsidRPr="00560ACF" w:rsidRDefault="00BD350E" w:rsidP="00560ACF">
      <w:pPr>
        <w:spacing w:line="480" w:lineRule="auto"/>
        <w:rPr>
          <w:rFonts w:ascii="Times New Roman" w:hAnsi="Times New Roman" w:cs="Times New Roman"/>
          <w:sz w:val="24"/>
          <w:szCs w:val="24"/>
        </w:rPr>
      </w:pPr>
      <w:r w:rsidRPr="00560ACF">
        <w:rPr>
          <w:rFonts w:ascii="Times New Roman" w:hAnsi="Times New Roman" w:cs="Times New Roman"/>
          <w:sz w:val="24"/>
          <w:szCs w:val="24"/>
        </w:rPr>
        <w:t xml:space="preserve">The term </w:t>
      </w:r>
      <w:r w:rsidR="001F3EA1" w:rsidRPr="00560ACF">
        <w:rPr>
          <w:rFonts w:ascii="Times New Roman" w:hAnsi="Times New Roman" w:cs="Times New Roman"/>
          <w:sz w:val="24"/>
          <w:szCs w:val="24"/>
        </w:rPr>
        <w:t>Protestantism</w:t>
      </w:r>
      <w:r w:rsidRPr="00560ACF">
        <w:rPr>
          <w:rFonts w:ascii="Times New Roman" w:hAnsi="Times New Roman" w:cs="Times New Roman"/>
          <w:sz w:val="24"/>
          <w:szCs w:val="24"/>
        </w:rPr>
        <w:t xml:space="preserve">, first appeared when the roman Catholic </w:t>
      </w:r>
      <w:r w:rsidR="001F3EA1" w:rsidRPr="00560ACF">
        <w:rPr>
          <w:rFonts w:ascii="Times New Roman" w:hAnsi="Times New Roman" w:cs="Times New Roman"/>
          <w:sz w:val="24"/>
          <w:szCs w:val="24"/>
        </w:rPr>
        <w:t>emperor</w:t>
      </w:r>
      <w:r w:rsidRPr="00560ACF">
        <w:rPr>
          <w:rFonts w:ascii="Times New Roman" w:hAnsi="Times New Roman" w:cs="Times New Roman"/>
          <w:sz w:val="24"/>
          <w:szCs w:val="24"/>
        </w:rPr>
        <w:t xml:space="preserve"> of Germany repealed the terms of the</w:t>
      </w:r>
      <w:r w:rsidR="001F3EA1" w:rsidRPr="00560ACF">
        <w:rPr>
          <w:rFonts w:ascii="Times New Roman" w:hAnsi="Times New Roman" w:cs="Times New Roman"/>
          <w:sz w:val="24"/>
          <w:szCs w:val="24"/>
        </w:rPr>
        <w:t xml:space="preserve"> Edicts of worms which allowed t</w:t>
      </w:r>
      <w:r w:rsidRPr="00560ACF">
        <w:rPr>
          <w:rFonts w:ascii="Times New Roman" w:hAnsi="Times New Roman" w:cs="Times New Roman"/>
          <w:sz w:val="24"/>
          <w:szCs w:val="24"/>
        </w:rPr>
        <w:t xml:space="preserve">he </w:t>
      </w:r>
      <w:r w:rsidR="001F3EA1" w:rsidRPr="00560ACF">
        <w:rPr>
          <w:rFonts w:ascii="Times New Roman" w:hAnsi="Times New Roman" w:cs="Times New Roman"/>
          <w:sz w:val="24"/>
          <w:szCs w:val="24"/>
        </w:rPr>
        <w:t xml:space="preserve">princes </w:t>
      </w:r>
      <w:r w:rsidRPr="00560ACF">
        <w:rPr>
          <w:rFonts w:ascii="Times New Roman" w:hAnsi="Times New Roman" w:cs="Times New Roman"/>
          <w:sz w:val="24"/>
          <w:szCs w:val="24"/>
        </w:rPr>
        <w:t xml:space="preserve"> in Germany who ruled </w:t>
      </w:r>
      <w:r w:rsidR="001F3EA1" w:rsidRPr="00560ACF">
        <w:rPr>
          <w:rFonts w:ascii="Times New Roman" w:hAnsi="Times New Roman" w:cs="Times New Roman"/>
          <w:sz w:val="24"/>
          <w:szCs w:val="24"/>
        </w:rPr>
        <w:t>different</w:t>
      </w:r>
      <w:r w:rsidRPr="00560ACF">
        <w:rPr>
          <w:rFonts w:ascii="Times New Roman" w:hAnsi="Times New Roman" w:cs="Times New Roman"/>
          <w:sz w:val="24"/>
          <w:szCs w:val="24"/>
        </w:rPr>
        <w:t xml:space="preserve"> areas under the </w:t>
      </w:r>
      <w:r w:rsidR="001F3EA1" w:rsidRPr="00560ACF">
        <w:rPr>
          <w:rFonts w:ascii="Times New Roman" w:hAnsi="Times New Roman" w:cs="Times New Roman"/>
          <w:sz w:val="24"/>
          <w:szCs w:val="24"/>
        </w:rPr>
        <w:t>Emperor</w:t>
      </w:r>
      <w:r w:rsidRPr="00560ACF">
        <w:rPr>
          <w:rFonts w:ascii="Times New Roman" w:hAnsi="Times New Roman" w:cs="Times New Roman"/>
          <w:sz w:val="24"/>
          <w:szCs w:val="24"/>
        </w:rPr>
        <w:t xml:space="preserve"> to choose </w:t>
      </w:r>
      <w:r w:rsidR="001F3EA1" w:rsidRPr="00560ACF">
        <w:rPr>
          <w:rFonts w:ascii="Times New Roman" w:hAnsi="Times New Roman" w:cs="Times New Roman"/>
          <w:sz w:val="24"/>
          <w:szCs w:val="24"/>
        </w:rPr>
        <w:t>whether</w:t>
      </w:r>
      <w:r w:rsidRPr="00560ACF">
        <w:rPr>
          <w:rFonts w:ascii="Times New Roman" w:hAnsi="Times New Roman" w:cs="Times New Roman"/>
          <w:sz w:val="24"/>
          <w:szCs w:val="24"/>
        </w:rPr>
        <w:t xml:space="preserve"> to adhere to Edicts of </w:t>
      </w:r>
      <w:r w:rsidR="001F3EA1" w:rsidRPr="00560ACF">
        <w:rPr>
          <w:rFonts w:ascii="Times New Roman" w:hAnsi="Times New Roman" w:cs="Times New Roman"/>
          <w:sz w:val="24"/>
          <w:szCs w:val="24"/>
        </w:rPr>
        <w:t>worms, a</w:t>
      </w:r>
      <w:r w:rsidRPr="00560ACF">
        <w:rPr>
          <w:rFonts w:ascii="Times New Roman" w:hAnsi="Times New Roman" w:cs="Times New Roman"/>
          <w:sz w:val="24"/>
          <w:szCs w:val="24"/>
        </w:rPr>
        <w:t xml:space="preserve"> decree that was </w:t>
      </w:r>
      <w:r w:rsidRPr="00560ACF">
        <w:rPr>
          <w:rFonts w:ascii="Times New Roman" w:hAnsi="Times New Roman" w:cs="Times New Roman"/>
          <w:sz w:val="24"/>
          <w:szCs w:val="24"/>
        </w:rPr>
        <w:lastRenderedPageBreak/>
        <w:t xml:space="preserve">issued by </w:t>
      </w:r>
      <w:r w:rsidR="001F3EA1" w:rsidRPr="00560ACF">
        <w:rPr>
          <w:rFonts w:ascii="Times New Roman" w:hAnsi="Times New Roman" w:cs="Times New Roman"/>
          <w:sz w:val="24"/>
          <w:szCs w:val="24"/>
        </w:rPr>
        <w:t>Emperor</w:t>
      </w:r>
      <w:r w:rsidRPr="00560ACF">
        <w:rPr>
          <w:rFonts w:ascii="Times New Roman" w:hAnsi="Times New Roman" w:cs="Times New Roman"/>
          <w:sz w:val="24"/>
          <w:szCs w:val="24"/>
        </w:rPr>
        <w:t xml:space="preserve"> Charles</w:t>
      </w:r>
      <w:r w:rsidR="001F3EA1" w:rsidRPr="00560ACF">
        <w:rPr>
          <w:rFonts w:ascii="Times New Roman" w:hAnsi="Times New Roman" w:cs="Times New Roman"/>
          <w:sz w:val="24"/>
          <w:szCs w:val="24"/>
        </w:rPr>
        <w:t xml:space="preserve"> V, which forbade anyone from </w:t>
      </w:r>
      <w:r w:rsidRPr="00560ACF">
        <w:rPr>
          <w:rFonts w:ascii="Times New Roman" w:hAnsi="Times New Roman" w:cs="Times New Roman"/>
          <w:sz w:val="24"/>
          <w:szCs w:val="24"/>
        </w:rPr>
        <w:t xml:space="preserve"> defend</w:t>
      </w:r>
      <w:r w:rsidR="001F3EA1" w:rsidRPr="00560ACF">
        <w:rPr>
          <w:rFonts w:ascii="Times New Roman" w:hAnsi="Times New Roman" w:cs="Times New Roman"/>
          <w:sz w:val="24"/>
          <w:szCs w:val="24"/>
        </w:rPr>
        <w:t xml:space="preserve">ing </w:t>
      </w:r>
      <w:r w:rsidRPr="00560ACF">
        <w:rPr>
          <w:rFonts w:ascii="Times New Roman" w:hAnsi="Times New Roman" w:cs="Times New Roman"/>
          <w:sz w:val="24"/>
          <w:szCs w:val="24"/>
        </w:rPr>
        <w:t xml:space="preserve"> </w:t>
      </w:r>
      <w:r w:rsidR="001F3EA1" w:rsidRPr="00560ACF">
        <w:rPr>
          <w:rFonts w:ascii="Times New Roman" w:hAnsi="Times New Roman" w:cs="Times New Roman"/>
          <w:sz w:val="24"/>
          <w:szCs w:val="24"/>
        </w:rPr>
        <w:t>favoring</w:t>
      </w:r>
      <w:r w:rsidRPr="00560ACF">
        <w:rPr>
          <w:rFonts w:ascii="Times New Roman" w:hAnsi="Times New Roman" w:cs="Times New Roman"/>
          <w:sz w:val="24"/>
          <w:szCs w:val="24"/>
        </w:rPr>
        <w:t xml:space="preserve"> or receive martin </w:t>
      </w:r>
      <w:r w:rsidR="00674A19" w:rsidRPr="00560ACF">
        <w:rPr>
          <w:rFonts w:ascii="Times New Roman" w:hAnsi="Times New Roman" w:cs="Times New Roman"/>
          <w:sz w:val="24"/>
          <w:szCs w:val="24"/>
        </w:rPr>
        <w:t>Luther</w:t>
      </w:r>
      <w:r w:rsidRPr="00560ACF">
        <w:rPr>
          <w:rFonts w:ascii="Times New Roman" w:hAnsi="Times New Roman" w:cs="Times New Roman"/>
          <w:sz w:val="24"/>
          <w:szCs w:val="24"/>
        </w:rPr>
        <w:t xml:space="preserve"> the founder of protestanism.Six Lutheran princess and 14 free cities of Germany     revolted against the edict and their decision was that they were not party to the majority decision because they had to </w:t>
      </w:r>
      <w:r w:rsidR="00233A22" w:rsidRPr="00560ACF">
        <w:rPr>
          <w:rFonts w:ascii="Times New Roman" w:hAnsi="Times New Roman" w:cs="Times New Roman"/>
          <w:sz w:val="24"/>
          <w:szCs w:val="24"/>
        </w:rPr>
        <w:t>chose</w:t>
      </w:r>
      <w:r w:rsidRPr="00560ACF">
        <w:rPr>
          <w:rFonts w:ascii="Times New Roman" w:hAnsi="Times New Roman" w:cs="Times New Roman"/>
          <w:sz w:val="24"/>
          <w:szCs w:val="24"/>
        </w:rPr>
        <w:t xml:space="preserve"> between the </w:t>
      </w:r>
      <w:r w:rsidR="00233A22" w:rsidRPr="00560ACF">
        <w:rPr>
          <w:rFonts w:ascii="Times New Roman" w:hAnsi="Times New Roman" w:cs="Times New Roman"/>
          <w:sz w:val="24"/>
          <w:szCs w:val="24"/>
        </w:rPr>
        <w:t>obedience</w:t>
      </w:r>
      <w:r w:rsidRPr="00560ACF">
        <w:rPr>
          <w:rFonts w:ascii="Times New Roman" w:hAnsi="Times New Roman" w:cs="Times New Roman"/>
          <w:sz w:val="24"/>
          <w:szCs w:val="24"/>
        </w:rPr>
        <w:t xml:space="preserve"> to God or obedience to Cesar for which they chose </w:t>
      </w:r>
      <w:r w:rsidR="00233A22" w:rsidRPr="00560ACF">
        <w:rPr>
          <w:rFonts w:ascii="Times New Roman" w:hAnsi="Times New Roman" w:cs="Times New Roman"/>
          <w:sz w:val="24"/>
          <w:szCs w:val="24"/>
        </w:rPr>
        <w:t>the latter. Due</w:t>
      </w:r>
      <w:r w:rsidRPr="00560ACF">
        <w:rPr>
          <w:rFonts w:ascii="Times New Roman" w:hAnsi="Times New Roman" w:cs="Times New Roman"/>
          <w:sz w:val="24"/>
          <w:szCs w:val="24"/>
        </w:rPr>
        <w:t xml:space="preserve"> to this decision their enemies branded them the term </w:t>
      </w:r>
      <w:r w:rsidR="00233A22" w:rsidRPr="00560ACF">
        <w:rPr>
          <w:rFonts w:ascii="Times New Roman" w:hAnsi="Times New Roman" w:cs="Times New Roman"/>
          <w:sz w:val="24"/>
          <w:szCs w:val="24"/>
        </w:rPr>
        <w:t>Protestants. This</w:t>
      </w:r>
      <w:r w:rsidRPr="00560ACF">
        <w:rPr>
          <w:rFonts w:ascii="Times New Roman" w:hAnsi="Times New Roman" w:cs="Times New Roman"/>
          <w:sz w:val="24"/>
          <w:szCs w:val="24"/>
        </w:rPr>
        <w:t xml:space="preserve"> label was gradually applied to all those who adhered to the tenets of Reformations and </w:t>
      </w:r>
      <w:r w:rsidR="00233A22" w:rsidRPr="00560ACF">
        <w:rPr>
          <w:rFonts w:ascii="Times New Roman" w:hAnsi="Times New Roman" w:cs="Times New Roman"/>
          <w:sz w:val="24"/>
          <w:szCs w:val="24"/>
        </w:rPr>
        <w:t>Lutheranism including</w:t>
      </w:r>
      <w:r w:rsidRPr="00560ACF">
        <w:rPr>
          <w:rFonts w:ascii="Times New Roman" w:hAnsi="Times New Roman" w:cs="Times New Roman"/>
          <w:sz w:val="24"/>
          <w:szCs w:val="24"/>
        </w:rPr>
        <w:t xml:space="preserve"> those who lived outside </w:t>
      </w:r>
      <w:r w:rsidR="00233A22" w:rsidRPr="00560ACF">
        <w:rPr>
          <w:rFonts w:ascii="Times New Roman" w:hAnsi="Times New Roman" w:cs="Times New Roman"/>
          <w:sz w:val="24"/>
          <w:szCs w:val="24"/>
        </w:rPr>
        <w:t>Germany. On</w:t>
      </w:r>
      <w:r w:rsidRPr="00560ACF">
        <w:rPr>
          <w:rFonts w:ascii="Times New Roman" w:hAnsi="Times New Roman" w:cs="Times New Roman"/>
          <w:sz w:val="24"/>
          <w:szCs w:val="24"/>
        </w:rPr>
        <w:t xml:space="preserve"> </w:t>
      </w:r>
      <w:r w:rsidR="00233A22" w:rsidRPr="00560ACF">
        <w:rPr>
          <w:rFonts w:ascii="Times New Roman" w:hAnsi="Times New Roman" w:cs="Times New Roman"/>
          <w:sz w:val="24"/>
          <w:szCs w:val="24"/>
        </w:rPr>
        <w:t>other</w:t>
      </w:r>
      <w:r w:rsidRPr="00560ACF">
        <w:rPr>
          <w:rFonts w:ascii="Times New Roman" w:hAnsi="Times New Roman" w:cs="Times New Roman"/>
          <w:sz w:val="24"/>
          <w:szCs w:val="24"/>
        </w:rPr>
        <w:t xml:space="preserve"> other hand the German adherents </w:t>
      </w:r>
      <w:r w:rsidR="00233A22" w:rsidRPr="00560ACF">
        <w:rPr>
          <w:rFonts w:ascii="Times New Roman" w:hAnsi="Times New Roman" w:cs="Times New Roman"/>
          <w:sz w:val="24"/>
          <w:szCs w:val="24"/>
        </w:rPr>
        <w:t xml:space="preserve">of </w:t>
      </w:r>
      <w:proofErr w:type="gramStart"/>
      <w:r w:rsidR="00233A22" w:rsidRPr="00560ACF">
        <w:rPr>
          <w:rFonts w:ascii="Times New Roman" w:hAnsi="Times New Roman" w:cs="Times New Roman"/>
          <w:sz w:val="24"/>
          <w:szCs w:val="24"/>
        </w:rPr>
        <w:t xml:space="preserve">Protestantism </w:t>
      </w:r>
      <w:r w:rsidRPr="00560ACF">
        <w:rPr>
          <w:rFonts w:ascii="Times New Roman" w:hAnsi="Times New Roman" w:cs="Times New Roman"/>
          <w:sz w:val="24"/>
          <w:szCs w:val="24"/>
        </w:rPr>
        <w:t xml:space="preserve"> </w:t>
      </w:r>
      <w:r w:rsidR="00233A22" w:rsidRPr="00560ACF">
        <w:rPr>
          <w:rFonts w:ascii="Times New Roman" w:hAnsi="Times New Roman" w:cs="Times New Roman"/>
          <w:sz w:val="24"/>
          <w:szCs w:val="24"/>
        </w:rPr>
        <w:t>proffered</w:t>
      </w:r>
      <w:proofErr w:type="gramEnd"/>
      <w:r w:rsidRPr="00560ACF">
        <w:rPr>
          <w:rFonts w:ascii="Times New Roman" w:hAnsi="Times New Roman" w:cs="Times New Roman"/>
          <w:sz w:val="24"/>
          <w:szCs w:val="24"/>
        </w:rPr>
        <w:t xml:space="preserve"> the term Evangalicals.The name protestants was not only used to refer to the martin Luther </w:t>
      </w:r>
      <w:r w:rsidR="002E37FF" w:rsidRPr="00560ACF">
        <w:rPr>
          <w:rFonts w:ascii="Times New Roman" w:hAnsi="Times New Roman" w:cs="Times New Roman"/>
          <w:sz w:val="24"/>
          <w:szCs w:val="24"/>
        </w:rPr>
        <w:t>disciples</w:t>
      </w:r>
      <w:r w:rsidRPr="00560ACF">
        <w:rPr>
          <w:rFonts w:ascii="Times New Roman" w:hAnsi="Times New Roman" w:cs="Times New Roman"/>
          <w:sz w:val="24"/>
          <w:szCs w:val="24"/>
        </w:rPr>
        <w:t xml:space="preserve"> but also to students and </w:t>
      </w:r>
      <w:r w:rsidR="002E37FF" w:rsidRPr="00560ACF">
        <w:rPr>
          <w:rFonts w:ascii="Times New Roman" w:hAnsi="Times New Roman" w:cs="Times New Roman"/>
          <w:sz w:val="24"/>
          <w:szCs w:val="24"/>
        </w:rPr>
        <w:t>disciples</w:t>
      </w:r>
      <w:r w:rsidRPr="00560ACF">
        <w:rPr>
          <w:rFonts w:ascii="Times New Roman" w:hAnsi="Times New Roman" w:cs="Times New Roman"/>
          <w:sz w:val="24"/>
          <w:szCs w:val="24"/>
        </w:rPr>
        <w:t xml:space="preserve"> of </w:t>
      </w:r>
      <w:r w:rsidR="002E37FF" w:rsidRPr="00560ACF">
        <w:rPr>
          <w:rFonts w:ascii="Times New Roman" w:hAnsi="Times New Roman" w:cs="Times New Roman"/>
          <w:sz w:val="24"/>
          <w:szCs w:val="24"/>
        </w:rPr>
        <w:t>Swiss</w:t>
      </w:r>
      <w:r w:rsidRPr="00560ACF">
        <w:rPr>
          <w:rFonts w:ascii="Times New Roman" w:hAnsi="Times New Roman" w:cs="Times New Roman"/>
          <w:sz w:val="24"/>
          <w:szCs w:val="24"/>
        </w:rPr>
        <w:t xml:space="preserve"> reformers such as Huldrych </w:t>
      </w:r>
      <w:r w:rsidR="002E37FF" w:rsidRPr="00560ACF">
        <w:rPr>
          <w:rFonts w:ascii="Times New Roman" w:hAnsi="Times New Roman" w:cs="Times New Roman"/>
          <w:sz w:val="24"/>
          <w:szCs w:val="24"/>
        </w:rPr>
        <w:t>Zwingli</w:t>
      </w:r>
      <w:r w:rsidRPr="00560ACF">
        <w:rPr>
          <w:rFonts w:ascii="Times New Roman" w:hAnsi="Times New Roman" w:cs="Times New Roman"/>
          <w:sz w:val="24"/>
          <w:szCs w:val="24"/>
        </w:rPr>
        <w:t xml:space="preserve"> and John Calvin who </w:t>
      </w:r>
      <w:r w:rsidR="002E37FF" w:rsidRPr="00560ACF">
        <w:rPr>
          <w:rFonts w:ascii="Times New Roman" w:hAnsi="Times New Roman" w:cs="Times New Roman"/>
          <w:sz w:val="24"/>
          <w:szCs w:val="24"/>
        </w:rPr>
        <w:t>preferred</w:t>
      </w:r>
      <w:r w:rsidRPr="00560ACF">
        <w:rPr>
          <w:rFonts w:ascii="Times New Roman" w:hAnsi="Times New Roman" w:cs="Times New Roman"/>
          <w:sz w:val="24"/>
          <w:szCs w:val="24"/>
        </w:rPr>
        <w:t xml:space="preserve"> the term Reformers rather than being called protestants.</w:t>
      </w:r>
    </w:p>
    <w:p w:rsidR="00BD350E" w:rsidRPr="00560ACF" w:rsidRDefault="00BD350E" w:rsidP="00560ACF">
      <w:pPr>
        <w:spacing w:line="480" w:lineRule="auto"/>
        <w:jc w:val="center"/>
        <w:rPr>
          <w:rFonts w:ascii="Times New Roman" w:hAnsi="Times New Roman" w:cs="Times New Roman"/>
          <w:b/>
          <w:sz w:val="24"/>
          <w:szCs w:val="24"/>
        </w:rPr>
      </w:pPr>
      <w:r w:rsidRPr="00560ACF">
        <w:rPr>
          <w:rFonts w:ascii="Times New Roman" w:hAnsi="Times New Roman" w:cs="Times New Roman"/>
          <w:b/>
          <w:sz w:val="24"/>
          <w:szCs w:val="24"/>
        </w:rPr>
        <w:t xml:space="preserve">The Doctrine of </w:t>
      </w:r>
      <w:r w:rsidR="002E37FF" w:rsidRPr="00560ACF">
        <w:rPr>
          <w:rFonts w:ascii="Times New Roman" w:hAnsi="Times New Roman" w:cs="Times New Roman"/>
          <w:b/>
          <w:sz w:val="24"/>
          <w:szCs w:val="24"/>
        </w:rPr>
        <w:t>Protestantism</w:t>
      </w:r>
    </w:p>
    <w:p w:rsidR="00BD350E" w:rsidRPr="00560ACF" w:rsidRDefault="00F37466" w:rsidP="00560ACF">
      <w:pPr>
        <w:spacing w:line="480" w:lineRule="auto"/>
        <w:rPr>
          <w:rFonts w:ascii="Times New Roman" w:hAnsi="Times New Roman" w:cs="Times New Roman"/>
          <w:sz w:val="24"/>
          <w:szCs w:val="24"/>
        </w:rPr>
      </w:pPr>
      <w:r>
        <w:rPr>
          <w:rFonts w:ascii="Times New Roman" w:hAnsi="Times New Roman" w:cs="Times New Roman"/>
          <w:sz w:val="24"/>
          <w:szCs w:val="24"/>
        </w:rPr>
        <w:t>The P</w:t>
      </w:r>
      <w:r w:rsidR="00BD350E" w:rsidRPr="00560ACF">
        <w:rPr>
          <w:rFonts w:ascii="Times New Roman" w:hAnsi="Times New Roman" w:cs="Times New Roman"/>
          <w:sz w:val="24"/>
          <w:szCs w:val="24"/>
        </w:rPr>
        <w:t>rotest</w:t>
      </w:r>
      <w:r>
        <w:rPr>
          <w:rFonts w:ascii="Times New Roman" w:hAnsi="Times New Roman" w:cs="Times New Roman"/>
          <w:sz w:val="24"/>
          <w:szCs w:val="24"/>
        </w:rPr>
        <w:t>ant</w:t>
      </w:r>
      <w:r w:rsidR="00BD350E" w:rsidRPr="00560ACF">
        <w:rPr>
          <w:rFonts w:ascii="Times New Roman" w:hAnsi="Times New Roman" w:cs="Times New Roman"/>
          <w:sz w:val="24"/>
          <w:szCs w:val="24"/>
        </w:rPr>
        <w:t xml:space="preserve"> reformation led to the concept of the invisible </w:t>
      </w:r>
      <w:r w:rsidR="002E37FF" w:rsidRPr="00560ACF">
        <w:rPr>
          <w:rFonts w:ascii="Times New Roman" w:hAnsi="Times New Roman" w:cs="Times New Roman"/>
          <w:sz w:val="24"/>
          <w:szCs w:val="24"/>
        </w:rPr>
        <w:t>church, this concept</w:t>
      </w:r>
      <w:r w:rsidR="00BD350E" w:rsidRPr="00560ACF">
        <w:rPr>
          <w:rFonts w:ascii="Times New Roman" w:hAnsi="Times New Roman" w:cs="Times New Roman"/>
          <w:sz w:val="24"/>
          <w:szCs w:val="24"/>
        </w:rPr>
        <w:t xml:space="preserve"> which can be traced back to 4</w:t>
      </w:r>
      <w:r w:rsidR="00BD350E" w:rsidRPr="00560ACF">
        <w:rPr>
          <w:rFonts w:ascii="Times New Roman" w:hAnsi="Times New Roman" w:cs="Times New Roman"/>
          <w:sz w:val="24"/>
          <w:szCs w:val="24"/>
          <w:vertAlign w:val="superscript"/>
        </w:rPr>
        <w:t>th</w:t>
      </w:r>
      <w:r w:rsidR="00BD350E" w:rsidRPr="00560ACF">
        <w:rPr>
          <w:rFonts w:ascii="Times New Roman" w:hAnsi="Times New Roman" w:cs="Times New Roman"/>
          <w:sz w:val="24"/>
          <w:szCs w:val="24"/>
        </w:rPr>
        <w:t xml:space="preserve"> century stood in contrast to the Roman </w:t>
      </w:r>
      <w:r w:rsidR="002E37FF" w:rsidRPr="00560ACF">
        <w:rPr>
          <w:rFonts w:ascii="Times New Roman" w:hAnsi="Times New Roman" w:cs="Times New Roman"/>
          <w:sz w:val="24"/>
          <w:szCs w:val="24"/>
        </w:rPr>
        <w:t>Catholic Church</w:t>
      </w:r>
      <w:r w:rsidR="00BD350E" w:rsidRPr="00560ACF">
        <w:rPr>
          <w:rFonts w:ascii="Times New Roman" w:hAnsi="Times New Roman" w:cs="Times New Roman"/>
          <w:sz w:val="24"/>
          <w:szCs w:val="24"/>
        </w:rPr>
        <w:t xml:space="preserve"> which was insisting on visible unity under the leadership of the </w:t>
      </w:r>
      <w:r w:rsidRPr="00560ACF">
        <w:rPr>
          <w:rFonts w:ascii="Times New Roman" w:hAnsi="Times New Roman" w:cs="Times New Roman"/>
          <w:sz w:val="24"/>
          <w:szCs w:val="24"/>
        </w:rPr>
        <w:t>pope. The</w:t>
      </w:r>
      <w:r w:rsidR="00BD350E" w:rsidRPr="00560ACF">
        <w:rPr>
          <w:rFonts w:ascii="Times New Roman" w:hAnsi="Times New Roman" w:cs="Times New Roman"/>
          <w:sz w:val="24"/>
          <w:szCs w:val="24"/>
        </w:rPr>
        <w:t xml:space="preserve"> </w:t>
      </w:r>
      <w:r w:rsidR="002E37FF" w:rsidRPr="00560ACF">
        <w:rPr>
          <w:rFonts w:ascii="Times New Roman" w:hAnsi="Times New Roman" w:cs="Times New Roman"/>
          <w:sz w:val="24"/>
          <w:szCs w:val="24"/>
        </w:rPr>
        <w:t>Protestants</w:t>
      </w:r>
      <w:r w:rsidR="00BD350E" w:rsidRPr="00560ACF">
        <w:rPr>
          <w:rFonts w:ascii="Times New Roman" w:hAnsi="Times New Roman" w:cs="Times New Roman"/>
          <w:sz w:val="24"/>
          <w:szCs w:val="24"/>
        </w:rPr>
        <w:t xml:space="preserve"> believe the dogma that the pope as </w:t>
      </w:r>
      <w:r w:rsidR="002E37FF" w:rsidRPr="00560ACF">
        <w:rPr>
          <w:rFonts w:ascii="Times New Roman" w:hAnsi="Times New Roman" w:cs="Times New Roman"/>
          <w:sz w:val="24"/>
          <w:szCs w:val="24"/>
        </w:rPr>
        <w:t>Christ’s</w:t>
      </w:r>
      <w:r w:rsidR="00BD350E" w:rsidRPr="00560ACF">
        <w:rPr>
          <w:rFonts w:ascii="Times New Roman" w:hAnsi="Times New Roman" w:cs="Times New Roman"/>
          <w:sz w:val="24"/>
          <w:szCs w:val="24"/>
        </w:rPr>
        <w:t xml:space="preserve"> </w:t>
      </w:r>
      <w:r w:rsidR="002E37FF" w:rsidRPr="00560ACF">
        <w:rPr>
          <w:rFonts w:ascii="Times New Roman" w:hAnsi="Times New Roman" w:cs="Times New Roman"/>
          <w:sz w:val="24"/>
          <w:szCs w:val="24"/>
        </w:rPr>
        <w:t>representative</w:t>
      </w:r>
      <w:r w:rsidR="00BD350E" w:rsidRPr="00560ACF">
        <w:rPr>
          <w:rFonts w:ascii="Times New Roman" w:hAnsi="Times New Roman" w:cs="Times New Roman"/>
          <w:sz w:val="24"/>
          <w:szCs w:val="24"/>
        </w:rPr>
        <w:t xml:space="preserve"> and the head of the church of the earth as denials of that Christ is the only mediator between man and God</w:t>
      </w:r>
    </w:p>
    <w:p w:rsidR="00BD350E" w:rsidRPr="00560ACF" w:rsidRDefault="002E37FF" w:rsidP="00560ACF">
      <w:pPr>
        <w:spacing w:line="480" w:lineRule="auto"/>
        <w:ind w:firstLine="720"/>
        <w:rPr>
          <w:rFonts w:ascii="Times New Roman" w:hAnsi="Times New Roman" w:cs="Times New Roman"/>
          <w:sz w:val="24"/>
          <w:szCs w:val="24"/>
        </w:rPr>
      </w:pPr>
      <w:r w:rsidRPr="00560ACF">
        <w:rPr>
          <w:rFonts w:ascii="Times New Roman" w:hAnsi="Times New Roman" w:cs="Times New Roman"/>
          <w:sz w:val="24"/>
          <w:szCs w:val="24"/>
        </w:rPr>
        <w:t>Protestants</w:t>
      </w:r>
      <w:r w:rsidR="00BD350E" w:rsidRPr="00560ACF">
        <w:rPr>
          <w:rFonts w:ascii="Times New Roman" w:hAnsi="Times New Roman" w:cs="Times New Roman"/>
          <w:sz w:val="24"/>
          <w:szCs w:val="24"/>
        </w:rPr>
        <w:t xml:space="preserve"> only affirm to the universal priesthood of all the believers unlike the catholicsm.They believe that Jesus Christ is the only mediator between God and man and that church leaders have no magical powers just because of their </w:t>
      </w:r>
      <w:r w:rsidRPr="00560ACF">
        <w:rPr>
          <w:rFonts w:ascii="Times New Roman" w:hAnsi="Times New Roman" w:cs="Times New Roman"/>
          <w:sz w:val="24"/>
          <w:szCs w:val="24"/>
        </w:rPr>
        <w:t>status. According</w:t>
      </w:r>
      <w:r w:rsidR="00BD350E" w:rsidRPr="00560ACF">
        <w:rPr>
          <w:rFonts w:ascii="Times New Roman" w:hAnsi="Times New Roman" w:cs="Times New Roman"/>
          <w:sz w:val="24"/>
          <w:szCs w:val="24"/>
        </w:rPr>
        <w:t xml:space="preserve"> to them the role of church leaders is to promote good order in the human </w:t>
      </w:r>
      <w:r w:rsidRPr="00560ACF">
        <w:rPr>
          <w:rFonts w:ascii="Times New Roman" w:hAnsi="Times New Roman" w:cs="Times New Roman"/>
          <w:sz w:val="24"/>
          <w:szCs w:val="24"/>
        </w:rPr>
        <w:t>society. Protestants</w:t>
      </w:r>
      <w:r w:rsidR="00BD350E" w:rsidRPr="00560ACF">
        <w:rPr>
          <w:rFonts w:ascii="Times New Roman" w:hAnsi="Times New Roman" w:cs="Times New Roman"/>
          <w:sz w:val="24"/>
          <w:szCs w:val="24"/>
        </w:rPr>
        <w:t xml:space="preserve"> also believe that the church is not </w:t>
      </w:r>
      <w:r w:rsidRPr="00560ACF">
        <w:rPr>
          <w:rFonts w:ascii="Times New Roman" w:hAnsi="Times New Roman" w:cs="Times New Roman"/>
          <w:sz w:val="24"/>
          <w:szCs w:val="24"/>
        </w:rPr>
        <w:t>necessarily</w:t>
      </w:r>
      <w:r w:rsidR="00BD350E" w:rsidRPr="00560ACF">
        <w:rPr>
          <w:rFonts w:ascii="Times New Roman" w:hAnsi="Times New Roman" w:cs="Times New Roman"/>
          <w:sz w:val="24"/>
          <w:szCs w:val="24"/>
        </w:rPr>
        <w:t xml:space="preserve"> a physical location but whenever three or two meet the church can be found </w:t>
      </w:r>
      <w:r w:rsidRPr="00560ACF">
        <w:rPr>
          <w:rFonts w:ascii="Times New Roman" w:hAnsi="Times New Roman" w:cs="Times New Roman"/>
          <w:sz w:val="24"/>
          <w:szCs w:val="24"/>
        </w:rPr>
        <w:t>there. Protestant</w:t>
      </w:r>
      <w:r w:rsidR="00BD350E" w:rsidRPr="00560ACF">
        <w:rPr>
          <w:rFonts w:ascii="Times New Roman" w:hAnsi="Times New Roman" w:cs="Times New Roman"/>
          <w:sz w:val="24"/>
          <w:szCs w:val="24"/>
        </w:rPr>
        <w:t xml:space="preserve"> also </w:t>
      </w:r>
      <w:r w:rsidRPr="00560ACF">
        <w:rPr>
          <w:rFonts w:ascii="Times New Roman" w:hAnsi="Times New Roman" w:cs="Times New Roman"/>
          <w:sz w:val="24"/>
          <w:szCs w:val="24"/>
        </w:rPr>
        <w:t>believe</w:t>
      </w:r>
      <w:r w:rsidR="00BD350E" w:rsidRPr="00560ACF">
        <w:rPr>
          <w:rFonts w:ascii="Times New Roman" w:hAnsi="Times New Roman" w:cs="Times New Roman"/>
          <w:sz w:val="24"/>
          <w:szCs w:val="24"/>
        </w:rPr>
        <w:t xml:space="preserve"> that the bible is enough in itself and that believing in any other source of scriptural truth  will take the authority away from the </w:t>
      </w:r>
      <w:r w:rsidRPr="00560ACF">
        <w:rPr>
          <w:rFonts w:ascii="Times New Roman" w:hAnsi="Times New Roman" w:cs="Times New Roman"/>
          <w:sz w:val="24"/>
          <w:szCs w:val="24"/>
        </w:rPr>
        <w:t>bible. For</w:t>
      </w:r>
      <w:r w:rsidR="00BD350E" w:rsidRPr="00560ACF">
        <w:rPr>
          <w:rFonts w:ascii="Times New Roman" w:hAnsi="Times New Roman" w:cs="Times New Roman"/>
          <w:sz w:val="24"/>
          <w:szCs w:val="24"/>
        </w:rPr>
        <w:t xml:space="preserve"> example protestants believe that some aspects of Eastern Orthodox and Roman Catholic go beyond the extra basic tenets of </w:t>
      </w:r>
      <w:r w:rsidR="003D127A" w:rsidRPr="00560ACF">
        <w:rPr>
          <w:rFonts w:ascii="Times New Roman" w:hAnsi="Times New Roman" w:cs="Times New Roman"/>
          <w:sz w:val="24"/>
          <w:szCs w:val="24"/>
        </w:rPr>
        <w:t>Biblical</w:t>
      </w:r>
      <w:r w:rsidR="00BD350E" w:rsidRPr="00560ACF">
        <w:rPr>
          <w:rFonts w:ascii="Times New Roman" w:hAnsi="Times New Roman" w:cs="Times New Roman"/>
          <w:sz w:val="24"/>
          <w:szCs w:val="24"/>
        </w:rPr>
        <w:t xml:space="preserve"> teachings with some even un bibilical.On the other hand </w:t>
      </w:r>
      <w:r w:rsidR="003D127A" w:rsidRPr="00560ACF">
        <w:rPr>
          <w:rFonts w:ascii="Times New Roman" w:hAnsi="Times New Roman" w:cs="Times New Roman"/>
          <w:sz w:val="24"/>
          <w:szCs w:val="24"/>
        </w:rPr>
        <w:t>Catholics</w:t>
      </w:r>
      <w:r w:rsidR="00BD350E" w:rsidRPr="00560ACF">
        <w:rPr>
          <w:rFonts w:ascii="Times New Roman" w:hAnsi="Times New Roman" w:cs="Times New Roman"/>
          <w:sz w:val="24"/>
          <w:szCs w:val="24"/>
        </w:rPr>
        <w:t xml:space="preserve"> defend themselves on this by affirming to the fact that the teachings which are not found in the bible are actually based on the authority of the church.</w:t>
      </w:r>
    </w:p>
    <w:p w:rsidR="003D127A" w:rsidRPr="00560ACF" w:rsidRDefault="003D127A" w:rsidP="00560ACF">
      <w:pPr>
        <w:spacing w:line="480" w:lineRule="auto"/>
        <w:rPr>
          <w:rFonts w:ascii="Times New Roman" w:hAnsi="Times New Roman" w:cs="Times New Roman"/>
          <w:sz w:val="24"/>
          <w:szCs w:val="24"/>
        </w:rPr>
      </w:pPr>
    </w:p>
    <w:p w:rsidR="003D127A" w:rsidRPr="00560ACF" w:rsidRDefault="003D127A" w:rsidP="00560ACF">
      <w:pPr>
        <w:spacing w:line="480" w:lineRule="auto"/>
        <w:rPr>
          <w:rFonts w:ascii="Times New Roman" w:hAnsi="Times New Roman" w:cs="Times New Roman"/>
          <w:sz w:val="24"/>
          <w:szCs w:val="24"/>
        </w:rPr>
      </w:pPr>
    </w:p>
    <w:p w:rsidR="00BD350E" w:rsidRPr="00560ACF" w:rsidRDefault="00A631A4" w:rsidP="00560ACF">
      <w:pPr>
        <w:spacing w:line="480" w:lineRule="auto"/>
        <w:ind w:left="2880" w:firstLine="720"/>
        <w:rPr>
          <w:rFonts w:ascii="Times New Roman" w:hAnsi="Times New Roman" w:cs="Times New Roman"/>
          <w:sz w:val="24"/>
          <w:szCs w:val="24"/>
        </w:rPr>
      </w:pPr>
      <w:r w:rsidRPr="00560ACF">
        <w:rPr>
          <w:rFonts w:ascii="Times New Roman" w:hAnsi="Times New Roman" w:cs="Times New Roman"/>
          <w:sz w:val="24"/>
          <w:szCs w:val="24"/>
        </w:rPr>
        <w:t>Works cited</w:t>
      </w:r>
    </w:p>
    <w:p w:rsidR="00A631A4" w:rsidRPr="00560ACF" w:rsidRDefault="00A631A4" w:rsidP="00560ACF">
      <w:pPr>
        <w:spacing w:line="480" w:lineRule="auto"/>
        <w:rPr>
          <w:rFonts w:ascii="Times New Roman" w:hAnsi="Times New Roman" w:cs="Times New Roman"/>
          <w:color w:val="000000"/>
          <w:sz w:val="24"/>
          <w:szCs w:val="24"/>
          <w:shd w:val="clear" w:color="auto" w:fill="FFFFFF"/>
        </w:rPr>
      </w:pPr>
      <w:r w:rsidRPr="00560ACF">
        <w:rPr>
          <w:rFonts w:ascii="Times New Roman" w:hAnsi="Times New Roman" w:cs="Times New Roman"/>
          <w:color w:val="000000"/>
          <w:sz w:val="24"/>
          <w:szCs w:val="24"/>
          <w:shd w:val="clear" w:color="auto" w:fill="FFFFFF"/>
        </w:rPr>
        <w:t xml:space="preserve">"Introduction </w:t>
      </w:r>
      <w:proofErr w:type="gramStart"/>
      <w:r w:rsidRPr="00560ACF">
        <w:rPr>
          <w:rFonts w:ascii="Times New Roman" w:hAnsi="Times New Roman" w:cs="Times New Roman"/>
          <w:color w:val="000000"/>
          <w:sz w:val="24"/>
          <w:szCs w:val="24"/>
          <w:shd w:val="clear" w:color="auto" w:fill="FFFFFF"/>
        </w:rPr>
        <w:t>To</w:t>
      </w:r>
      <w:proofErr w:type="gramEnd"/>
      <w:r w:rsidRPr="00560ACF">
        <w:rPr>
          <w:rFonts w:ascii="Times New Roman" w:hAnsi="Times New Roman" w:cs="Times New Roman"/>
          <w:color w:val="000000"/>
          <w:sz w:val="24"/>
          <w:szCs w:val="24"/>
          <w:shd w:val="clear" w:color="auto" w:fill="FFFFFF"/>
        </w:rPr>
        <w:t xml:space="preserve"> Protestantism: Examining The Protestant Faith". </w:t>
      </w:r>
      <w:proofErr w:type="gramStart"/>
      <w:r w:rsidRPr="00560ACF">
        <w:rPr>
          <w:rFonts w:ascii="Times New Roman" w:hAnsi="Times New Roman" w:cs="Times New Roman"/>
          <w:i/>
          <w:iCs/>
          <w:color w:val="000000"/>
          <w:sz w:val="24"/>
          <w:szCs w:val="24"/>
          <w:shd w:val="clear" w:color="auto" w:fill="FFFFFF"/>
        </w:rPr>
        <w:t>Protestantism.Co.Uk</w:t>
      </w:r>
      <w:r w:rsidRPr="00560ACF">
        <w:rPr>
          <w:rFonts w:ascii="Times New Roman" w:hAnsi="Times New Roman" w:cs="Times New Roman"/>
          <w:color w:val="000000"/>
          <w:sz w:val="24"/>
          <w:szCs w:val="24"/>
          <w:shd w:val="clear" w:color="auto" w:fill="FFFFFF"/>
        </w:rPr>
        <w:t>, 2018, http://protestantism.co.uk.</w:t>
      </w:r>
      <w:proofErr w:type="gramEnd"/>
      <w:r w:rsidRPr="00560ACF">
        <w:rPr>
          <w:rFonts w:ascii="Times New Roman" w:hAnsi="Times New Roman" w:cs="Times New Roman"/>
          <w:color w:val="000000"/>
          <w:sz w:val="24"/>
          <w:szCs w:val="24"/>
          <w:shd w:val="clear" w:color="auto" w:fill="FFFFFF"/>
        </w:rPr>
        <w:t xml:space="preserve"> </w:t>
      </w:r>
      <w:proofErr w:type="gramStart"/>
      <w:r w:rsidRPr="00560ACF">
        <w:rPr>
          <w:rFonts w:ascii="Times New Roman" w:hAnsi="Times New Roman" w:cs="Times New Roman"/>
          <w:color w:val="000000"/>
          <w:sz w:val="24"/>
          <w:szCs w:val="24"/>
          <w:shd w:val="clear" w:color="auto" w:fill="FFFFFF"/>
        </w:rPr>
        <w:t>Accessed 8 Dec 2018.</w:t>
      </w:r>
      <w:proofErr w:type="gramEnd"/>
    </w:p>
    <w:p w:rsidR="00A631A4" w:rsidRPr="00560ACF" w:rsidRDefault="00560ACF" w:rsidP="00560ACF">
      <w:pPr>
        <w:spacing w:line="480" w:lineRule="auto"/>
        <w:rPr>
          <w:rFonts w:ascii="Times New Roman" w:hAnsi="Times New Roman" w:cs="Times New Roman"/>
          <w:sz w:val="24"/>
          <w:szCs w:val="24"/>
        </w:rPr>
      </w:pPr>
      <w:r w:rsidRPr="00560ACF">
        <w:rPr>
          <w:rFonts w:ascii="Times New Roman" w:hAnsi="Times New Roman" w:cs="Times New Roman"/>
          <w:color w:val="000000"/>
          <w:sz w:val="24"/>
          <w:szCs w:val="24"/>
          <w:shd w:val="clear" w:color="auto" w:fill="FFFFFF"/>
        </w:rPr>
        <w:t xml:space="preserve">The Protestant Doctrine </w:t>
      </w:r>
      <w:proofErr w:type="gramStart"/>
      <w:r w:rsidRPr="00560ACF">
        <w:rPr>
          <w:rFonts w:ascii="Times New Roman" w:hAnsi="Times New Roman" w:cs="Times New Roman"/>
          <w:color w:val="000000"/>
          <w:sz w:val="24"/>
          <w:szCs w:val="24"/>
          <w:shd w:val="clear" w:color="auto" w:fill="FFFFFF"/>
        </w:rPr>
        <w:t>Of</w:t>
      </w:r>
      <w:proofErr w:type="gramEnd"/>
      <w:r w:rsidRPr="00560ACF">
        <w:rPr>
          <w:rFonts w:ascii="Times New Roman" w:hAnsi="Times New Roman" w:cs="Times New Roman"/>
          <w:color w:val="000000"/>
          <w:sz w:val="24"/>
          <w:szCs w:val="24"/>
          <w:shd w:val="clear" w:color="auto" w:fill="FFFFFF"/>
        </w:rPr>
        <w:t xml:space="preserve"> The Church And Its Rivals | Ad </w:t>
      </w:r>
      <w:proofErr w:type="spellStart"/>
      <w:r w:rsidRPr="00560ACF">
        <w:rPr>
          <w:rFonts w:ascii="Times New Roman" w:hAnsi="Times New Roman" w:cs="Times New Roman"/>
          <w:color w:val="000000"/>
          <w:sz w:val="24"/>
          <w:szCs w:val="24"/>
          <w:shd w:val="clear" w:color="auto" w:fill="FFFFFF"/>
        </w:rPr>
        <w:t>Fontes</w:t>
      </w:r>
      <w:proofErr w:type="spellEnd"/>
      <w:r w:rsidRPr="00560ACF">
        <w:rPr>
          <w:rFonts w:ascii="Times New Roman" w:hAnsi="Times New Roman" w:cs="Times New Roman"/>
          <w:color w:val="000000"/>
          <w:sz w:val="24"/>
          <w:szCs w:val="24"/>
          <w:shd w:val="clear" w:color="auto" w:fill="FFFFFF"/>
        </w:rPr>
        <w:t>". </w:t>
      </w:r>
      <w:r w:rsidRPr="00560ACF">
        <w:rPr>
          <w:rFonts w:ascii="Times New Roman" w:hAnsi="Times New Roman" w:cs="Times New Roman"/>
          <w:i/>
          <w:iCs/>
          <w:color w:val="000000"/>
          <w:sz w:val="24"/>
          <w:szCs w:val="24"/>
          <w:shd w:val="clear" w:color="auto" w:fill="FFFFFF"/>
        </w:rPr>
        <w:t>The Davenant Institute</w:t>
      </w:r>
      <w:r w:rsidRPr="00560ACF">
        <w:rPr>
          <w:rFonts w:ascii="Times New Roman" w:hAnsi="Times New Roman" w:cs="Times New Roman"/>
          <w:color w:val="000000"/>
          <w:sz w:val="24"/>
          <w:szCs w:val="24"/>
          <w:shd w:val="clear" w:color="auto" w:fill="FFFFFF"/>
        </w:rPr>
        <w:t xml:space="preserve">, 2018, https://davenantinstitute.org/the-protestant-doctrine-of-the-church-and-its-rivals/. </w:t>
      </w:r>
      <w:proofErr w:type="gramStart"/>
      <w:r w:rsidRPr="00560ACF">
        <w:rPr>
          <w:rFonts w:ascii="Times New Roman" w:hAnsi="Times New Roman" w:cs="Times New Roman"/>
          <w:color w:val="000000"/>
          <w:sz w:val="24"/>
          <w:szCs w:val="24"/>
          <w:shd w:val="clear" w:color="auto" w:fill="FFFFFF"/>
        </w:rPr>
        <w:t>Accessed 8 Dec 2018.</w:t>
      </w:r>
      <w:proofErr w:type="gramEnd"/>
    </w:p>
    <w:p w:rsidR="00BD350E" w:rsidRPr="00560ACF" w:rsidRDefault="00BD350E" w:rsidP="00560ACF">
      <w:pPr>
        <w:spacing w:line="480" w:lineRule="auto"/>
        <w:rPr>
          <w:rFonts w:ascii="Times New Roman" w:hAnsi="Times New Roman" w:cs="Times New Roman"/>
          <w:sz w:val="24"/>
          <w:szCs w:val="24"/>
        </w:rPr>
      </w:pPr>
    </w:p>
    <w:p w:rsidR="00BD350E" w:rsidRDefault="00BD350E">
      <w:pPr>
        <w:rPr>
          <w:rFonts w:ascii="Times New Roman" w:hAnsi="Times New Roman" w:cs="Times New Roman"/>
          <w:sz w:val="24"/>
          <w:szCs w:val="24"/>
        </w:rPr>
      </w:pPr>
    </w:p>
    <w:p w:rsidR="00BD350E" w:rsidRDefault="00BD350E">
      <w:pPr>
        <w:rPr>
          <w:rFonts w:ascii="Times New Roman" w:hAnsi="Times New Roman" w:cs="Times New Roman"/>
          <w:sz w:val="24"/>
          <w:szCs w:val="24"/>
        </w:rPr>
      </w:pPr>
    </w:p>
    <w:p w:rsidR="00BD350E" w:rsidRPr="00994961" w:rsidRDefault="00BD350E">
      <w:pPr>
        <w:rPr>
          <w:rFonts w:ascii="Times New Roman" w:hAnsi="Times New Roman" w:cs="Times New Roman"/>
          <w:sz w:val="24"/>
          <w:szCs w:val="24"/>
        </w:rPr>
      </w:pPr>
    </w:p>
    <w:sectPr w:rsidR="00BD350E" w:rsidRPr="00994961" w:rsidSect="004B28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94961"/>
    <w:rsid w:val="000B1304"/>
    <w:rsid w:val="000E7557"/>
    <w:rsid w:val="001F3EA1"/>
    <w:rsid w:val="00233A22"/>
    <w:rsid w:val="002E37FF"/>
    <w:rsid w:val="00363F1A"/>
    <w:rsid w:val="003D127A"/>
    <w:rsid w:val="00463926"/>
    <w:rsid w:val="004B28AC"/>
    <w:rsid w:val="00560ACF"/>
    <w:rsid w:val="00674A19"/>
    <w:rsid w:val="007C1654"/>
    <w:rsid w:val="00953A00"/>
    <w:rsid w:val="00994961"/>
    <w:rsid w:val="00A631A4"/>
    <w:rsid w:val="00B237F4"/>
    <w:rsid w:val="00BD350E"/>
    <w:rsid w:val="00C364A2"/>
    <w:rsid w:val="00D67D8C"/>
    <w:rsid w:val="00F374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8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5</cp:revision>
  <dcterms:created xsi:type="dcterms:W3CDTF">2018-12-07T18:49:00Z</dcterms:created>
  <dcterms:modified xsi:type="dcterms:W3CDTF">2018-12-08T02:56:00Z</dcterms:modified>
</cp:coreProperties>
</file>