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B34C98" w:rsidRPr="006B7C96" w:rsidP="00546151">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Quiz</w:t>
      </w:r>
    </w:p>
    <w:p w:rsidR="004A3920" w:rsidRPr="006B7C96" w:rsidP="00546151">
      <w:pPr>
        <w:spacing w:after="0" w:line="480" w:lineRule="auto"/>
        <w:contextualSpacing/>
        <w:jc w:val="center"/>
        <w:rPr>
          <w:rFonts w:ascii="Times New Roman" w:hAnsi="Times New Roman" w:cs="Times New Roman"/>
          <w:sz w:val="24"/>
          <w:szCs w:val="24"/>
          <w:shd w:val="clear" w:color="auto" w:fill="FFFFFF"/>
        </w:rPr>
      </w:pPr>
      <w:r w:rsidRPr="006B7C96">
        <w:rPr>
          <w:rFonts w:ascii="Times New Roman" w:hAnsi="Times New Roman" w:cs="Times New Roman"/>
          <w:sz w:val="24"/>
          <w:szCs w:val="24"/>
          <w:shd w:val="clear" w:color="auto" w:fill="FFFFFF"/>
        </w:rPr>
        <w:t>Name</w:t>
      </w:r>
    </w:p>
    <w:p w:rsidR="00E83D63" w:rsidRPr="006B7C96" w:rsidP="00546151">
      <w:pPr>
        <w:tabs>
          <w:tab w:val="left" w:pos="1853"/>
          <w:tab w:val="center" w:pos="5040"/>
        </w:tabs>
        <w:spacing w:after="0" w:line="480" w:lineRule="auto"/>
        <w:contextualSpacing/>
        <w:jc w:val="center"/>
        <w:rPr>
          <w:rFonts w:ascii="Times New Roman" w:hAnsi="Times New Roman" w:cs="Times New Roman"/>
          <w:sz w:val="24"/>
          <w:szCs w:val="24"/>
          <w:shd w:val="clear" w:color="auto" w:fill="FFFFFF"/>
        </w:rPr>
      </w:pPr>
      <w:r w:rsidRPr="006B7C96">
        <w:rPr>
          <w:rFonts w:ascii="Times New Roman" w:hAnsi="Times New Roman" w:cs="Times New Roman"/>
          <w:sz w:val="24"/>
          <w:szCs w:val="24"/>
          <w:shd w:val="clear" w:color="auto" w:fill="FFFFFF"/>
        </w:rPr>
        <w:t>Institution</w:t>
      </w:r>
    </w:p>
    <w:p w:rsidR="00863967" w:rsidRPr="006B7C96" w:rsidP="00546151">
      <w:pPr>
        <w:spacing w:after="0" w:line="480" w:lineRule="auto"/>
        <w:contextualSpacing/>
        <w:jc w:val="center"/>
        <w:rPr>
          <w:rFonts w:ascii="Times New Roman" w:hAnsi="Times New Roman" w:cs="Times New Roman"/>
          <w:sz w:val="24"/>
          <w:szCs w:val="24"/>
          <w:shd w:val="clear" w:color="auto" w:fill="FFFFFF"/>
        </w:rPr>
      </w:pPr>
      <w:r w:rsidRPr="006B7C96">
        <w:rPr>
          <w:rFonts w:ascii="Times New Roman" w:hAnsi="Times New Roman" w:cs="Times New Roman"/>
          <w:sz w:val="24"/>
          <w:szCs w:val="24"/>
          <w:shd w:val="clear" w:color="auto" w:fill="FFFFFF"/>
        </w:rPr>
        <w:t>Course</w:t>
      </w:r>
    </w:p>
    <w:p w:rsidR="004A3920" w:rsidRPr="006B7C96" w:rsidP="00546151">
      <w:pPr>
        <w:spacing w:after="0" w:line="480" w:lineRule="auto"/>
        <w:contextualSpacing/>
        <w:jc w:val="center"/>
        <w:rPr>
          <w:rFonts w:ascii="Times New Roman" w:hAnsi="Times New Roman" w:cs="Times New Roman"/>
          <w:sz w:val="24"/>
          <w:szCs w:val="24"/>
          <w:shd w:val="clear" w:color="auto" w:fill="FFFFFF"/>
        </w:rPr>
      </w:pPr>
      <w:r w:rsidRPr="006B7C96">
        <w:rPr>
          <w:rFonts w:ascii="Times New Roman" w:hAnsi="Times New Roman" w:cs="Times New Roman"/>
          <w:sz w:val="24"/>
          <w:szCs w:val="24"/>
          <w:shd w:val="clear" w:color="auto" w:fill="FFFFFF"/>
        </w:rPr>
        <w:t>Date</w:t>
      </w:r>
    </w:p>
    <w:p w:rsidR="004A3920" w:rsidRPr="006B7C96" w:rsidP="00546151">
      <w:pPr>
        <w:spacing w:after="0" w:line="480" w:lineRule="auto"/>
        <w:ind w:firstLine="720"/>
        <w:contextualSpacing/>
        <w:jc w:val="both"/>
        <w:rPr>
          <w:rFonts w:ascii="Times New Roman" w:hAnsi="Times New Roman" w:cs="Times New Roman"/>
          <w:sz w:val="24"/>
          <w:szCs w:val="24"/>
          <w:shd w:val="clear" w:color="auto" w:fill="FFFFFF"/>
        </w:rPr>
      </w:pPr>
    </w:p>
    <w:p w:rsidR="004A3920" w:rsidRPr="006B7C96" w:rsidP="00546151">
      <w:pPr>
        <w:spacing w:after="0" w:line="480" w:lineRule="auto"/>
        <w:ind w:firstLine="720"/>
        <w:contextualSpacing/>
        <w:rPr>
          <w:rFonts w:ascii="Times New Roman" w:hAnsi="Times New Roman" w:cs="Times New Roman"/>
          <w:sz w:val="24"/>
          <w:szCs w:val="24"/>
          <w:shd w:val="clear" w:color="auto" w:fill="FFFFFF"/>
        </w:rPr>
      </w:pPr>
    </w:p>
    <w:p w:rsidR="004A3920" w:rsidRPr="006B7C96" w:rsidP="00546151">
      <w:pPr>
        <w:spacing w:after="0" w:line="480" w:lineRule="auto"/>
        <w:ind w:firstLine="720"/>
        <w:contextualSpacing/>
        <w:rPr>
          <w:rFonts w:ascii="Times New Roman" w:hAnsi="Times New Roman" w:cs="Times New Roman"/>
          <w:sz w:val="24"/>
          <w:szCs w:val="24"/>
          <w:shd w:val="clear" w:color="auto" w:fill="FFFFFF"/>
        </w:rPr>
      </w:pPr>
    </w:p>
    <w:p w:rsidR="004A3920" w:rsidRPr="006B7C96" w:rsidP="00546151">
      <w:pPr>
        <w:spacing w:after="0" w:line="480" w:lineRule="auto"/>
        <w:ind w:firstLine="720"/>
        <w:contextualSpacing/>
        <w:rPr>
          <w:rFonts w:ascii="Times New Roman" w:hAnsi="Times New Roman" w:cs="Times New Roman"/>
          <w:sz w:val="24"/>
          <w:szCs w:val="24"/>
          <w:shd w:val="clear" w:color="auto" w:fill="FFFFFF"/>
        </w:rPr>
      </w:pPr>
    </w:p>
    <w:p w:rsidR="004A3920" w:rsidRPr="006B7C96" w:rsidP="006B7C96">
      <w:pPr>
        <w:spacing w:after="0" w:line="480" w:lineRule="auto"/>
        <w:ind w:firstLine="720"/>
        <w:contextualSpacing/>
        <w:jc w:val="center"/>
        <w:rPr>
          <w:rFonts w:ascii="Times New Roman" w:hAnsi="Times New Roman" w:cs="Times New Roman"/>
          <w:sz w:val="24"/>
          <w:szCs w:val="24"/>
          <w:shd w:val="clear" w:color="auto" w:fill="FFFFFF"/>
        </w:rPr>
      </w:pPr>
    </w:p>
    <w:p w:rsidR="004A3920" w:rsidRPr="006B7C96" w:rsidP="006B7C96">
      <w:pPr>
        <w:spacing w:after="0" w:line="480" w:lineRule="auto"/>
        <w:ind w:firstLine="720"/>
        <w:contextualSpacing/>
        <w:jc w:val="center"/>
        <w:rPr>
          <w:rFonts w:ascii="Times New Roman" w:hAnsi="Times New Roman" w:cs="Times New Roman"/>
          <w:sz w:val="24"/>
          <w:szCs w:val="24"/>
          <w:shd w:val="clear" w:color="auto" w:fill="FFFFFF"/>
        </w:rPr>
      </w:pPr>
    </w:p>
    <w:p w:rsidR="004A3920" w:rsidRPr="006B7C96" w:rsidP="006B7C96">
      <w:pPr>
        <w:spacing w:after="0" w:line="480" w:lineRule="auto"/>
        <w:ind w:firstLine="720"/>
        <w:contextualSpacing/>
        <w:jc w:val="center"/>
        <w:rPr>
          <w:rFonts w:ascii="Times New Roman" w:hAnsi="Times New Roman" w:cs="Times New Roman"/>
          <w:sz w:val="24"/>
          <w:szCs w:val="24"/>
          <w:shd w:val="clear" w:color="auto" w:fill="FFFFFF"/>
        </w:rPr>
      </w:pPr>
    </w:p>
    <w:p w:rsidR="002B78EE" w:rsidRPr="006B7C96" w:rsidP="006B7C96">
      <w:pPr>
        <w:spacing w:line="480" w:lineRule="auto"/>
        <w:contextualSpacing/>
        <w:rPr>
          <w:rFonts w:ascii="Times New Roman" w:hAnsi="Times New Roman" w:cs="Times New Roman"/>
          <w:i/>
          <w:sz w:val="24"/>
          <w:szCs w:val="24"/>
        </w:rPr>
      </w:pPr>
      <w:r w:rsidRPr="006B7C96">
        <w:rPr>
          <w:rFonts w:ascii="Times New Roman" w:hAnsi="Times New Roman" w:cs="Times New Roman"/>
          <w:i/>
          <w:sz w:val="24"/>
          <w:szCs w:val="24"/>
        </w:rPr>
        <w:br w:type="page"/>
      </w:r>
    </w:p>
    <w:p w:rsidR="00546151" w:rsidRPr="00546151" w:rsidP="00546151">
      <w:pPr>
        <w:pStyle w:val="NormalWeb"/>
        <w:spacing w:line="480" w:lineRule="auto"/>
        <w:ind w:firstLine="720"/>
        <w:contextualSpacing/>
      </w:pPr>
      <w:r w:rsidRPr="00546151">
        <w:t>How can promoting a diverse workforce help niche hotel group succeed as a business
</w:t>
      </w:r>
    </w:p>
    <w:p w:rsidR="00546151" w:rsidRPr="00546151" w:rsidP="00546151">
      <w:pPr>
        <w:pStyle w:val="NormalWeb"/>
        <w:spacing w:line="480" w:lineRule="auto"/>
        <w:ind w:firstLine="720"/>
        <w:contextualSpacing/>
      </w:pPr>
      <w:r w:rsidRPr="00546151">
        <w:t>Workforce diversity will thrive if it is adopted by the shared experience with the organization's top management. The senior executives of the organization are in charge of policy formulation, and they will encourage or destroy workplace diversity dependent on the policies they do. When the senior administration fails to present a commitment to implementing these diversity strategies, the diversity program grows severely restricted.
</w:t>
      </w:r>
    </w:p>
    <w:p w:rsidR="00546151" w:rsidRPr="00546151" w:rsidP="00546151">
      <w:pPr>
        <w:pStyle w:val="NormalWeb"/>
        <w:spacing w:line="480" w:lineRule="auto"/>
        <w:ind w:firstLine="720"/>
        <w:contextualSpacing/>
      </w:pPr>
      <w:r w:rsidRPr="00546151">
        <w:t>In organization theory and business knowledge, dealing with diversity, particularly the diverse workforce has played a large part in recent years. The adoption and management of cultural diversity have been encouraged and touted as a constructive way in educational and organizational technology aimed at resolving and preventing group dynamics issues in both sector organizations and society as well. Original dimensions of social integration in business organizations have received reasonable and considerable attention in the last two decades.
</w:t>
      </w:r>
    </w:p>
    <w:p w:rsidR="00546151" w:rsidRPr="00546151" w:rsidP="00546151">
      <w:pPr>
        <w:pStyle w:val="NormalWeb"/>
        <w:spacing w:line="480" w:lineRule="auto"/>
        <w:ind w:firstLine="720"/>
        <w:contextualSpacing/>
      </w:pPr>
      <w:r w:rsidRPr="00546151">
        <w:t>One of the essential requirements of the building industry is to have an experienced workforce which will assist in achieving the different goals and objectives made by the organization. For the operation of any building, quality workforce having different skills are needed. Lack of competent human resources impacts this business, and it is not surprising that one of the most significant challenges encountered by that hour in the hospitality industry is that unavailability of the experienced workforce in the different skill levels. Also holding the force is essential.
</w:t>
      </w:r>
    </w:p>
    <w:p w:rsidR="00546151">
      <w:pPr>
        <w:rPr>
          <w:rFonts w:ascii="Times New Roman" w:eastAsia="Times New Roman" w:hAnsi="Times New Roman" w:cs="Times New Roman"/>
          <w:sz w:val="24"/>
          <w:szCs w:val="24"/>
        </w:rPr>
      </w:pPr>
      <w:r>
        <w:br w:type="page"/>
      </w:r>
    </w:p>
    <w:p w:rsidR="00546151" w:rsidRPr="00546151" w:rsidP="00546151">
      <w:pPr>
        <w:pStyle w:val="NormalWeb"/>
        <w:spacing w:line="480" w:lineRule="auto"/>
        <w:ind w:firstLine="720"/>
        <w:contextualSpacing/>
      </w:pPr>
      <w:r>
        <w:t xml:space="preserve">2. </w:t>
      </w:r>
      <w:r w:rsidRPr="00546151">
        <w:t>Why do you think diversity training has not always prevented problems at NHG?</w:t>
      </w:r>
    </w:p>
    <w:p w:rsidR="00546151" w:rsidRPr="00546151" w:rsidP="00546151">
      <w:pPr>
        <w:pStyle w:val="NormalWeb"/>
        <w:spacing w:line="480" w:lineRule="auto"/>
        <w:ind w:firstLine="720"/>
        <w:contextualSpacing/>
      </w:pPr>
      <w:r w:rsidRPr="00546151">
        <w:t>"That's how you resolve this diversity issue. As you have in different employees, they then engage for you. They turn into ambassadors for you. The lack of diversity means you are always starting to take lack of diversity, " told Taylor. " the best example is to make in different families, and they can get back into their communities to get this argument that the home is where these people should spend their careers. We have realized this. ''
</w:t>
      </w:r>
    </w:p>
    <w:p w:rsidR="00546151" w:rsidRPr="00546151" w:rsidP="00546151">
      <w:pPr>
        <w:pStyle w:val="NormalWeb"/>
        <w:spacing w:line="480" w:lineRule="auto"/>
        <w:ind w:firstLine="720"/>
        <w:contextualSpacing/>
      </w:pPr>
      <w:r w:rsidRPr="00546151">
        <w:t>When diversity education opportunities are optional, employees feel better about creating the personal diversity initiative by entering. "Ironically, if you get it compulsory, training programs lead to reductions in the variety of organization teams, " Dobbin stated. " If you force somebody to get to something, they don't have to decide to get their opinions and actions fill up. May imagine, ‘I'm just here because they pushed me to do this. ' "
</w:t>
      </w:r>
    </w:p>
    <w:p w:rsidR="00546151" w:rsidRPr="00546151" w:rsidP="00546151">
      <w:pPr>
        <w:pStyle w:val="NormalWeb"/>
        <w:spacing w:line="480" w:lineRule="auto"/>
        <w:ind w:firstLine="720"/>
        <w:contextualSpacing/>
      </w:pPr>
      <w:r w:rsidRPr="00546151">
        <w:t>Advocates of diversity education have that increasing awareness of diversity and learning employees to adopt workplace diversity are the keys to keeping disagreement. Opponents of diversity education argue that compulsory education forces employees to accept the organization's values and rules and, from this, needed knowledge is mostly useless. When employees are required to fill variety education, it may take unintentional effects of triggering, instead of speaking, workplace disagreement and prejudice, 
</w:t>
      </w:r>
    </w:p>
    <w:p w:rsidR="00546151" w:rsidRPr="00546151" w:rsidP="00546151">
      <w:pPr>
        <w:pStyle w:val="NormalWeb"/>
        <w:spacing w:line="480" w:lineRule="auto"/>
        <w:ind w:firstLine="720"/>
        <w:contextualSpacing/>
      </w:pPr>
      <w:r w:rsidRPr="00546151">
        <w:t>What should NGH do to improve its climate for diversity?</w:t>
      </w:r>
    </w:p>
    <w:p w:rsidR="00546151" w:rsidRPr="00546151" w:rsidP="00546151">
      <w:pPr>
        <w:pStyle w:val="NormalWeb"/>
        <w:spacing w:line="480" w:lineRule="auto"/>
        <w:ind w:firstLine="720"/>
        <w:contextualSpacing/>
      </w:pPr>
      <w:r>
        <w:t>I</w:t>
      </w:r>
      <w:r w:rsidRPr="00546151">
        <w:t xml:space="preserve">nnovation, create and use the complete structure of duty, responsibility, and understanding for increasing campus diversity, improving campus climate, and promoting this knowledge base for creating and sustaining a culturally diverse community of learners, teachers, researchers, and workers. Our road toward quality is related to achieving these </w:t>
      </w:r>
      <w:r w:rsidRPr="00546151">
        <w:t>diversity goals along with other important objectives that characterize the fine research establishment in the 21st century.
</w:t>
      </w:r>
    </w:p>
    <w:p w:rsidR="00546151" w:rsidRPr="00546151" w:rsidP="00546151">
      <w:pPr>
        <w:pStyle w:val="NormalWeb"/>
        <w:spacing w:line="480" w:lineRule="auto"/>
        <w:ind w:firstLine="720"/>
        <w:contextualSpacing/>
      </w:pPr>
      <w:r w:rsidRPr="00546151">
        <w:t>Colleges and universities increasingly accept diversity in their binary forms, and some have demonstrated a difference as a necessary organization measure. But definitions of variety differ across campuses, and diversity goals range from the increasing way for underrepresented students to instilling different views in this program to establishing democratic campus climates that encourage social justice. Each of these is one noble goal. Some are more challenging than others to accomplish. But all are important to the business of establishing institutions that fully understand the expectation of diversity.
</w:t>
      </w:r>
    </w:p>
    <w:p w:rsidR="00546151" w:rsidRPr="00546151" w:rsidP="00546151">
      <w:pPr>
        <w:pStyle w:val="NormalWeb"/>
        <w:spacing w:line="480" w:lineRule="auto"/>
        <w:ind w:firstLine="720"/>
        <w:contextualSpacing/>
      </w:pPr>
      <w:r w:rsidRPr="00546151">
        <w:t>These suggestions include making different, comprehensive and courteous environments; going beyond statutory agreement to access society and climate; improving clarity and responsibility; diffusing this stratified and interdependent relation between trainees and faculty; providing support for the target; striving for diverse and robust leadership; measuring progress; incentivizing change; and encouraging involvement of professional societies and other organizations.
</w:t>
      </w:r>
    </w:p>
    <w:p w:rsidR="00043935" w:rsidRPr="006B7C96" w:rsidP="006B7C96">
      <w:pPr>
        <w:pStyle w:val="NormalWeb"/>
        <w:shd w:val="clear" w:color="auto" w:fill="FFFFFF"/>
        <w:spacing w:before="0" w:beforeAutospacing="0" w:after="0" w:afterAutospacing="0" w:line="480" w:lineRule="auto"/>
        <w:ind w:firstLine="720"/>
        <w:contextualSpacing/>
        <w:textAlignment w:val="baseline"/>
      </w:pPr>
    </w:p>
    <w:sectPr w:rsidSect="00546151">
      <w:headerReference w:type="default" r:id="rId4"/>
      <w:headerReference w:type="first" r:id="rId5"/>
      <w:pgSz w:w="12240" w:h="15840"/>
      <w:pgMar w:top="1440" w:right="1440" w:bottom="1440" w:left="1440" w:header="708" w:footer="708"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P="00E83D63">
    <w:pPr>
      <w:pStyle w:val="Header"/>
      <w:rPr>
        <w:rFonts w:ascii="Times New Roman" w:hAnsi="Times New Roman" w:cs="Times New Roman"/>
        <w:sz w:val="24"/>
        <w:szCs w:val="24"/>
      </w:rPr>
    </w:pPr>
    <w:r>
      <w:rPr>
        <w:rFonts w:ascii="Times New Roman" w:hAnsi="Times New Roman" w:cs="Times New Roman"/>
        <w:sz w:val="24"/>
        <w:szCs w:val="24"/>
      </w:rPr>
      <w:t>QUIZ</w:t>
    </w:r>
    <w:r w:rsidR="00C31A35">
      <w:rPr>
        <w:rFonts w:ascii="Times New Roman" w:hAnsi="Times New Roman" w:cs="Times New Roman"/>
        <w:sz w:val="24"/>
        <w:szCs w:val="24"/>
      </w:rPr>
      <w:tab/>
    </w:r>
    <w:r w:rsidR="00C31A35">
      <w:rPr>
        <w:rFonts w:ascii="Times New Roman" w:hAnsi="Times New Roman" w:cs="Times New Roman"/>
        <w:sz w:val="24"/>
        <w:szCs w:val="24"/>
      </w:rPr>
      <w:tab/>
    </w:r>
    <w:sdt>
      <w:sdtPr>
        <w:rPr>
          <w:rFonts w:ascii="Times New Roman" w:hAnsi="Times New Roman" w:cs="Times New Roman"/>
          <w:sz w:val="24"/>
          <w:szCs w:val="24"/>
        </w:rPr>
        <w:id w:val="7161893"/>
        <w:docPartObj>
          <w:docPartGallery w:val="Page Numbers (Top of Page)"/>
          <w:docPartUnique/>
        </w:docPartObj>
      </w:sdtPr>
      <w:sdtContent>
        <w:r w:rsidRPr="00FC5A8D" w:rsidR="00DB518B">
          <w:rPr>
            <w:rFonts w:ascii="Times New Roman" w:hAnsi="Times New Roman" w:cs="Times New Roman"/>
            <w:sz w:val="24"/>
            <w:szCs w:val="24"/>
          </w:rPr>
          <w:fldChar w:fldCharType="begin"/>
        </w:r>
        <w:r w:rsidRPr="00FC5A8D" w:rsidR="00BD69B8">
          <w:rPr>
            <w:rFonts w:ascii="Times New Roman" w:hAnsi="Times New Roman" w:cs="Times New Roman"/>
            <w:sz w:val="24"/>
            <w:szCs w:val="24"/>
          </w:rPr>
          <w:instrText xml:space="preserve"> PAGE   \* MERGEFORMAT </w:instrText>
        </w:r>
        <w:r w:rsidRPr="00FC5A8D" w:rsidR="00DB518B">
          <w:rPr>
            <w:rFonts w:ascii="Times New Roman" w:hAnsi="Times New Roman" w:cs="Times New Roman"/>
            <w:sz w:val="24"/>
            <w:szCs w:val="24"/>
          </w:rPr>
          <w:fldChar w:fldCharType="separate"/>
        </w:r>
        <w:r>
          <w:rPr>
            <w:rFonts w:ascii="Times New Roman" w:hAnsi="Times New Roman" w:cs="Times New Roman"/>
            <w:noProof/>
            <w:sz w:val="24"/>
            <w:szCs w:val="24"/>
          </w:rPr>
          <w:t>3</w:t>
        </w:r>
        <w:r w:rsidRPr="00FC5A8D" w:rsidR="00DB518B">
          <w:rPr>
            <w:rFonts w:ascii="Times New Roman" w:hAnsi="Times New Roman" w:cs="Times New Roman"/>
            <w:sz w:val="24"/>
            <w:szCs w:val="24"/>
          </w:rPr>
          <w:fldChar w:fldCharType="end"/>
        </w:r>
      </w:sdtContent>
    </w:sdt>
  </w:p>
  <w:p w:rsidR="00FC5A8D" w:rsidRPr="00FC5A8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P="00AC6A83">
    <w:pPr>
      <w:spacing w:line="480" w:lineRule="auto"/>
      <w:contextualSpacing/>
      <w:rPr>
        <w:rFonts w:ascii="Times New Roman" w:hAnsi="Times New Roman" w:cs="Times New Roman"/>
        <w:sz w:val="24"/>
        <w:szCs w:val="24"/>
      </w:rPr>
    </w:pPr>
    <w:r>
      <w:rPr>
        <w:rFonts w:ascii="Times New Roman" w:hAnsi="Times New Roman" w:cs="Times New Roman"/>
        <w:sz w:val="24"/>
        <w:szCs w:val="24"/>
      </w:rPr>
      <w:t>Running h</w:t>
    </w:r>
    <w:r w:rsidRPr="00FC5A8D">
      <w:rPr>
        <w:rFonts w:ascii="Times New Roman" w:hAnsi="Times New Roman" w:cs="Times New Roman"/>
        <w:sz w:val="24"/>
        <w:szCs w:val="24"/>
      </w:rPr>
      <w:t>ead:</w:t>
    </w:r>
    <w:r w:rsidR="00546151">
      <w:rPr>
        <w:rFonts w:ascii="Times New Roman" w:hAnsi="Times New Roman" w:cs="Times New Roman"/>
        <w:sz w:val="24"/>
        <w:szCs w:val="24"/>
      </w:rPr>
      <w:t xml:space="preserve"> QUIZ</w:t>
    </w:r>
    <w:r w:rsidR="00AC6A83">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sdt>
      <w:sdtPr>
        <w:rPr>
          <w:rFonts w:ascii="Times New Roman" w:hAnsi="Times New Roman" w:cs="Times New Roman"/>
          <w:sz w:val="24"/>
          <w:szCs w:val="24"/>
        </w:rPr>
        <w:id w:val="7161726"/>
        <w:docPartObj>
          <w:docPartGallery w:val="Page Numbers (Top of Page)"/>
          <w:docPartUnique/>
        </w:docPartObj>
      </w:sdtPr>
      <w:sdtContent>
        <w:r w:rsidRPr="00FC5A8D" w:rsidR="00DB518B">
          <w:rPr>
            <w:rFonts w:ascii="Times New Roman" w:hAnsi="Times New Roman" w:cs="Times New Roman"/>
            <w:sz w:val="24"/>
            <w:szCs w:val="24"/>
          </w:rPr>
          <w:fldChar w:fldCharType="begin"/>
        </w:r>
        <w:r w:rsidRPr="00FC5A8D">
          <w:rPr>
            <w:rFonts w:ascii="Times New Roman" w:hAnsi="Times New Roman" w:cs="Times New Roman"/>
            <w:sz w:val="24"/>
            <w:szCs w:val="24"/>
          </w:rPr>
          <w:instrText xml:space="preserve"> PAGE   \* MERGEFORMAT </w:instrText>
        </w:r>
        <w:r w:rsidRPr="00FC5A8D" w:rsidR="00DB518B">
          <w:rPr>
            <w:rFonts w:ascii="Times New Roman" w:hAnsi="Times New Roman" w:cs="Times New Roman"/>
            <w:sz w:val="24"/>
            <w:szCs w:val="24"/>
          </w:rPr>
          <w:fldChar w:fldCharType="separate"/>
        </w:r>
        <w:r w:rsidR="00546151">
          <w:rPr>
            <w:rFonts w:ascii="Times New Roman" w:hAnsi="Times New Roman" w:cs="Times New Roman"/>
            <w:noProof/>
            <w:sz w:val="24"/>
            <w:szCs w:val="24"/>
          </w:rPr>
          <w:t>1</w:t>
        </w:r>
        <w:r w:rsidRPr="00FC5A8D" w:rsidR="00DB518B">
          <w:rPr>
            <w:rFonts w:ascii="Times New Roman" w:hAnsi="Times New Roman" w:cs="Times New Roman"/>
            <w:sz w:val="24"/>
            <w:szCs w:val="24"/>
          </w:rPr>
          <w:fldChar w:fldCharType="end"/>
        </w:r>
      </w:sdtContent>
    </w:sdt>
  </w:p>
  <w:p w:rsidR="00FC5A8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rsids>
    <w:rsidRoot w:val="007151C1"/>
    <w:rsid w:val="00043935"/>
    <w:rsid w:val="000445EF"/>
    <w:rsid w:val="00044625"/>
    <w:rsid w:val="00084A2A"/>
    <w:rsid w:val="000F6DE4"/>
    <w:rsid w:val="00123B5F"/>
    <w:rsid w:val="001547E1"/>
    <w:rsid w:val="00166D77"/>
    <w:rsid w:val="00196F38"/>
    <w:rsid w:val="001A0C0F"/>
    <w:rsid w:val="001C5B88"/>
    <w:rsid w:val="001E508E"/>
    <w:rsid w:val="001F6BF2"/>
    <w:rsid w:val="002003D9"/>
    <w:rsid w:val="00236F24"/>
    <w:rsid w:val="00263281"/>
    <w:rsid w:val="0027200A"/>
    <w:rsid w:val="00295B21"/>
    <w:rsid w:val="002A296F"/>
    <w:rsid w:val="002A6774"/>
    <w:rsid w:val="002B78EE"/>
    <w:rsid w:val="002C4F65"/>
    <w:rsid w:val="00301A99"/>
    <w:rsid w:val="003268F2"/>
    <w:rsid w:val="00330007"/>
    <w:rsid w:val="003426C3"/>
    <w:rsid w:val="00342BFD"/>
    <w:rsid w:val="004873A6"/>
    <w:rsid w:val="004A3920"/>
    <w:rsid w:val="004B11D0"/>
    <w:rsid w:val="004E6C24"/>
    <w:rsid w:val="004F38A3"/>
    <w:rsid w:val="00511D7D"/>
    <w:rsid w:val="00533FDE"/>
    <w:rsid w:val="00541D31"/>
    <w:rsid w:val="00546151"/>
    <w:rsid w:val="00547703"/>
    <w:rsid w:val="00565259"/>
    <w:rsid w:val="0057434A"/>
    <w:rsid w:val="005864DD"/>
    <w:rsid w:val="005956D5"/>
    <w:rsid w:val="005A4EC0"/>
    <w:rsid w:val="005C7FFC"/>
    <w:rsid w:val="0064209B"/>
    <w:rsid w:val="00644BA6"/>
    <w:rsid w:val="006B6CA1"/>
    <w:rsid w:val="006B7C96"/>
    <w:rsid w:val="006D357D"/>
    <w:rsid w:val="006E3921"/>
    <w:rsid w:val="007151C1"/>
    <w:rsid w:val="007309C3"/>
    <w:rsid w:val="007962D1"/>
    <w:rsid w:val="007C3A46"/>
    <w:rsid w:val="007C6157"/>
    <w:rsid w:val="007D5A75"/>
    <w:rsid w:val="007E6731"/>
    <w:rsid w:val="008015E0"/>
    <w:rsid w:val="008132C1"/>
    <w:rsid w:val="008154AE"/>
    <w:rsid w:val="00860CF8"/>
    <w:rsid w:val="00863967"/>
    <w:rsid w:val="008D04DA"/>
    <w:rsid w:val="00900D57"/>
    <w:rsid w:val="00933CCA"/>
    <w:rsid w:val="00944332"/>
    <w:rsid w:val="00945779"/>
    <w:rsid w:val="009714D3"/>
    <w:rsid w:val="00974DE8"/>
    <w:rsid w:val="00997AAC"/>
    <w:rsid w:val="009C3569"/>
    <w:rsid w:val="009C5441"/>
    <w:rsid w:val="00A022BF"/>
    <w:rsid w:val="00A223E6"/>
    <w:rsid w:val="00A34286"/>
    <w:rsid w:val="00A63C62"/>
    <w:rsid w:val="00A74FDA"/>
    <w:rsid w:val="00AA7832"/>
    <w:rsid w:val="00AB07E8"/>
    <w:rsid w:val="00AC5DC1"/>
    <w:rsid w:val="00AC6A83"/>
    <w:rsid w:val="00B34C98"/>
    <w:rsid w:val="00B540BA"/>
    <w:rsid w:val="00B614E5"/>
    <w:rsid w:val="00B77331"/>
    <w:rsid w:val="00B85F5D"/>
    <w:rsid w:val="00BD69B8"/>
    <w:rsid w:val="00BF291B"/>
    <w:rsid w:val="00C0000F"/>
    <w:rsid w:val="00C06567"/>
    <w:rsid w:val="00C203EA"/>
    <w:rsid w:val="00C31A35"/>
    <w:rsid w:val="00C47D75"/>
    <w:rsid w:val="00C71CAD"/>
    <w:rsid w:val="00CA5751"/>
    <w:rsid w:val="00CF7841"/>
    <w:rsid w:val="00D3149F"/>
    <w:rsid w:val="00D31FCE"/>
    <w:rsid w:val="00D67432"/>
    <w:rsid w:val="00D72A87"/>
    <w:rsid w:val="00D90BD8"/>
    <w:rsid w:val="00DA5F40"/>
    <w:rsid w:val="00DB518B"/>
    <w:rsid w:val="00DD0A3B"/>
    <w:rsid w:val="00DD4C68"/>
    <w:rsid w:val="00E01587"/>
    <w:rsid w:val="00E65170"/>
    <w:rsid w:val="00E7115A"/>
    <w:rsid w:val="00E81B2E"/>
    <w:rsid w:val="00E83D63"/>
    <w:rsid w:val="00EC607F"/>
    <w:rsid w:val="00ED484D"/>
    <w:rsid w:val="00FB45B4"/>
    <w:rsid w:val="00FB59FB"/>
    <w:rsid w:val="00FC5A8D"/>
    <w:rsid w:val="00FC6B77"/>
    <w:rsid w:val="00FD5942"/>
  </w:rsids>
  <m:mathPr>
    <m:mathFont m:val="Cambria Math"/>
    <m:smallFrac/>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20"/>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A8D"/>
  </w:style>
  <w:style w:type="character" w:styleId="Hyperlink">
    <w:name w:val="Hyperlink"/>
    <w:basedOn w:val="DefaultParagraphFont"/>
    <w:uiPriority w:val="99"/>
    <w:semiHidden/>
    <w:unhideWhenUsed/>
    <w:rsid w:val="004A3920"/>
    <w:rPr>
      <w:color w:val="0000FF" w:themeColor="hyperlink"/>
      <w:u w:val="single"/>
    </w:rPr>
  </w:style>
  <w:style w:type="paragraph" w:styleId="NoSpacing">
    <w:name w:val="No Spacing"/>
    <w:uiPriority w:val="1"/>
    <w:qFormat/>
    <w:rsid w:val="00945779"/>
    <w:pPr>
      <w:spacing w:after="0" w:line="240" w:lineRule="auto"/>
    </w:pPr>
  </w:style>
  <w:style w:type="paragraph" w:styleId="NormalWeb">
    <w:name w:val="Normal (Web)"/>
    <w:basedOn w:val="Normal"/>
    <w:uiPriority w:val="99"/>
    <w:unhideWhenUsed/>
    <w:rsid w:val="0004393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716</Words>
  <Characters>4086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USER</cp:lastModifiedBy>
  <cp:revision>2</cp:revision>
  <dcterms:created xsi:type="dcterms:W3CDTF">2019-04-16T17:24:00Z</dcterms:created>
  <dcterms:modified xsi:type="dcterms:W3CDTF">2019-04-16T17:24:00Z</dcterms:modified>
</cp:coreProperties>
</file>