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06E" w:rsidRDefault="00A0206E" w:rsidP="00210C97">
      <w:pPr>
        <w:spacing w:line="480" w:lineRule="auto"/>
        <w:jc w:val="center"/>
        <w:rPr>
          <w:rFonts w:ascii="Times New Roman" w:hAnsi="Times New Roman" w:cs="Times New Roman"/>
          <w:sz w:val="24"/>
          <w:szCs w:val="24"/>
        </w:rPr>
      </w:pPr>
    </w:p>
    <w:p w:rsidR="00D628A2" w:rsidRDefault="00D628A2" w:rsidP="00210C97">
      <w:pPr>
        <w:spacing w:line="480" w:lineRule="auto"/>
        <w:jc w:val="center"/>
        <w:rPr>
          <w:rFonts w:ascii="Times New Roman" w:hAnsi="Times New Roman" w:cs="Times New Roman"/>
          <w:sz w:val="24"/>
          <w:szCs w:val="24"/>
        </w:rPr>
      </w:pPr>
    </w:p>
    <w:p w:rsidR="00D628A2" w:rsidRDefault="00D628A2" w:rsidP="00210C97">
      <w:pPr>
        <w:spacing w:line="480" w:lineRule="auto"/>
        <w:jc w:val="center"/>
        <w:rPr>
          <w:rFonts w:ascii="Times New Roman" w:hAnsi="Times New Roman" w:cs="Times New Roman"/>
          <w:sz w:val="24"/>
          <w:szCs w:val="24"/>
        </w:rPr>
      </w:pPr>
    </w:p>
    <w:p w:rsidR="00D628A2" w:rsidRDefault="00D628A2" w:rsidP="00210C97">
      <w:pPr>
        <w:spacing w:line="480" w:lineRule="auto"/>
        <w:jc w:val="center"/>
        <w:rPr>
          <w:rFonts w:ascii="Times New Roman" w:hAnsi="Times New Roman" w:cs="Times New Roman"/>
          <w:sz w:val="24"/>
          <w:szCs w:val="24"/>
        </w:rPr>
      </w:pPr>
    </w:p>
    <w:p w:rsidR="00D628A2" w:rsidRDefault="00D628A2" w:rsidP="00210C97">
      <w:pPr>
        <w:spacing w:line="480" w:lineRule="auto"/>
        <w:jc w:val="center"/>
        <w:rPr>
          <w:rFonts w:ascii="Times New Roman" w:hAnsi="Times New Roman" w:cs="Times New Roman"/>
          <w:sz w:val="24"/>
          <w:szCs w:val="24"/>
        </w:rPr>
      </w:pPr>
    </w:p>
    <w:p w:rsidR="00A0206E" w:rsidRDefault="00A0206E" w:rsidP="00210C97">
      <w:pPr>
        <w:spacing w:line="480" w:lineRule="auto"/>
        <w:jc w:val="center"/>
        <w:rPr>
          <w:rFonts w:ascii="Times New Roman" w:hAnsi="Times New Roman" w:cs="Times New Roman"/>
          <w:sz w:val="24"/>
          <w:szCs w:val="24"/>
        </w:rPr>
      </w:pPr>
    </w:p>
    <w:p w:rsidR="00A0206E" w:rsidRDefault="00A0206E" w:rsidP="00210C97">
      <w:pPr>
        <w:spacing w:line="480" w:lineRule="auto"/>
        <w:jc w:val="center"/>
        <w:rPr>
          <w:rFonts w:ascii="Times New Roman" w:hAnsi="Times New Roman" w:cs="Times New Roman"/>
          <w:sz w:val="24"/>
          <w:szCs w:val="24"/>
        </w:rPr>
      </w:pPr>
      <w:r>
        <w:rPr>
          <w:rFonts w:ascii="Times New Roman" w:hAnsi="Times New Roman" w:cs="Times New Roman"/>
          <w:sz w:val="24"/>
          <w:szCs w:val="24"/>
        </w:rPr>
        <w:t>Qualitative and Quantitative</w:t>
      </w:r>
    </w:p>
    <w:p w:rsidR="00A0206E" w:rsidRDefault="00A0206E" w:rsidP="00210C9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0206E" w:rsidRDefault="00A0206E" w:rsidP="00210C9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0206E" w:rsidRDefault="00A0206E" w:rsidP="00210C9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0206E" w:rsidRDefault="00A0206E" w:rsidP="00210C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0206E" w:rsidRDefault="00A0206E" w:rsidP="00210C97">
      <w:pPr>
        <w:spacing w:line="480" w:lineRule="auto"/>
        <w:rPr>
          <w:rFonts w:ascii="Times New Roman" w:hAnsi="Times New Roman" w:cs="Times New Roman"/>
          <w:sz w:val="24"/>
          <w:szCs w:val="24"/>
        </w:rPr>
      </w:pPr>
    </w:p>
    <w:p w:rsidR="00A0206E" w:rsidRDefault="00A0206E"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210C97" w:rsidRPr="00210C97" w:rsidRDefault="00D628A2" w:rsidP="00210C9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10C97" w:rsidRPr="00210C97">
        <w:rPr>
          <w:rFonts w:ascii="Times New Roman" w:hAnsi="Times New Roman" w:cs="Times New Roman"/>
          <w:sz w:val="24"/>
          <w:szCs w:val="24"/>
        </w:rPr>
        <w:t>A nursing student can develop a research topic such as an analysis of the application of Evidence-Based Practice. In this research, quantitative parameters of the study such as the number and the percentage of people applying EBP is investigated (Holloway &amp; Galvin, 2016). Moreover, one can decide to carry out a qualitative research and can tilt the above research topic to suit his or her desires. The above research topic can be framed as an analysis of the role of EBP in preventing the spread of diseases.</w:t>
      </w:r>
    </w:p>
    <w:p w:rsidR="00210C97" w:rsidRPr="00210C97" w:rsidRDefault="00210C97" w:rsidP="00210C97">
      <w:pPr>
        <w:spacing w:line="480" w:lineRule="auto"/>
        <w:rPr>
          <w:rFonts w:ascii="Times New Roman" w:hAnsi="Times New Roman" w:cs="Times New Roman"/>
          <w:sz w:val="24"/>
          <w:szCs w:val="24"/>
        </w:rPr>
      </w:pPr>
      <w:r w:rsidRPr="00210C97">
        <w:rPr>
          <w:rFonts w:ascii="Times New Roman" w:hAnsi="Times New Roman" w:cs="Times New Roman"/>
          <w:sz w:val="24"/>
          <w:szCs w:val="24"/>
        </w:rPr>
        <w:t>Independent and dependent variables.</w:t>
      </w:r>
    </w:p>
    <w:p w:rsidR="00210C97" w:rsidRPr="00210C97" w:rsidRDefault="00210C97" w:rsidP="00210C97">
      <w:pPr>
        <w:spacing w:line="480" w:lineRule="auto"/>
        <w:rPr>
          <w:rFonts w:ascii="Times New Roman" w:hAnsi="Times New Roman" w:cs="Times New Roman"/>
          <w:sz w:val="24"/>
          <w:szCs w:val="24"/>
        </w:rPr>
      </w:pPr>
      <w:r w:rsidRPr="00210C97">
        <w:rPr>
          <w:rFonts w:ascii="Times New Roman" w:hAnsi="Times New Roman" w:cs="Times New Roman"/>
          <w:sz w:val="24"/>
          <w:szCs w:val="24"/>
        </w:rPr>
        <w:t xml:space="preserve">    When researching EBP, the number of people applying the practice will be dependent on time. Here, time is the independent variable whereas the number of applicants is the dependent variable.</w:t>
      </w:r>
    </w:p>
    <w:p w:rsidR="00210C97" w:rsidRPr="00210C97" w:rsidRDefault="00210C97" w:rsidP="00210C97">
      <w:pPr>
        <w:spacing w:line="480" w:lineRule="auto"/>
        <w:rPr>
          <w:rFonts w:ascii="Times New Roman" w:hAnsi="Times New Roman" w:cs="Times New Roman"/>
          <w:sz w:val="24"/>
          <w:szCs w:val="24"/>
        </w:rPr>
      </w:pPr>
      <w:r w:rsidRPr="00210C97">
        <w:rPr>
          <w:rFonts w:ascii="Times New Roman" w:hAnsi="Times New Roman" w:cs="Times New Roman"/>
          <w:sz w:val="24"/>
          <w:szCs w:val="24"/>
        </w:rPr>
        <w:t xml:space="preserve"> Hypothesis or set of beliefs </w:t>
      </w:r>
    </w:p>
    <w:p w:rsidR="00210C97" w:rsidRPr="00210C97" w:rsidRDefault="00210C97" w:rsidP="00210C97">
      <w:pPr>
        <w:spacing w:line="480" w:lineRule="auto"/>
        <w:rPr>
          <w:rFonts w:ascii="Times New Roman" w:hAnsi="Times New Roman" w:cs="Times New Roman"/>
          <w:sz w:val="24"/>
          <w:szCs w:val="24"/>
        </w:rPr>
      </w:pPr>
      <w:r w:rsidRPr="00210C97">
        <w:rPr>
          <w:rFonts w:ascii="Times New Roman" w:hAnsi="Times New Roman" w:cs="Times New Roman"/>
          <w:sz w:val="24"/>
          <w:szCs w:val="24"/>
        </w:rPr>
        <w:t xml:space="preserve">    One can generate a significant number of hypotheses on the above research topic. For example, the number of people applying EBP is only nurses. Moreover, EBP is practiced by more than three persons in a clinic (Alvesson &amp; Sandberg 2011). Research questions need to be asked about the stated hypothesis. In this case, how many people are doing EBP per station? Are there other people who are taking EBP apart from nurses?</w:t>
      </w:r>
    </w:p>
    <w:p w:rsidR="00210C97" w:rsidRPr="00210C97" w:rsidRDefault="00210C97" w:rsidP="00210C97">
      <w:pPr>
        <w:spacing w:line="480" w:lineRule="auto"/>
        <w:rPr>
          <w:rFonts w:ascii="Times New Roman" w:hAnsi="Times New Roman" w:cs="Times New Roman"/>
          <w:sz w:val="24"/>
          <w:szCs w:val="24"/>
        </w:rPr>
      </w:pPr>
      <w:r w:rsidRPr="00210C97">
        <w:rPr>
          <w:rFonts w:ascii="Times New Roman" w:hAnsi="Times New Roman" w:cs="Times New Roman"/>
          <w:sz w:val="24"/>
          <w:szCs w:val="24"/>
        </w:rPr>
        <w:t xml:space="preserve">Hypothesis: causal  </w:t>
      </w:r>
    </w:p>
    <w:p w:rsidR="005A4DE2" w:rsidRDefault="00210C97" w:rsidP="00210C97">
      <w:pPr>
        <w:spacing w:line="480" w:lineRule="auto"/>
        <w:rPr>
          <w:rFonts w:ascii="Times New Roman" w:hAnsi="Times New Roman" w:cs="Times New Roman"/>
          <w:sz w:val="24"/>
          <w:szCs w:val="24"/>
        </w:rPr>
      </w:pPr>
      <w:r w:rsidRPr="00210C97">
        <w:rPr>
          <w:rFonts w:ascii="Times New Roman" w:hAnsi="Times New Roman" w:cs="Times New Roman"/>
          <w:sz w:val="24"/>
          <w:szCs w:val="24"/>
        </w:rPr>
        <w:t xml:space="preserve">    This hypothesis is causal. A causal inference aims at determining whether a variation in one variable will have a change in the other variable. In this explanation, an increase in time will result in an increased number of persons applying EBP (Warton &amp; Taskinen 2012). Furthermore, the assumption is just because there exists a relationship between the number of applicants of </w:t>
      </w:r>
      <w:r w:rsidRPr="00210C97">
        <w:rPr>
          <w:rFonts w:ascii="Times New Roman" w:hAnsi="Times New Roman" w:cs="Times New Roman"/>
          <w:sz w:val="24"/>
          <w:szCs w:val="24"/>
        </w:rPr>
        <w:lastRenderedPageBreak/>
        <w:t>EBP and time. Moreover, it is non-directional because the independent variable (time) has a substantial effect on the dependent variable (number of persons taking EBP). Also, the hypothesis stated herein is a research type because it does not show any statistical significance between some persons applying EBP and time.</w:t>
      </w:r>
      <w:r>
        <w:rPr>
          <w:rFonts w:ascii="Times New Roman" w:hAnsi="Times New Roman" w:cs="Times New Roman"/>
          <w:sz w:val="24"/>
          <w:szCs w:val="24"/>
        </w:rPr>
        <w:t xml:space="preserve"> </w:t>
      </w: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5A4DE2" w:rsidRDefault="005A4DE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D628A2" w:rsidRDefault="00D628A2" w:rsidP="00210C97">
      <w:pPr>
        <w:spacing w:line="480" w:lineRule="auto"/>
        <w:rPr>
          <w:rFonts w:ascii="Times New Roman" w:hAnsi="Times New Roman" w:cs="Times New Roman"/>
          <w:sz w:val="24"/>
          <w:szCs w:val="24"/>
        </w:rPr>
      </w:pPr>
    </w:p>
    <w:p w:rsidR="00210C97" w:rsidRDefault="00210C97" w:rsidP="00210C97">
      <w:pPr>
        <w:spacing w:line="480" w:lineRule="auto"/>
        <w:rPr>
          <w:rFonts w:ascii="Times New Roman" w:hAnsi="Times New Roman" w:cs="Times New Roman"/>
          <w:sz w:val="24"/>
          <w:szCs w:val="24"/>
        </w:rPr>
      </w:pPr>
    </w:p>
    <w:p w:rsidR="00210C97" w:rsidRDefault="00210C97" w:rsidP="00210C97">
      <w:pPr>
        <w:spacing w:line="480" w:lineRule="auto"/>
        <w:rPr>
          <w:rFonts w:ascii="Times New Roman" w:hAnsi="Times New Roman" w:cs="Times New Roman"/>
          <w:sz w:val="24"/>
          <w:szCs w:val="24"/>
        </w:rPr>
      </w:pPr>
    </w:p>
    <w:p w:rsidR="00210C97" w:rsidRDefault="00210C97" w:rsidP="00210C97">
      <w:pPr>
        <w:spacing w:line="480" w:lineRule="auto"/>
        <w:rPr>
          <w:rFonts w:ascii="Times New Roman" w:hAnsi="Times New Roman" w:cs="Times New Roman"/>
          <w:sz w:val="24"/>
          <w:szCs w:val="24"/>
        </w:rPr>
      </w:pPr>
    </w:p>
    <w:p w:rsidR="005A4DE2" w:rsidRDefault="005A4DE2" w:rsidP="00210C9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4DE2" w:rsidRPr="00A0206E" w:rsidRDefault="00A0206E" w:rsidP="00210C97">
      <w:pPr>
        <w:spacing w:after="0" w:line="480" w:lineRule="auto"/>
        <w:ind w:left="720" w:hanging="720"/>
        <w:rPr>
          <w:rFonts w:ascii="Times New Roman" w:eastAsia="Times New Roman" w:hAnsi="Times New Roman" w:cs="Times New Roman"/>
          <w:sz w:val="24"/>
          <w:szCs w:val="24"/>
        </w:rPr>
      </w:pPr>
      <w:r w:rsidRPr="00A0206E">
        <w:rPr>
          <w:rFonts w:ascii="Times New Roman" w:eastAsia="Times New Roman" w:hAnsi="Times New Roman" w:cs="Times New Roman"/>
          <w:sz w:val="24"/>
          <w:szCs w:val="24"/>
        </w:rPr>
        <w:t xml:space="preserve">Warton, D. I., Duursma, R. A., Falster, D. S., &amp; Taskinen, S. (2012). smatr 3–an R package for estimation and inference about allometric lines. </w:t>
      </w:r>
      <w:r w:rsidRPr="00A0206E">
        <w:rPr>
          <w:rFonts w:ascii="Times New Roman" w:eastAsia="Times New Roman" w:hAnsi="Times New Roman" w:cs="Times New Roman"/>
          <w:i/>
          <w:iCs/>
          <w:sz w:val="24"/>
          <w:szCs w:val="24"/>
        </w:rPr>
        <w:t>Methods in Ecology and Evolution</w:t>
      </w:r>
      <w:r w:rsidRPr="00A0206E">
        <w:rPr>
          <w:rFonts w:ascii="Times New Roman" w:eastAsia="Times New Roman" w:hAnsi="Times New Roman" w:cs="Times New Roman"/>
          <w:sz w:val="24"/>
          <w:szCs w:val="24"/>
        </w:rPr>
        <w:t xml:space="preserve">, </w:t>
      </w:r>
      <w:r w:rsidRPr="00A0206E">
        <w:rPr>
          <w:rFonts w:ascii="Times New Roman" w:eastAsia="Times New Roman" w:hAnsi="Times New Roman" w:cs="Times New Roman"/>
          <w:i/>
          <w:iCs/>
          <w:sz w:val="24"/>
          <w:szCs w:val="24"/>
        </w:rPr>
        <w:t>3</w:t>
      </w:r>
      <w:r w:rsidRPr="00A0206E">
        <w:rPr>
          <w:rFonts w:ascii="Times New Roman" w:eastAsia="Times New Roman" w:hAnsi="Times New Roman" w:cs="Times New Roman"/>
          <w:sz w:val="24"/>
          <w:szCs w:val="24"/>
        </w:rPr>
        <w:t>(2), 257-259.</w:t>
      </w:r>
      <w:bookmarkStart w:id="0" w:name="_GoBack"/>
    </w:p>
    <w:bookmarkEnd w:id="0"/>
    <w:p w:rsidR="00A0206E" w:rsidRDefault="00A0206E" w:rsidP="00210C97">
      <w:pPr>
        <w:spacing w:after="0" w:line="480" w:lineRule="auto"/>
        <w:ind w:left="720" w:hanging="720"/>
        <w:rPr>
          <w:rFonts w:ascii="Times New Roman" w:eastAsia="Times New Roman" w:hAnsi="Times New Roman" w:cs="Times New Roman"/>
          <w:sz w:val="24"/>
          <w:szCs w:val="24"/>
        </w:rPr>
      </w:pPr>
      <w:r w:rsidRPr="00A0206E">
        <w:rPr>
          <w:rFonts w:ascii="Times New Roman" w:eastAsia="Times New Roman" w:hAnsi="Times New Roman" w:cs="Times New Roman"/>
          <w:sz w:val="24"/>
          <w:szCs w:val="24"/>
        </w:rPr>
        <w:t xml:space="preserve">Alvesson, M., &amp; Sandberg, J. (2011). Generating research questions through problematization. </w:t>
      </w:r>
      <w:r w:rsidRPr="00A0206E">
        <w:rPr>
          <w:rFonts w:ascii="Times New Roman" w:eastAsia="Times New Roman" w:hAnsi="Times New Roman" w:cs="Times New Roman"/>
          <w:i/>
          <w:iCs/>
          <w:sz w:val="24"/>
          <w:szCs w:val="24"/>
        </w:rPr>
        <w:t>Academy of management review</w:t>
      </w:r>
      <w:r w:rsidRPr="00A0206E">
        <w:rPr>
          <w:rFonts w:ascii="Times New Roman" w:eastAsia="Times New Roman" w:hAnsi="Times New Roman" w:cs="Times New Roman"/>
          <w:sz w:val="24"/>
          <w:szCs w:val="24"/>
        </w:rPr>
        <w:t xml:space="preserve">, </w:t>
      </w:r>
      <w:r w:rsidRPr="00A0206E">
        <w:rPr>
          <w:rFonts w:ascii="Times New Roman" w:eastAsia="Times New Roman" w:hAnsi="Times New Roman" w:cs="Times New Roman"/>
          <w:i/>
          <w:iCs/>
          <w:sz w:val="24"/>
          <w:szCs w:val="24"/>
        </w:rPr>
        <w:t>36</w:t>
      </w:r>
      <w:r w:rsidRPr="00A0206E">
        <w:rPr>
          <w:rFonts w:ascii="Times New Roman" w:eastAsia="Times New Roman" w:hAnsi="Times New Roman" w:cs="Times New Roman"/>
          <w:sz w:val="24"/>
          <w:szCs w:val="24"/>
        </w:rPr>
        <w:t>(2), 247-271.</w:t>
      </w:r>
    </w:p>
    <w:p w:rsidR="00A0206E" w:rsidRDefault="00A0206E" w:rsidP="00210C97">
      <w:pPr>
        <w:spacing w:after="0" w:line="480" w:lineRule="auto"/>
        <w:ind w:left="720" w:hanging="720"/>
        <w:rPr>
          <w:rFonts w:ascii="Times New Roman" w:eastAsia="Times New Roman" w:hAnsi="Times New Roman" w:cs="Times New Roman"/>
          <w:sz w:val="24"/>
          <w:szCs w:val="24"/>
        </w:rPr>
      </w:pPr>
    </w:p>
    <w:p w:rsidR="00A0206E" w:rsidRPr="00A0206E" w:rsidRDefault="00A0206E" w:rsidP="00210C97">
      <w:pPr>
        <w:spacing w:after="0" w:line="480" w:lineRule="auto"/>
        <w:ind w:left="720" w:hanging="720"/>
        <w:rPr>
          <w:rFonts w:ascii="Times New Roman" w:eastAsia="Times New Roman" w:hAnsi="Times New Roman" w:cs="Times New Roman"/>
          <w:sz w:val="24"/>
          <w:szCs w:val="24"/>
        </w:rPr>
      </w:pPr>
      <w:r w:rsidRPr="00A0206E">
        <w:rPr>
          <w:rFonts w:ascii="Times New Roman" w:eastAsia="Times New Roman" w:hAnsi="Times New Roman" w:cs="Times New Roman"/>
          <w:sz w:val="24"/>
          <w:szCs w:val="24"/>
        </w:rPr>
        <w:t xml:space="preserve">Holloway, I., &amp; Galvin, K. (2016). </w:t>
      </w:r>
      <w:r w:rsidRPr="00A0206E">
        <w:rPr>
          <w:rFonts w:ascii="Times New Roman" w:eastAsia="Times New Roman" w:hAnsi="Times New Roman" w:cs="Times New Roman"/>
          <w:i/>
          <w:iCs/>
          <w:sz w:val="24"/>
          <w:szCs w:val="24"/>
        </w:rPr>
        <w:t>Qualitative research in nursing and healthcare</w:t>
      </w:r>
      <w:r w:rsidRPr="00A0206E">
        <w:rPr>
          <w:rFonts w:ascii="Times New Roman" w:eastAsia="Times New Roman" w:hAnsi="Times New Roman" w:cs="Times New Roman"/>
          <w:sz w:val="24"/>
          <w:szCs w:val="24"/>
        </w:rPr>
        <w:t>. John Wiley &amp; Sons.</w:t>
      </w:r>
    </w:p>
    <w:p w:rsidR="00A0206E" w:rsidRPr="00A0206E" w:rsidRDefault="00A0206E" w:rsidP="00210C97">
      <w:pPr>
        <w:spacing w:after="0" w:line="480" w:lineRule="auto"/>
        <w:rPr>
          <w:rFonts w:ascii="Times New Roman" w:eastAsia="Times New Roman" w:hAnsi="Times New Roman" w:cs="Times New Roman"/>
          <w:sz w:val="24"/>
          <w:szCs w:val="24"/>
        </w:rPr>
      </w:pPr>
    </w:p>
    <w:p w:rsidR="00A0206E" w:rsidRPr="00520F86" w:rsidRDefault="00A0206E" w:rsidP="00210C97">
      <w:pPr>
        <w:spacing w:line="480" w:lineRule="auto"/>
        <w:rPr>
          <w:rFonts w:ascii="Times New Roman" w:hAnsi="Times New Roman" w:cs="Times New Roman"/>
          <w:sz w:val="24"/>
          <w:szCs w:val="24"/>
        </w:rPr>
      </w:pPr>
    </w:p>
    <w:sectPr w:rsidR="00A0206E" w:rsidRPr="00520F86" w:rsidSect="00D628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C85" w:rsidRDefault="002B2C85" w:rsidP="00520F86">
      <w:pPr>
        <w:spacing w:after="0" w:line="240" w:lineRule="auto"/>
      </w:pPr>
      <w:r>
        <w:separator/>
      </w:r>
    </w:p>
  </w:endnote>
  <w:endnote w:type="continuationSeparator" w:id="1">
    <w:p w:rsidR="002B2C85" w:rsidRDefault="002B2C85" w:rsidP="00520F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C85" w:rsidRDefault="002B2C85" w:rsidP="00520F86">
      <w:pPr>
        <w:spacing w:after="0" w:line="240" w:lineRule="auto"/>
      </w:pPr>
      <w:r>
        <w:separator/>
      </w:r>
    </w:p>
  </w:footnote>
  <w:footnote w:type="continuationSeparator" w:id="1">
    <w:p w:rsidR="002B2C85" w:rsidRDefault="002B2C85" w:rsidP="00520F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6679850"/>
      <w:docPartObj>
        <w:docPartGallery w:val="Page Numbers (Top of Page)"/>
        <w:docPartUnique/>
      </w:docPartObj>
    </w:sdtPr>
    <w:sdtContent>
      <w:p w:rsidR="00D628A2" w:rsidRPr="00D628A2" w:rsidRDefault="00D628A2">
        <w:pPr>
          <w:pStyle w:val="Header"/>
          <w:rPr>
            <w:rFonts w:ascii="Times New Roman" w:hAnsi="Times New Roman" w:cs="Times New Roman"/>
            <w:sz w:val="24"/>
            <w:szCs w:val="24"/>
          </w:rPr>
        </w:pPr>
        <w:r w:rsidRPr="00D628A2">
          <w:rPr>
            <w:rFonts w:ascii="Times New Roman" w:hAnsi="Times New Roman" w:cs="Times New Roman"/>
            <w:sz w:val="24"/>
            <w:szCs w:val="24"/>
          </w:rPr>
          <w:t>PROPOSAL</w:t>
        </w:r>
        <w:r w:rsidRPr="00D628A2">
          <w:rPr>
            <w:rFonts w:ascii="Times New Roman" w:hAnsi="Times New Roman" w:cs="Times New Roman"/>
            <w:sz w:val="24"/>
            <w:szCs w:val="24"/>
          </w:rPr>
          <w:tab/>
        </w:r>
        <w:r w:rsidRPr="00D628A2">
          <w:rPr>
            <w:rFonts w:ascii="Times New Roman" w:hAnsi="Times New Roman" w:cs="Times New Roman"/>
            <w:sz w:val="24"/>
            <w:szCs w:val="24"/>
          </w:rPr>
          <w:tab/>
        </w:r>
        <w:r w:rsidRPr="00D628A2">
          <w:rPr>
            <w:rFonts w:ascii="Times New Roman" w:hAnsi="Times New Roman" w:cs="Times New Roman"/>
            <w:sz w:val="24"/>
            <w:szCs w:val="24"/>
          </w:rPr>
          <w:fldChar w:fldCharType="begin"/>
        </w:r>
        <w:r w:rsidRPr="00D628A2">
          <w:rPr>
            <w:rFonts w:ascii="Times New Roman" w:hAnsi="Times New Roman" w:cs="Times New Roman"/>
            <w:sz w:val="24"/>
            <w:szCs w:val="24"/>
          </w:rPr>
          <w:instrText xml:space="preserve"> PAGE   \* MERGEFORMAT </w:instrText>
        </w:r>
        <w:r w:rsidRPr="00D628A2">
          <w:rPr>
            <w:rFonts w:ascii="Times New Roman" w:hAnsi="Times New Roman" w:cs="Times New Roman"/>
            <w:sz w:val="24"/>
            <w:szCs w:val="24"/>
          </w:rPr>
          <w:fldChar w:fldCharType="separate"/>
        </w:r>
        <w:r w:rsidR="00210C97">
          <w:rPr>
            <w:rFonts w:ascii="Times New Roman" w:hAnsi="Times New Roman" w:cs="Times New Roman"/>
            <w:noProof/>
            <w:sz w:val="24"/>
            <w:szCs w:val="24"/>
          </w:rPr>
          <w:t>4</w:t>
        </w:r>
        <w:r w:rsidRPr="00D628A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86" w:rsidRPr="00520F86" w:rsidRDefault="00D628A2" w:rsidP="00D628A2">
    <w:pPr>
      <w:pStyle w:val="Header"/>
      <w:jc w:val="right"/>
      <w:rPr>
        <w:rFonts w:ascii="Times New Roman" w:hAnsi="Times New Roman" w:cs="Times New Roman"/>
        <w:sz w:val="24"/>
        <w:szCs w:val="24"/>
      </w:rPr>
    </w:pPr>
    <w:r w:rsidRPr="00D628A2">
      <w:rPr>
        <w:rFonts w:ascii="Times New Roman" w:hAnsi="Times New Roman" w:cs="Times New Roman"/>
        <w:sz w:val="24"/>
        <w:szCs w:val="24"/>
      </w:rPr>
      <w:t xml:space="preserve">Running head: </w:t>
    </w:r>
    <w:sdt>
      <w:sdtPr>
        <w:rPr>
          <w:rFonts w:ascii="Times New Roman" w:hAnsi="Times New Roman" w:cs="Times New Roman"/>
          <w:sz w:val="24"/>
          <w:szCs w:val="24"/>
        </w:rPr>
        <w:id w:val="276679830"/>
        <w:docPartObj>
          <w:docPartGallery w:val="Page Numbers (Top of Page)"/>
          <w:docPartUnique/>
        </w:docPartObj>
      </w:sdtPr>
      <w:sdtContent>
        <w:r w:rsidRPr="00D628A2">
          <w:rPr>
            <w:rFonts w:ascii="Times New Roman" w:hAnsi="Times New Roman" w:cs="Times New Roman"/>
            <w:sz w:val="24"/>
            <w:szCs w:val="24"/>
          </w:rPr>
          <w:t xml:space="preserve">PROPOSAL </w:t>
        </w:r>
        <w:r w:rsidRPr="00D628A2">
          <w:rPr>
            <w:rFonts w:ascii="Times New Roman" w:hAnsi="Times New Roman" w:cs="Times New Roman"/>
            <w:sz w:val="24"/>
            <w:szCs w:val="24"/>
          </w:rPr>
          <w:tab/>
        </w:r>
        <w:r w:rsidRPr="00D628A2">
          <w:rPr>
            <w:rFonts w:ascii="Times New Roman" w:hAnsi="Times New Roman" w:cs="Times New Roman"/>
            <w:sz w:val="24"/>
            <w:szCs w:val="24"/>
          </w:rPr>
          <w:tab/>
        </w:r>
        <w:r w:rsidRPr="00D628A2">
          <w:rPr>
            <w:rFonts w:ascii="Times New Roman" w:hAnsi="Times New Roman" w:cs="Times New Roman"/>
            <w:sz w:val="24"/>
            <w:szCs w:val="24"/>
          </w:rPr>
          <w:fldChar w:fldCharType="begin"/>
        </w:r>
        <w:r w:rsidRPr="00D628A2">
          <w:rPr>
            <w:rFonts w:ascii="Times New Roman" w:hAnsi="Times New Roman" w:cs="Times New Roman"/>
            <w:sz w:val="24"/>
            <w:szCs w:val="24"/>
          </w:rPr>
          <w:instrText xml:space="preserve"> PAGE   \* MERGEFORMAT </w:instrText>
        </w:r>
        <w:r w:rsidRPr="00D628A2">
          <w:rPr>
            <w:rFonts w:ascii="Times New Roman" w:hAnsi="Times New Roman" w:cs="Times New Roman"/>
            <w:sz w:val="24"/>
            <w:szCs w:val="24"/>
          </w:rPr>
          <w:fldChar w:fldCharType="separate"/>
        </w:r>
        <w:r w:rsidR="00210C97">
          <w:rPr>
            <w:rFonts w:ascii="Times New Roman" w:hAnsi="Times New Roman" w:cs="Times New Roman"/>
            <w:noProof/>
            <w:sz w:val="24"/>
            <w:szCs w:val="24"/>
          </w:rPr>
          <w:t>1</w:t>
        </w:r>
        <w:r w:rsidRPr="00D628A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16A3F"/>
    <w:rsid w:val="00044C07"/>
    <w:rsid w:val="00154007"/>
    <w:rsid w:val="001C01D9"/>
    <w:rsid w:val="00210C97"/>
    <w:rsid w:val="002B2C85"/>
    <w:rsid w:val="00420A14"/>
    <w:rsid w:val="00502391"/>
    <w:rsid w:val="00520F86"/>
    <w:rsid w:val="0055018B"/>
    <w:rsid w:val="005A4DE2"/>
    <w:rsid w:val="00916A3F"/>
    <w:rsid w:val="009A05EE"/>
    <w:rsid w:val="00A0206E"/>
    <w:rsid w:val="00A543BF"/>
    <w:rsid w:val="00C22113"/>
    <w:rsid w:val="00C85E89"/>
    <w:rsid w:val="00D628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F86"/>
  </w:style>
  <w:style w:type="paragraph" w:styleId="Footer">
    <w:name w:val="footer"/>
    <w:basedOn w:val="Normal"/>
    <w:link w:val="FooterChar"/>
    <w:uiPriority w:val="99"/>
    <w:unhideWhenUsed/>
    <w:rsid w:val="00520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F86"/>
  </w:style>
</w:styles>
</file>

<file path=word/webSettings.xml><?xml version="1.0" encoding="utf-8"?>
<w:webSettings xmlns:r="http://schemas.openxmlformats.org/officeDocument/2006/relationships" xmlns:w="http://schemas.openxmlformats.org/wordprocessingml/2006/main">
  <w:divs>
    <w:div w:id="438960157">
      <w:bodyDiv w:val="1"/>
      <w:marLeft w:val="0"/>
      <w:marRight w:val="0"/>
      <w:marTop w:val="0"/>
      <w:marBottom w:val="0"/>
      <w:divBdr>
        <w:top w:val="none" w:sz="0" w:space="0" w:color="auto"/>
        <w:left w:val="none" w:sz="0" w:space="0" w:color="auto"/>
        <w:bottom w:val="none" w:sz="0" w:space="0" w:color="auto"/>
        <w:right w:val="none" w:sz="0" w:space="0" w:color="auto"/>
      </w:divBdr>
      <w:divsChild>
        <w:div w:id="316885651">
          <w:marLeft w:val="0"/>
          <w:marRight w:val="0"/>
          <w:marTop w:val="0"/>
          <w:marBottom w:val="0"/>
          <w:divBdr>
            <w:top w:val="none" w:sz="0" w:space="0" w:color="auto"/>
            <w:left w:val="none" w:sz="0" w:space="0" w:color="auto"/>
            <w:bottom w:val="none" w:sz="0" w:space="0" w:color="auto"/>
            <w:right w:val="none" w:sz="0" w:space="0" w:color="auto"/>
          </w:divBdr>
        </w:div>
      </w:divsChild>
    </w:div>
    <w:div w:id="1568108216">
      <w:bodyDiv w:val="1"/>
      <w:marLeft w:val="0"/>
      <w:marRight w:val="0"/>
      <w:marTop w:val="0"/>
      <w:marBottom w:val="0"/>
      <w:divBdr>
        <w:top w:val="none" w:sz="0" w:space="0" w:color="auto"/>
        <w:left w:val="none" w:sz="0" w:space="0" w:color="auto"/>
        <w:bottom w:val="none" w:sz="0" w:space="0" w:color="auto"/>
        <w:right w:val="none" w:sz="0" w:space="0" w:color="auto"/>
      </w:divBdr>
      <w:divsChild>
        <w:div w:id="583998318">
          <w:marLeft w:val="0"/>
          <w:marRight w:val="0"/>
          <w:marTop w:val="0"/>
          <w:marBottom w:val="0"/>
          <w:divBdr>
            <w:top w:val="none" w:sz="0" w:space="0" w:color="auto"/>
            <w:left w:val="none" w:sz="0" w:space="0" w:color="auto"/>
            <w:bottom w:val="none" w:sz="0" w:space="0" w:color="auto"/>
            <w:right w:val="none" w:sz="0" w:space="0" w:color="auto"/>
          </w:divBdr>
        </w:div>
      </w:divsChild>
    </w:div>
    <w:div w:id="1863936039">
      <w:bodyDiv w:val="1"/>
      <w:marLeft w:val="0"/>
      <w:marRight w:val="0"/>
      <w:marTop w:val="0"/>
      <w:marBottom w:val="0"/>
      <w:divBdr>
        <w:top w:val="none" w:sz="0" w:space="0" w:color="auto"/>
        <w:left w:val="none" w:sz="0" w:space="0" w:color="auto"/>
        <w:bottom w:val="none" w:sz="0" w:space="0" w:color="auto"/>
        <w:right w:val="none" w:sz="0" w:space="0" w:color="auto"/>
      </w:divBdr>
      <w:divsChild>
        <w:div w:id="20863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2017-11-07T21:04:00Z</dcterms:created>
  <dcterms:modified xsi:type="dcterms:W3CDTF">2017-11-07T21:04:00Z</dcterms:modified>
</cp:coreProperties>
</file>