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0A" w:rsidRDefault="00F5130A" w:rsidP="00F5130A">
      <w:pPr>
        <w:pStyle w:val="NoSpacing"/>
        <w:spacing w:line="480" w:lineRule="auto"/>
        <w:rPr>
          <w:rFonts w:ascii="Times New Roman" w:hAnsi="Times New Roman" w:cs="Times New Roman"/>
          <w:sz w:val="24"/>
          <w:szCs w:val="24"/>
        </w:rPr>
      </w:pPr>
      <w:bookmarkStart w:id="0" w:name="_GoBack"/>
      <w:bookmarkEnd w:id="0"/>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Abstract summary</w:t>
      </w:r>
    </w:p>
    <w:p w:rsidR="00F5130A" w:rsidRDefault="00F5130A" w:rsidP="00F5130A">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5130A" w:rsidRDefault="00F5130A" w:rsidP="00F5130A">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5130A" w:rsidRDefault="00F5130A" w:rsidP="00F5130A">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5130A" w:rsidRDefault="00F5130A" w:rsidP="00F5130A">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research is a quantitative research study. The reason is that the study quantifies the problems by generating a numerical data that is then interpreted to give a unique statistical conclusion. The research identifies the problems in such a way it gives a solution to the problem by administering a hypothesis that aids in the success of the q</w:t>
      </w:r>
      <w:r w:rsidR="00B3373A">
        <w:rPr>
          <w:rFonts w:ascii="Times New Roman" w:hAnsi="Times New Roman" w:cs="Times New Roman"/>
          <w:sz w:val="24"/>
          <w:szCs w:val="24"/>
        </w:rPr>
        <w:t xml:space="preserve">uantitative analysis. The study conducted </w:t>
      </w:r>
      <w:r>
        <w:rPr>
          <w:rFonts w:ascii="Times New Roman" w:hAnsi="Times New Roman" w:cs="Times New Roman"/>
          <w:sz w:val="24"/>
          <w:szCs w:val="24"/>
        </w:rPr>
        <w:t>seeks to know why nurses experience a wide range of stress during their working life and also why they are so emotional.</w:t>
      </w:r>
    </w:p>
    <w:p w:rsidR="00F5130A" w:rsidRDefault="00F5130A" w:rsidP="00F5130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The research question aims at identifying the correlation which is between job stress and turnover intentions among the operating rooms nurses in selected hospitals of Tehran University of Medical Science undergo. This is done by giving consideration to various aspects of in this kind of descriptive-solidarity study done at Tehran University of Medical Science on 230 workers of nursing staff working in the selected operation rooms.</w:t>
      </w:r>
    </w:p>
    <w:p w:rsidR="00F5130A" w:rsidRDefault="00F5130A" w:rsidP="00F5130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 the </w:t>
      </w:r>
      <w:r w:rsidR="00B3373A">
        <w:rPr>
          <w:rFonts w:ascii="Times New Roman" w:hAnsi="Times New Roman" w:cs="Times New Roman"/>
          <w:sz w:val="24"/>
          <w:szCs w:val="24"/>
        </w:rPr>
        <w:t>study</w:t>
      </w:r>
      <w:r>
        <w:rPr>
          <w:rFonts w:ascii="Times New Roman" w:hAnsi="Times New Roman" w:cs="Times New Roman"/>
          <w:sz w:val="24"/>
          <w:szCs w:val="24"/>
        </w:rPr>
        <w:t xml:space="preserve">, the sample is represented by the number of nurses considered when determining the correlation between job stress and turnover intentions in operating rooms at the selected hospitals in Tehran University of Medical Science. The number used as the sample in the </w:t>
      </w:r>
      <w:r w:rsidR="00B3373A">
        <w:rPr>
          <w:rFonts w:ascii="Times New Roman" w:hAnsi="Times New Roman" w:cs="Times New Roman"/>
          <w:sz w:val="24"/>
          <w:szCs w:val="24"/>
        </w:rPr>
        <w:t>study</w:t>
      </w:r>
      <w:r>
        <w:rPr>
          <w:rFonts w:ascii="Times New Roman" w:hAnsi="Times New Roman" w:cs="Times New Roman"/>
          <w:sz w:val="24"/>
          <w:szCs w:val="24"/>
        </w:rPr>
        <w:t xml:space="preserve"> is 230 workers of nursing staff in the selected hospitals. The sample size being the most important part of an empirical study is given by the number captured to have been used in coming up to the conclusion. The sample size of 230 workers of staff working in the selected hospital was the date used in coming to a conclusion. The sample attributes are shown in research findings after all the considerations are put into use.</w:t>
      </w:r>
    </w:p>
    <w:p w:rsidR="00F5130A" w:rsidRDefault="00F5130A" w:rsidP="00F5130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The setting of the study is described by the measurements taken in finding out why nurses working in operation rooms are so stressful.  The data used was gathered from demographics and occupational questionnaire, Osipow job stress questionnaire, and Henshaw Scale Turnover Forecast. The final data analysis and variables investigation was done with the help of the SPSS </w:t>
      </w:r>
      <w:r>
        <w:rPr>
          <w:rFonts w:ascii="Times New Roman" w:hAnsi="Times New Roman" w:cs="Times New Roman"/>
          <w:sz w:val="24"/>
          <w:szCs w:val="24"/>
        </w:rPr>
        <w:lastRenderedPageBreak/>
        <w:t>software, version 2, using descriptive statistics, statistical test and Gamma correlation coefficient and correlation coefficient significant test.</w:t>
      </w:r>
    </w:p>
    <w:p w:rsidR="00F5130A" w:rsidRDefault="00017E54" w:rsidP="00F5130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w:t>
      </w:r>
      <w:r w:rsidR="00F5130A">
        <w:rPr>
          <w:rFonts w:ascii="Times New Roman" w:hAnsi="Times New Roman" w:cs="Times New Roman"/>
          <w:sz w:val="24"/>
          <w:szCs w:val="24"/>
        </w:rPr>
        <w:t>he researchers found from the mentioned methods used in data collection and analysis it was found that generally in 94.6% cases of nurses’ job stress was assessed average. 42.9% of the number of nurses used had moderate turnover intentions. Finally, they asserted that there was a significant relationship between job stress and turnover intentions (p=0.002).</w:t>
      </w: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017E54" w:rsidRDefault="00017E54" w:rsidP="00F5130A">
      <w:pPr>
        <w:pStyle w:val="NoSpacing"/>
        <w:spacing w:line="480" w:lineRule="auto"/>
        <w:rPr>
          <w:rFonts w:ascii="Times New Roman" w:hAnsi="Times New Roman" w:cs="Times New Roman"/>
          <w:sz w:val="24"/>
          <w:szCs w:val="24"/>
        </w:rPr>
      </w:pPr>
    </w:p>
    <w:p w:rsidR="00017E54" w:rsidRDefault="00017E54" w:rsidP="00F5130A">
      <w:pPr>
        <w:pStyle w:val="NoSpacing"/>
        <w:spacing w:line="480" w:lineRule="auto"/>
        <w:rPr>
          <w:rFonts w:ascii="Times New Roman" w:hAnsi="Times New Roman" w:cs="Times New Roman"/>
          <w:sz w:val="24"/>
          <w:szCs w:val="24"/>
        </w:rPr>
      </w:pPr>
    </w:p>
    <w:p w:rsidR="00017E54" w:rsidRDefault="00017E54" w:rsidP="00F5130A">
      <w:pPr>
        <w:pStyle w:val="NoSpacing"/>
        <w:spacing w:line="480" w:lineRule="auto"/>
        <w:rPr>
          <w:rFonts w:ascii="Times New Roman" w:hAnsi="Times New Roman" w:cs="Times New Roman"/>
          <w:sz w:val="24"/>
          <w:szCs w:val="24"/>
        </w:rPr>
      </w:pPr>
    </w:p>
    <w:p w:rsidR="00017E54" w:rsidRDefault="00017E54"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5130A" w:rsidRDefault="00F5130A" w:rsidP="00F5130A">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Ahanian, E., Mirzaei, A., &amp; Fard, A. S. (2016). THE STUDY OF CORRELATION BETWEEN JOB STRESS AND TURNOVER INTENTIONS AMONG THE OPERATING ROOM NURSES IN SELECTED HOSPITALS OF TEHRAN UNIVERSITY OF MEDICAL SCIENCE. </w:t>
      </w:r>
      <w:r>
        <w:rPr>
          <w:rFonts w:ascii="Times New Roman" w:hAnsi="Times New Roman" w:cs="Times New Roman"/>
          <w:i/>
          <w:iCs/>
          <w:sz w:val="24"/>
          <w:szCs w:val="24"/>
        </w:rPr>
        <w:t>Acta Medica</w:t>
      </w:r>
      <w:r>
        <w:rPr>
          <w:rFonts w:ascii="Times New Roman" w:hAnsi="Times New Roman" w:cs="Times New Roman"/>
          <w:sz w:val="24"/>
          <w:szCs w:val="24"/>
        </w:rPr>
        <w:t xml:space="preserve">, </w:t>
      </w:r>
      <w:r>
        <w:rPr>
          <w:rFonts w:ascii="Times New Roman" w:hAnsi="Times New Roman" w:cs="Times New Roman"/>
          <w:i/>
          <w:iCs/>
          <w:sz w:val="24"/>
          <w:szCs w:val="24"/>
        </w:rPr>
        <w:t>32</w:t>
      </w:r>
      <w:r>
        <w:rPr>
          <w:rFonts w:ascii="Times New Roman" w:hAnsi="Times New Roman" w:cs="Times New Roman"/>
          <w:sz w:val="24"/>
          <w:szCs w:val="24"/>
        </w:rPr>
        <w:t>, 1045.</w:t>
      </w:r>
    </w:p>
    <w:p w:rsidR="00F5130A" w:rsidRDefault="00F5130A" w:rsidP="00F5130A">
      <w:pPr>
        <w:pStyle w:val="NoSpacing"/>
        <w:spacing w:line="480" w:lineRule="auto"/>
        <w:rPr>
          <w:rFonts w:ascii="Times New Roman" w:hAnsi="Times New Roman" w:cs="Times New Roman"/>
          <w:sz w:val="24"/>
          <w:szCs w:val="24"/>
        </w:rPr>
      </w:pPr>
    </w:p>
    <w:p w:rsidR="00F5130A" w:rsidRDefault="00F5130A" w:rsidP="00F5130A">
      <w:pPr>
        <w:pStyle w:val="NoSpacing"/>
        <w:spacing w:line="480" w:lineRule="auto"/>
        <w:rPr>
          <w:rFonts w:ascii="Times New Roman" w:hAnsi="Times New Roman" w:cs="Times New Roman"/>
          <w:sz w:val="24"/>
          <w:szCs w:val="24"/>
        </w:rPr>
      </w:pPr>
    </w:p>
    <w:p w:rsidR="00763469" w:rsidRDefault="00763469"/>
    <w:sectPr w:rsidR="00763469" w:rsidSect="00F513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CDC" w:rsidRDefault="00004CDC" w:rsidP="00F5130A">
      <w:pPr>
        <w:spacing w:after="0" w:line="240" w:lineRule="auto"/>
      </w:pPr>
      <w:r>
        <w:separator/>
      </w:r>
    </w:p>
  </w:endnote>
  <w:endnote w:type="continuationSeparator" w:id="1">
    <w:p w:rsidR="00004CDC" w:rsidRDefault="00004CDC" w:rsidP="00F513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CDC" w:rsidRDefault="00004CDC" w:rsidP="00F5130A">
      <w:pPr>
        <w:spacing w:after="0" w:line="240" w:lineRule="auto"/>
      </w:pPr>
      <w:r>
        <w:separator/>
      </w:r>
    </w:p>
  </w:footnote>
  <w:footnote w:type="continuationSeparator" w:id="1">
    <w:p w:rsidR="00004CDC" w:rsidRDefault="00004CDC" w:rsidP="00F513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9049520"/>
      <w:docPartObj>
        <w:docPartGallery w:val="Page Numbers (Top of Page)"/>
        <w:docPartUnique/>
      </w:docPartObj>
    </w:sdtPr>
    <w:sdtContent>
      <w:p w:rsidR="00F5130A" w:rsidRPr="00F5130A" w:rsidRDefault="00F5130A">
        <w:pPr>
          <w:pStyle w:val="Header"/>
          <w:rPr>
            <w:rFonts w:ascii="Times New Roman" w:hAnsi="Times New Roman" w:cs="Times New Roman"/>
            <w:sz w:val="24"/>
            <w:szCs w:val="24"/>
          </w:rPr>
        </w:pPr>
        <w:r w:rsidRPr="00F5130A">
          <w:rPr>
            <w:rFonts w:ascii="Times New Roman" w:hAnsi="Times New Roman" w:cs="Times New Roman"/>
            <w:sz w:val="24"/>
            <w:szCs w:val="24"/>
          </w:rPr>
          <w:t>QUANTITATIVE</w:t>
        </w:r>
        <w:r w:rsidRPr="00F5130A">
          <w:rPr>
            <w:rFonts w:ascii="Times New Roman" w:hAnsi="Times New Roman" w:cs="Times New Roman"/>
            <w:sz w:val="24"/>
            <w:szCs w:val="24"/>
          </w:rPr>
          <w:tab/>
        </w:r>
        <w:r w:rsidRPr="00F5130A">
          <w:rPr>
            <w:rFonts w:ascii="Times New Roman" w:hAnsi="Times New Roman" w:cs="Times New Roman"/>
            <w:sz w:val="24"/>
            <w:szCs w:val="24"/>
          </w:rPr>
          <w:tab/>
        </w:r>
        <w:r w:rsidRPr="00F5130A">
          <w:rPr>
            <w:rFonts w:ascii="Times New Roman" w:hAnsi="Times New Roman" w:cs="Times New Roman"/>
            <w:sz w:val="24"/>
            <w:szCs w:val="24"/>
          </w:rPr>
          <w:fldChar w:fldCharType="begin"/>
        </w:r>
        <w:r w:rsidRPr="00F5130A">
          <w:rPr>
            <w:rFonts w:ascii="Times New Roman" w:hAnsi="Times New Roman" w:cs="Times New Roman"/>
            <w:sz w:val="24"/>
            <w:szCs w:val="24"/>
          </w:rPr>
          <w:instrText xml:space="preserve"> PAGE   \* MERGEFORMAT </w:instrText>
        </w:r>
        <w:r w:rsidRPr="00F5130A">
          <w:rPr>
            <w:rFonts w:ascii="Times New Roman" w:hAnsi="Times New Roman" w:cs="Times New Roman"/>
            <w:sz w:val="24"/>
            <w:szCs w:val="24"/>
          </w:rPr>
          <w:fldChar w:fldCharType="separate"/>
        </w:r>
        <w:r w:rsidR="00017E54">
          <w:rPr>
            <w:rFonts w:ascii="Times New Roman" w:hAnsi="Times New Roman" w:cs="Times New Roman"/>
            <w:noProof/>
            <w:sz w:val="24"/>
            <w:szCs w:val="24"/>
          </w:rPr>
          <w:t>2</w:t>
        </w:r>
        <w:r w:rsidRPr="00F5130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0A" w:rsidRPr="00F5130A" w:rsidRDefault="00F5130A" w:rsidP="00F5130A">
    <w:pPr>
      <w:pStyle w:val="Header"/>
      <w:jc w:val="right"/>
      <w:rPr>
        <w:rFonts w:ascii="Times New Roman" w:hAnsi="Times New Roman" w:cs="Times New Roman"/>
        <w:sz w:val="24"/>
        <w:szCs w:val="24"/>
      </w:rPr>
    </w:pPr>
    <w:r w:rsidRPr="00F5130A">
      <w:rPr>
        <w:rFonts w:ascii="Times New Roman" w:hAnsi="Times New Roman" w:cs="Times New Roman"/>
        <w:sz w:val="24"/>
        <w:szCs w:val="24"/>
      </w:rPr>
      <w:t xml:space="preserve">Running head: QUANTITATIVE </w:t>
    </w:r>
    <w:r w:rsidRPr="00F5130A">
      <w:rPr>
        <w:rFonts w:ascii="Times New Roman" w:hAnsi="Times New Roman" w:cs="Times New Roman"/>
        <w:sz w:val="24"/>
        <w:szCs w:val="24"/>
      </w:rPr>
      <w:tab/>
    </w:r>
    <w:r w:rsidRPr="00F5130A">
      <w:rPr>
        <w:rFonts w:ascii="Times New Roman" w:hAnsi="Times New Roman" w:cs="Times New Roman"/>
        <w:sz w:val="24"/>
        <w:szCs w:val="24"/>
      </w:rPr>
      <w:tab/>
    </w:r>
    <w:sdt>
      <w:sdtPr>
        <w:rPr>
          <w:rFonts w:ascii="Times New Roman" w:hAnsi="Times New Roman" w:cs="Times New Roman"/>
          <w:sz w:val="24"/>
          <w:szCs w:val="24"/>
        </w:rPr>
        <w:id w:val="309049485"/>
        <w:docPartObj>
          <w:docPartGallery w:val="Page Numbers (Top of Page)"/>
          <w:docPartUnique/>
        </w:docPartObj>
      </w:sdtPr>
      <w:sdtContent>
        <w:r w:rsidRPr="00F5130A">
          <w:rPr>
            <w:rFonts w:ascii="Times New Roman" w:hAnsi="Times New Roman" w:cs="Times New Roman"/>
            <w:sz w:val="24"/>
            <w:szCs w:val="24"/>
          </w:rPr>
          <w:fldChar w:fldCharType="begin"/>
        </w:r>
        <w:r w:rsidRPr="00F5130A">
          <w:rPr>
            <w:rFonts w:ascii="Times New Roman" w:hAnsi="Times New Roman" w:cs="Times New Roman"/>
            <w:sz w:val="24"/>
            <w:szCs w:val="24"/>
          </w:rPr>
          <w:instrText xml:space="preserve"> PAGE   \* MERGEFORMAT </w:instrText>
        </w:r>
        <w:r w:rsidRPr="00F5130A">
          <w:rPr>
            <w:rFonts w:ascii="Times New Roman" w:hAnsi="Times New Roman" w:cs="Times New Roman"/>
            <w:sz w:val="24"/>
            <w:szCs w:val="24"/>
          </w:rPr>
          <w:fldChar w:fldCharType="separate"/>
        </w:r>
        <w:r w:rsidR="00017E54">
          <w:rPr>
            <w:rFonts w:ascii="Times New Roman" w:hAnsi="Times New Roman" w:cs="Times New Roman"/>
            <w:noProof/>
            <w:sz w:val="24"/>
            <w:szCs w:val="24"/>
          </w:rPr>
          <w:t>1</w:t>
        </w:r>
        <w:r w:rsidRPr="00F5130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5130A"/>
    <w:rsid w:val="00004CDC"/>
    <w:rsid w:val="00017E54"/>
    <w:rsid w:val="00763469"/>
    <w:rsid w:val="00B3373A"/>
    <w:rsid w:val="00F513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4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30A"/>
  </w:style>
  <w:style w:type="paragraph" w:styleId="Footer">
    <w:name w:val="footer"/>
    <w:basedOn w:val="Normal"/>
    <w:link w:val="FooterChar"/>
    <w:uiPriority w:val="99"/>
    <w:semiHidden/>
    <w:unhideWhenUsed/>
    <w:rsid w:val="00F513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130A"/>
  </w:style>
  <w:style w:type="paragraph" w:styleId="NoSpacing">
    <w:name w:val="No Spacing"/>
    <w:uiPriority w:val="1"/>
    <w:qFormat/>
    <w:rsid w:val="00F5130A"/>
    <w:pPr>
      <w:spacing w:after="0" w:line="240" w:lineRule="auto"/>
    </w:pPr>
  </w:style>
</w:styles>
</file>

<file path=word/webSettings.xml><?xml version="1.0" encoding="utf-8"?>
<w:webSettings xmlns:r="http://schemas.openxmlformats.org/officeDocument/2006/relationships" xmlns:w="http://schemas.openxmlformats.org/wordprocessingml/2006/main">
  <w:divs>
    <w:div w:id="119179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2017-11-23T08:13:00Z</dcterms:created>
  <dcterms:modified xsi:type="dcterms:W3CDTF">2017-11-23T08:13:00Z</dcterms:modified>
</cp:coreProperties>
</file>