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BF4" w:rsidRDefault="007D7BF4" w:rsidP="007D7BF4">
      <w:pPr>
        <w:spacing w:line="480" w:lineRule="auto"/>
        <w:jc w:val="center"/>
        <w:rPr>
          <w:rFonts w:ascii="Times New Roman" w:eastAsia="Times New Roman" w:hAnsi="Times New Roman" w:cs="Times New Roman"/>
          <w:color w:val="0D0D0D" w:themeColor="text1" w:themeTint="F2"/>
          <w:sz w:val="24"/>
          <w:szCs w:val="24"/>
        </w:rPr>
      </w:pPr>
    </w:p>
    <w:p w:rsidR="007D7BF4" w:rsidRDefault="007D7BF4" w:rsidP="007D7BF4">
      <w:pPr>
        <w:spacing w:line="480" w:lineRule="auto"/>
        <w:jc w:val="center"/>
        <w:rPr>
          <w:rFonts w:ascii="Times New Roman" w:eastAsia="Times New Roman" w:hAnsi="Times New Roman" w:cs="Times New Roman"/>
          <w:color w:val="0D0D0D" w:themeColor="text1" w:themeTint="F2"/>
          <w:sz w:val="24"/>
          <w:szCs w:val="24"/>
        </w:rPr>
      </w:pPr>
    </w:p>
    <w:p w:rsidR="007D7BF4" w:rsidRDefault="007D7BF4" w:rsidP="007D7BF4">
      <w:pPr>
        <w:spacing w:line="480" w:lineRule="auto"/>
        <w:jc w:val="center"/>
        <w:rPr>
          <w:rFonts w:ascii="Times New Roman" w:eastAsia="Times New Roman" w:hAnsi="Times New Roman" w:cs="Times New Roman"/>
          <w:color w:val="0D0D0D" w:themeColor="text1" w:themeTint="F2"/>
          <w:sz w:val="24"/>
          <w:szCs w:val="24"/>
        </w:rPr>
      </w:pPr>
    </w:p>
    <w:p w:rsidR="007D7BF4" w:rsidRDefault="007D7BF4" w:rsidP="007D7BF4">
      <w:pPr>
        <w:spacing w:line="480" w:lineRule="auto"/>
        <w:jc w:val="center"/>
        <w:rPr>
          <w:rFonts w:ascii="Times New Roman" w:eastAsia="Times New Roman" w:hAnsi="Times New Roman" w:cs="Times New Roman"/>
          <w:color w:val="0D0D0D" w:themeColor="text1" w:themeTint="F2"/>
          <w:sz w:val="24"/>
          <w:szCs w:val="24"/>
        </w:rPr>
      </w:pPr>
    </w:p>
    <w:p w:rsidR="007D7BF4" w:rsidRDefault="007D7BF4" w:rsidP="007D7BF4">
      <w:pPr>
        <w:spacing w:line="480" w:lineRule="auto"/>
        <w:jc w:val="center"/>
        <w:rPr>
          <w:rFonts w:ascii="Times New Roman" w:eastAsia="Times New Roman" w:hAnsi="Times New Roman" w:cs="Times New Roman"/>
          <w:color w:val="0D0D0D" w:themeColor="text1" w:themeTint="F2"/>
          <w:sz w:val="24"/>
          <w:szCs w:val="24"/>
        </w:rPr>
      </w:pPr>
    </w:p>
    <w:p w:rsidR="007D7BF4" w:rsidRDefault="007D7BF4" w:rsidP="007D7BF4">
      <w:pPr>
        <w:spacing w:line="480" w:lineRule="auto"/>
        <w:jc w:val="center"/>
        <w:rPr>
          <w:rFonts w:ascii="Times New Roman" w:eastAsia="Times New Roman" w:hAnsi="Times New Roman" w:cs="Times New Roman"/>
          <w:color w:val="0D0D0D" w:themeColor="text1" w:themeTint="F2"/>
          <w:sz w:val="24"/>
          <w:szCs w:val="24"/>
        </w:rPr>
      </w:pPr>
      <w:r w:rsidRPr="00832DB6">
        <w:rPr>
          <w:rFonts w:ascii="Times New Roman" w:eastAsia="Times New Roman" w:hAnsi="Times New Roman" w:cs="Times New Roman"/>
          <w:color w:val="0D0D0D" w:themeColor="text1" w:themeTint="F2"/>
          <w:sz w:val="24"/>
          <w:szCs w:val="24"/>
        </w:rPr>
        <w:t>Case Study: Starting a Modelling Agency</w:t>
      </w:r>
    </w:p>
    <w:p w:rsidR="007D7BF4" w:rsidRDefault="007D7BF4" w:rsidP="007D7BF4">
      <w:pPr>
        <w:spacing w:line="480" w:lineRule="auto"/>
        <w:jc w:val="cente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Name</w:t>
      </w:r>
    </w:p>
    <w:p w:rsidR="007D7BF4" w:rsidRDefault="007D7BF4" w:rsidP="007D7BF4">
      <w:pPr>
        <w:spacing w:line="480" w:lineRule="auto"/>
        <w:jc w:val="cente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Instructor</w:t>
      </w:r>
    </w:p>
    <w:p w:rsidR="007D7BF4" w:rsidRDefault="007D7BF4" w:rsidP="007D7BF4">
      <w:pPr>
        <w:spacing w:line="480" w:lineRule="auto"/>
        <w:jc w:val="cente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Course</w:t>
      </w:r>
    </w:p>
    <w:p w:rsidR="007D7BF4" w:rsidRPr="00832DB6" w:rsidRDefault="007D7BF4" w:rsidP="007D7BF4">
      <w:pPr>
        <w:spacing w:line="480" w:lineRule="auto"/>
        <w:jc w:val="cente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Date</w:t>
      </w:r>
    </w:p>
    <w:p w:rsidR="007D7BF4" w:rsidRDefault="007D7BF4">
      <w:pP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br w:type="page"/>
      </w:r>
    </w:p>
    <w:p w:rsidR="00832DB6" w:rsidRPr="00832DB6" w:rsidRDefault="00832DB6" w:rsidP="00832DB6">
      <w:pPr>
        <w:spacing w:line="480" w:lineRule="auto"/>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lastRenderedPageBreak/>
        <w:tab/>
      </w:r>
      <w:r w:rsidRPr="00832DB6">
        <w:rPr>
          <w:rFonts w:ascii="Times New Roman" w:eastAsia="Times New Roman" w:hAnsi="Times New Roman" w:cs="Times New Roman"/>
          <w:color w:val="0D0D0D" w:themeColor="text1" w:themeTint="F2"/>
          <w:sz w:val="24"/>
          <w:szCs w:val="24"/>
        </w:rPr>
        <w:t>The research process the KD implemented for the research is known as the questionnaire method. In regard to this, it clearly implies that the case type is categorized under the qualitative research study. Unfortunately, qualitative research emerges to be a little bit complicated as it demands a lot as well as being time-consuming. Upon the research instrument implementation in a qualitative research study</w:t>
      </w:r>
      <w:r w:rsidR="0080026B" w:rsidRPr="00832DB6">
        <w:rPr>
          <w:rFonts w:ascii="Times New Roman" w:eastAsia="Times New Roman" w:hAnsi="Times New Roman" w:cs="Times New Roman"/>
          <w:color w:val="0D0D0D" w:themeColor="text1" w:themeTint="F2"/>
          <w:sz w:val="24"/>
          <w:szCs w:val="24"/>
        </w:rPr>
        <w:t>, it</w:t>
      </w:r>
      <w:r w:rsidRPr="00832DB6">
        <w:rPr>
          <w:rFonts w:ascii="Times New Roman" w:eastAsia="Times New Roman" w:hAnsi="Times New Roman" w:cs="Times New Roman"/>
          <w:color w:val="0D0D0D" w:themeColor="text1" w:themeTint="F2"/>
          <w:sz w:val="24"/>
          <w:szCs w:val="24"/>
        </w:rPr>
        <w:t xml:space="preserve"> is objectively focused for a more demanding study that would particularly need observational study. According to the incident in this case (KD's Research), the research was based on questionnaires administration and therefore revealing that extensive details related to the study topic are basically resolute. Selection of the used qualitative research design is because it is easy in regard to the research topics that the study needs to profoundly intensify the details. Usage of specified direct questions that are precise and clear to the participants eased the research process. Like any other scientific research, qualitative research involves ideas and observations comparison. The criteria that are directed towards evaluation of the qualitative research is basically based on both the process and the product. After questionnaires administration, the emerging results in this case there presents used research method results as well as the any altered ideas interpretation. Effective research that is good and quality emerges </w:t>
      </w:r>
      <w:r w:rsidR="0080026B" w:rsidRPr="00832DB6">
        <w:rPr>
          <w:rFonts w:ascii="Times New Roman" w:eastAsia="Times New Roman" w:hAnsi="Times New Roman" w:cs="Times New Roman"/>
          <w:color w:val="0D0D0D" w:themeColor="text1" w:themeTint="F2"/>
          <w:sz w:val="24"/>
          <w:szCs w:val="24"/>
        </w:rPr>
        <w:t>with elaborate, qualified, and weakened or strengthened ideas</w:t>
      </w:r>
      <w:r w:rsidRPr="00832DB6">
        <w:rPr>
          <w:rFonts w:ascii="Times New Roman" w:eastAsia="Times New Roman" w:hAnsi="Times New Roman" w:cs="Times New Roman"/>
          <w:color w:val="0D0D0D" w:themeColor="text1" w:themeTint="F2"/>
          <w:sz w:val="24"/>
          <w:szCs w:val="24"/>
        </w:rPr>
        <w:t xml:space="preserve"> regarding the case topic being researched. The prevailing look of the model should then be more impressive and clear such that the required attributes could be met. Reasonably, a large number of the investigators usually diverge with the reality of the viewing possibility from outside of an individual's reference sketch. </w:t>
      </w:r>
    </w:p>
    <w:p w:rsidR="000F7A99" w:rsidRPr="00832DB6" w:rsidRDefault="00832DB6" w:rsidP="00832DB6">
      <w:pPr>
        <w:spacing w:line="480" w:lineRule="auto"/>
        <w:rPr>
          <w:color w:val="0D0D0D" w:themeColor="text1" w:themeTint="F2"/>
        </w:rPr>
      </w:pPr>
      <w:r>
        <w:rPr>
          <w:rFonts w:ascii="Times New Roman" w:eastAsia="Times New Roman" w:hAnsi="Times New Roman" w:cs="Times New Roman"/>
          <w:color w:val="0D0D0D" w:themeColor="text1" w:themeTint="F2"/>
          <w:sz w:val="24"/>
          <w:szCs w:val="24"/>
        </w:rPr>
        <w:tab/>
      </w:r>
      <w:r w:rsidRPr="00832DB6">
        <w:rPr>
          <w:rFonts w:ascii="Times New Roman" w:eastAsia="Times New Roman" w:hAnsi="Times New Roman" w:cs="Times New Roman"/>
          <w:color w:val="0D0D0D" w:themeColor="text1" w:themeTint="F2"/>
          <w:sz w:val="24"/>
          <w:szCs w:val="24"/>
        </w:rPr>
        <w:t>As an alternative, good practice that associates with Karen's targeted individual involves an assured means that is quickly and easily understood by all individuals basically enabled through observation. The selected methodology should exclude the investigator's impermeability reframe o</w:t>
      </w:r>
      <w:r w:rsidR="0080026B">
        <w:rPr>
          <w:rFonts w:ascii="Times New Roman" w:eastAsia="Times New Roman" w:hAnsi="Times New Roman" w:cs="Times New Roman"/>
          <w:color w:val="0D0D0D" w:themeColor="text1" w:themeTint="F2"/>
          <w:sz w:val="24"/>
          <w:szCs w:val="24"/>
        </w:rPr>
        <w:t>f bias or favoritism. This means that there is</w:t>
      </w:r>
      <w:r w:rsidR="0080026B" w:rsidRPr="00832DB6">
        <w:rPr>
          <w:rFonts w:ascii="Times New Roman" w:eastAsia="Times New Roman" w:hAnsi="Times New Roman" w:cs="Times New Roman"/>
          <w:color w:val="0D0D0D" w:themeColor="text1" w:themeTint="F2"/>
          <w:sz w:val="24"/>
          <w:szCs w:val="24"/>
        </w:rPr>
        <w:t xml:space="preserve"> no interpretation</w:t>
      </w:r>
      <w:r w:rsidRPr="00832DB6">
        <w:rPr>
          <w:rFonts w:ascii="Times New Roman" w:eastAsia="Times New Roman" w:hAnsi="Times New Roman" w:cs="Times New Roman"/>
          <w:color w:val="0D0D0D" w:themeColor="text1" w:themeTint="F2"/>
          <w:sz w:val="24"/>
          <w:szCs w:val="24"/>
        </w:rPr>
        <w:t xml:space="preserve"> through the empirical observations. Ultimately, KD Research should implement quantitative </w:t>
      </w:r>
      <w:r w:rsidRPr="00832DB6">
        <w:rPr>
          <w:rFonts w:ascii="Times New Roman" w:eastAsia="Times New Roman" w:hAnsi="Times New Roman" w:cs="Times New Roman"/>
          <w:color w:val="0D0D0D" w:themeColor="text1" w:themeTint="F2"/>
          <w:sz w:val="24"/>
          <w:szCs w:val="24"/>
        </w:rPr>
        <w:lastRenderedPageBreak/>
        <w:t>questionnaire in order to affirm occurrences and hypotheses confirmations.  The quantitative questionnaire research technique is the best method as the findings eventually present numeral data gatherings. Any changed understanding of the facts associating a credible quantitative research to the targeted individuals is the descriptively revealed and assured. Typically, the research results should be in words presentation rather than the essence of numerical data presentation. For example, qualitative research can be presented as a narrative like a case study. This not only involves different regular features but specifically the portrayal of a well-heeled preparation of terms description.</w:t>
      </w:r>
    </w:p>
    <w:sectPr w:rsidR="000F7A99" w:rsidRPr="00832DB6" w:rsidSect="007D7BF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59F9" w:rsidRDefault="002E59F9" w:rsidP="007D7BF4">
      <w:pPr>
        <w:spacing w:after="0" w:line="240" w:lineRule="auto"/>
      </w:pPr>
      <w:r>
        <w:separator/>
      </w:r>
    </w:p>
  </w:endnote>
  <w:endnote w:type="continuationSeparator" w:id="1">
    <w:p w:rsidR="002E59F9" w:rsidRDefault="002E59F9" w:rsidP="007D7B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59F9" w:rsidRDefault="002E59F9" w:rsidP="007D7BF4">
      <w:pPr>
        <w:spacing w:after="0" w:line="240" w:lineRule="auto"/>
      </w:pPr>
      <w:r>
        <w:separator/>
      </w:r>
    </w:p>
  </w:footnote>
  <w:footnote w:type="continuationSeparator" w:id="1">
    <w:p w:rsidR="002E59F9" w:rsidRDefault="002E59F9" w:rsidP="007D7B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F4" w:rsidRPr="007D7BF4" w:rsidRDefault="007D7BF4" w:rsidP="007D7BF4">
    <w:pPr>
      <w:pStyle w:val="Header"/>
      <w:spacing w:line="480" w:lineRule="auto"/>
      <w:jc w:val="right"/>
      <w:rPr>
        <w:rFonts w:ascii="Times New Roman" w:hAnsi="Times New Roman" w:cs="Times New Roman"/>
        <w:color w:val="0D0D0D" w:themeColor="text1" w:themeTint="F2"/>
        <w:sz w:val="24"/>
        <w:szCs w:val="24"/>
      </w:rPr>
    </w:pPr>
    <w:r w:rsidRPr="007D7BF4">
      <w:rPr>
        <w:rFonts w:ascii="Times New Roman" w:eastAsia="Times New Roman" w:hAnsi="Times New Roman" w:cs="Times New Roman"/>
        <w:color w:val="0D0D0D" w:themeColor="text1" w:themeTint="F2"/>
        <w:sz w:val="24"/>
        <w:szCs w:val="24"/>
      </w:rPr>
      <w:t>CASE STUDY: STARTING A MODELLING AGENCY</w:t>
    </w:r>
    <w:r w:rsidRPr="007D7BF4">
      <w:rPr>
        <w:rFonts w:ascii="Times New Roman" w:eastAsia="Times New Roman" w:hAnsi="Times New Roman" w:cs="Times New Roman"/>
        <w:color w:val="0D0D0D" w:themeColor="text1" w:themeTint="F2"/>
        <w:sz w:val="24"/>
        <w:szCs w:val="24"/>
      </w:rPr>
      <w:tab/>
    </w:r>
    <w:sdt>
      <w:sdtPr>
        <w:rPr>
          <w:rFonts w:ascii="Times New Roman" w:hAnsi="Times New Roman" w:cs="Times New Roman"/>
          <w:color w:val="0D0D0D" w:themeColor="text1" w:themeTint="F2"/>
          <w:sz w:val="24"/>
          <w:szCs w:val="24"/>
        </w:rPr>
        <w:id w:val="3471290"/>
        <w:docPartObj>
          <w:docPartGallery w:val="Page Numbers (Top of Page)"/>
          <w:docPartUnique/>
        </w:docPartObj>
      </w:sdtPr>
      <w:sdtContent>
        <w:r w:rsidR="004E7F07" w:rsidRPr="007D7BF4">
          <w:rPr>
            <w:rFonts w:ascii="Times New Roman" w:hAnsi="Times New Roman" w:cs="Times New Roman"/>
            <w:color w:val="0D0D0D" w:themeColor="text1" w:themeTint="F2"/>
            <w:sz w:val="24"/>
            <w:szCs w:val="24"/>
          </w:rPr>
          <w:fldChar w:fldCharType="begin"/>
        </w:r>
        <w:r w:rsidRPr="007D7BF4">
          <w:rPr>
            <w:rFonts w:ascii="Times New Roman" w:hAnsi="Times New Roman" w:cs="Times New Roman"/>
            <w:color w:val="0D0D0D" w:themeColor="text1" w:themeTint="F2"/>
            <w:sz w:val="24"/>
            <w:szCs w:val="24"/>
          </w:rPr>
          <w:instrText xml:space="preserve"> PAGE   \* MERGEFORMAT </w:instrText>
        </w:r>
        <w:r w:rsidR="004E7F07" w:rsidRPr="007D7BF4">
          <w:rPr>
            <w:rFonts w:ascii="Times New Roman" w:hAnsi="Times New Roman" w:cs="Times New Roman"/>
            <w:color w:val="0D0D0D" w:themeColor="text1" w:themeTint="F2"/>
            <w:sz w:val="24"/>
            <w:szCs w:val="24"/>
          </w:rPr>
          <w:fldChar w:fldCharType="separate"/>
        </w:r>
        <w:r w:rsidR="0080026B">
          <w:rPr>
            <w:rFonts w:ascii="Times New Roman" w:hAnsi="Times New Roman" w:cs="Times New Roman"/>
            <w:noProof/>
            <w:color w:val="0D0D0D" w:themeColor="text1" w:themeTint="F2"/>
            <w:sz w:val="24"/>
            <w:szCs w:val="24"/>
          </w:rPr>
          <w:t>2</w:t>
        </w:r>
        <w:r w:rsidR="004E7F07" w:rsidRPr="007D7BF4">
          <w:rPr>
            <w:rFonts w:ascii="Times New Roman" w:hAnsi="Times New Roman" w:cs="Times New Roman"/>
            <w:color w:val="0D0D0D" w:themeColor="text1" w:themeTint="F2"/>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F4" w:rsidRPr="007D7BF4" w:rsidRDefault="007D7BF4" w:rsidP="007D7BF4">
    <w:pPr>
      <w:spacing w:line="480" w:lineRule="auto"/>
      <w:rPr>
        <w:rFonts w:ascii="Times New Roman" w:eastAsia="Times New Roman" w:hAnsi="Times New Roman" w:cs="Times New Roman"/>
        <w:color w:val="0D0D0D" w:themeColor="text1" w:themeTint="F2"/>
        <w:sz w:val="24"/>
        <w:szCs w:val="24"/>
      </w:rPr>
    </w:pPr>
    <w:r w:rsidRPr="007D7BF4">
      <w:rPr>
        <w:rFonts w:ascii="Times New Roman" w:hAnsi="Times New Roman" w:cs="Times New Roman"/>
        <w:color w:val="0D0D0D" w:themeColor="text1" w:themeTint="F2"/>
        <w:sz w:val="24"/>
        <w:szCs w:val="24"/>
      </w:rPr>
      <w:t xml:space="preserve">Running Head: </w:t>
    </w:r>
    <w:r w:rsidRPr="007D7BF4">
      <w:rPr>
        <w:rFonts w:ascii="Times New Roman" w:eastAsia="Times New Roman" w:hAnsi="Times New Roman" w:cs="Times New Roman"/>
        <w:color w:val="0D0D0D" w:themeColor="text1" w:themeTint="F2"/>
        <w:sz w:val="24"/>
        <w:szCs w:val="24"/>
      </w:rPr>
      <w:t>CASE STUDY: STARTING A MODELLING AGENCY</w:t>
    </w:r>
    <w:r w:rsidRPr="007D7BF4">
      <w:rPr>
        <w:rFonts w:ascii="Times New Roman" w:eastAsia="Times New Roman" w:hAnsi="Times New Roman" w:cs="Times New Roman"/>
        <w:color w:val="0D0D0D" w:themeColor="text1" w:themeTint="F2"/>
        <w:sz w:val="24"/>
        <w:szCs w:val="24"/>
      </w:rPr>
      <w:tab/>
    </w:r>
    <w:r w:rsidRPr="007D7BF4">
      <w:rPr>
        <w:rFonts w:ascii="Times New Roman" w:eastAsia="Times New Roman" w:hAnsi="Times New Roman" w:cs="Times New Roman"/>
        <w:color w:val="0D0D0D" w:themeColor="text1" w:themeTint="F2"/>
        <w:sz w:val="24"/>
        <w:szCs w:val="24"/>
      </w:rPr>
      <w:tab/>
    </w:r>
    <w:r w:rsidRPr="007D7BF4">
      <w:rPr>
        <w:rFonts w:ascii="Times New Roman" w:eastAsia="Times New Roman" w:hAnsi="Times New Roman" w:cs="Times New Roman"/>
        <w:color w:val="0D0D0D" w:themeColor="text1" w:themeTint="F2"/>
        <w:sz w:val="24"/>
        <w:szCs w:val="24"/>
      </w:rPr>
      <w:tab/>
    </w:r>
    <w:sdt>
      <w:sdtPr>
        <w:rPr>
          <w:rFonts w:ascii="Times New Roman" w:hAnsi="Times New Roman" w:cs="Times New Roman"/>
          <w:color w:val="0D0D0D" w:themeColor="text1" w:themeTint="F2"/>
          <w:sz w:val="24"/>
          <w:szCs w:val="24"/>
        </w:rPr>
        <w:id w:val="3471257"/>
        <w:docPartObj>
          <w:docPartGallery w:val="Page Numbers (Top of Page)"/>
          <w:docPartUnique/>
        </w:docPartObj>
      </w:sdtPr>
      <w:sdtContent>
        <w:r w:rsidR="004E7F07" w:rsidRPr="007D7BF4">
          <w:rPr>
            <w:rFonts w:ascii="Times New Roman" w:hAnsi="Times New Roman" w:cs="Times New Roman"/>
            <w:color w:val="0D0D0D" w:themeColor="text1" w:themeTint="F2"/>
            <w:sz w:val="24"/>
            <w:szCs w:val="24"/>
          </w:rPr>
          <w:fldChar w:fldCharType="begin"/>
        </w:r>
        <w:r w:rsidRPr="007D7BF4">
          <w:rPr>
            <w:rFonts w:ascii="Times New Roman" w:hAnsi="Times New Roman" w:cs="Times New Roman"/>
            <w:color w:val="0D0D0D" w:themeColor="text1" w:themeTint="F2"/>
            <w:sz w:val="24"/>
            <w:szCs w:val="24"/>
          </w:rPr>
          <w:instrText xml:space="preserve"> PAGE   \* MERGEFORMAT </w:instrText>
        </w:r>
        <w:r w:rsidR="004E7F07" w:rsidRPr="007D7BF4">
          <w:rPr>
            <w:rFonts w:ascii="Times New Roman" w:hAnsi="Times New Roman" w:cs="Times New Roman"/>
            <w:color w:val="0D0D0D" w:themeColor="text1" w:themeTint="F2"/>
            <w:sz w:val="24"/>
            <w:szCs w:val="24"/>
          </w:rPr>
          <w:fldChar w:fldCharType="separate"/>
        </w:r>
        <w:r w:rsidR="0080026B">
          <w:rPr>
            <w:rFonts w:ascii="Times New Roman" w:hAnsi="Times New Roman" w:cs="Times New Roman"/>
            <w:noProof/>
            <w:color w:val="0D0D0D" w:themeColor="text1" w:themeTint="F2"/>
            <w:sz w:val="24"/>
            <w:szCs w:val="24"/>
          </w:rPr>
          <w:t>1</w:t>
        </w:r>
        <w:r w:rsidR="004E7F07" w:rsidRPr="007D7BF4">
          <w:rPr>
            <w:rFonts w:ascii="Times New Roman" w:hAnsi="Times New Roman" w:cs="Times New Roman"/>
            <w:color w:val="0D0D0D" w:themeColor="text1" w:themeTint="F2"/>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A4532"/>
    <w:multiLevelType w:val="hybridMultilevel"/>
    <w:tmpl w:val="E3283844"/>
    <w:lvl w:ilvl="0" w:tplc="702CDA86">
      <w:start w:val="2"/>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A2C4A58"/>
    <w:multiLevelType w:val="hybridMultilevel"/>
    <w:tmpl w:val="45261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B3BE4"/>
    <w:rsid w:val="000C15B8"/>
    <w:rsid w:val="000C5650"/>
    <w:rsid w:val="000D3630"/>
    <w:rsid w:val="000F7A99"/>
    <w:rsid w:val="001A6A49"/>
    <w:rsid w:val="00246DDD"/>
    <w:rsid w:val="00281F9E"/>
    <w:rsid w:val="002E59F9"/>
    <w:rsid w:val="00351A5E"/>
    <w:rsid w:val="00375FFC"/>
    <w:rsid w:val="003B3BE4"/>
    <w:rsid w:val="003D311A"/>
    <w:rsid w:val="003F0CA1"/>
    <w:rsid w:val="003F1D20"/>
    <w:rsid w:val="0040797A"/>
    <w:rsid w:val="00410BAB"/>
    <w:rsid w:val="00422B70"/>
    <w:rsid w:val="00472224"/>
    <w:rsid w:val="004A7E8F"/>
    <w:rsid w:val="004E7F07"/>
    <w:rsid w:val="00514D5A"/>
    <w:rsid w:val="00557658"/>
    <w:rsid w:val="0056300F"/>
    <w:rsid w:val="005A13A3"/>
    <w:rsid w:val="00675744"/>
    <w:rsid w:val="006E6E5C"/>
    <w:rsid w:val="007424B8"/>
    <w:rsid w:val="00743DA6"/>
    <w:rsid w:val="007D00DB"/>
    <w:rsid w:val="007D7BF4"/>
    <w:rsid w:val="0080026B"/>
    <w:rsid w:val="00832DB6"/>
    <w:rsid w:val="0084451A"/>
    <w:rsid w:val="008626A4"/>
    <w:rsid w:val="00895CBD"/>
    <w:rsid w:val="008B346F"/>
    <w:rsid w:val="008C7EA2"/>
    <w:rsid w:val="00926572"/>
    <w:rsid w:val="009276E6"/>
    <w:rsid w:val="00942A2E"/>
    <w:rsid w:val="00A57EBC"/>
    <w:rsid w:val="00BC1F70"/>
    <w:rsid w:val="00BC4D78"/>
    <w:rsid w:val="00C2091B"/>
    <w:rsid w:val="00CA1FB5"/>
    <w:rsid w:val="00CB4AA2"/>
    <w:rsid w:val="00CB686B"/>
    <w:rsid w:val="00D07823"/>
    <w:rsid w:val="00D477B6"/>
    <w:rsid w:val="00D854B5"/>
    <w:rsid w:val="00DB5CC6"/>
    <w:rsid w:val="00ED0570"/>
    <w:rsid w:val="00F35EE5"/>
    <w:rsid w:val="00F417E6"/>
    <w:rsid w:val="00FA397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6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BE4"/>
    <w:pPr>
      <w:ind w:left="720"/>
      <w:contextualSpacing/>
    </w:pPr>
  </w:style>
  <w:style w:type="paragraph" w:styleId="Header">
    <w:name w:val="header"/>
    <w:basedOn w:val="Normal"/>
    <w:link w:val="HeaderChar"/>
    <w:uiPriority w:val="99"/>
    <w:unhideWhenUsed/>
    <w:rsid w:val="007D7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BF4"/>
  </w:style>
  <w:style w:type="paragraph" w:styleId="Footer">
    <w:name w:val="footer"/>
    <w:basedOn w:val="Normal"/>
    <w:link w:val="FooterChar"/>
    <w:uiPriority w:val="99"/>
    <w:semiHidden/>
    <w:unhideWhenUsed/>
    <w:rsid w:val="007D7B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7BF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2018-10-21T22:22:00Z</dcterms:created>
  <dcterms:modified xsi:type="dcterms:W3CDTF">2018-10-21T22:22:00Z</dcterms:modified>
</cp:coreProperties>
</file>