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5E002" w14:textId="77777777" w:rsidR="00DC2B57" w:rsidRPr="00DC2B57" w:rsidRDefault="00DC2B57" w:rsidP="00DC2B57">
      <w:pPr>
        <w:ind w:firstLine="0"/>
        <w:jc w:val="center"/>
        <w:rPr>
          <w:rFonts w:ascii="Times New Roman" w:hAnsi="Times New Roman" w:cs="Times New Roman"/>
          <w:b/>
          <w:sz w:val="24"/>
          <w:szCs w:val="24"/>
        </w:rPr>
      </w:pPr>
    </w:p>
    <w:p w14:paraId="2255DAE9" w14:textId="136911B6" w:rsidR="00EE5FB2" w:rsidRDefault="00EE5FB2" w:rsidP="00EE5FB2">
      <w:pPr>
        <w:pStyle w:val="NoSpacing"/>
        <w:spacing w:line="480" w:lineRule="auto"/>
        <w:rPr>
          <w:rFonts w:ascii="Times New Roman" w:hAnsi="Times New Roman" w:cs="Times New Roman"/>
          <w:sz w:val="24"/>
          <w:szCs w:val="24"/>
        </w:rPr>
      </w:pPr>
    </w:p>
    <w:p w14:paraId="167E4F29" w14:textId="77777777" w:rsidR="00EE5FB2" w:rsidRDefault="00EE5FB2" w:rsidP="00EE5FB2">
      <w:pPr>
        <w:pStyle w:val="NoSpacing"/>
        <w:spacing w:line="480" w:lineRule="auto"/>
        <w:rPr>
          <w:rFonts w:ascii="Times New Roman" w:hAnsi="Times New Roman" w:cs="Times New Roman"/>
          <w:sz w:val="24"/>
          <w:szCs w:val="24"/>
        </w:rPr>
      </w:pPr>
    </w:p>
    <w:p w14:paraId="06AFA560" w14:textId="77777777" w:rsidR="00EE5FB2" w:rsidRDefault="00EE5FB2" w:rsidP="00EE5FB2">
      <w:pPr>
        <w:pStyle w:val="NoSpacing"/>
        <w:spacing w:line="480" w:lineRule="auto"/>
        <w:rPr>
          <w:rFonts w:ascii="Times New Roman" w:hAnsi="Times New Roman" w:cs="Times New Roman"/>
          <w:sz w:val="24"/>
          <w:szCs w:val="24"/>
        </w:rPr>
      </w:pPr>
    </w:p>
    <w:p w14:paraId="1B68004F" w14:textId="77777777" w:rsidR="00EE5FB2" w:rsidRDefault="00EE5FB2" w:rsidP="00EE5FB2">
      <w:pPr>
        <w:pStyle w:val="NoSpacing"/>
        <w:spacing w:line="480" w:lineRule="auto"/>
        <w:rPr>
          <w:rFonts w:ascii="Times New Roman" w:hAnsi="Times New Roman" w:cs="Times New Roman"/>
          <w:sz w:val="24"/>
          <w:szCs w:val="24"/>
        </w:rPr>
      </w:pPr>
    </w:p>
    <w:p w14:paraId="7FE0A585" w14:textId="77777777" w:rsidR="00EE5FB2" w:rsidRDefault="00EE5FB2" w:rsidP="00EE5FB2">
      <w:pPr>
        <w:pStyle w:val="NoSpacing"/>
        <w:spacing w:line="480" w:lineRule="auto"/>
        <w:rPr>
          <w:rFonts w:ascii="Times New Roman" w:hAnsi="Times New Roman" w:cs="Times New Roman"/>
          <w:sz w:val="24"/>
          <w:szCs w:val="24"/>
        </w:rPr>
      </w:pPr>
    </w:p>
    <w:p w14:paraId="683AE2D0" w14:textId="77777777" w:rsidR="00EE5FB2" w:rsidRDefault="00EE5FB2" w:rsidP="00EE5FB2">
      <w:pPr>
        <w:pStyle w:val="NoSpacing"/>
        <w:spacing w:line="480" w:lineRule="auto"/>
        <w:rPr>
          <w:rFonts w:ascii="Times New Roman" w:hAnsi="Times New Roman" w:cs="Times New Roman"/>
          <w:sz w:val="24"/>
          <w:szCs w:val="24"/>
        </w:rPr>
      </w:pPr>
    </w:p>
    <w:p w14:paraId="361C3D60" w14:textId="21BE9BC4" w:rsidR="00EE5FB2" w:rsidRPr="00850651" w:rsidRDefault="00850651" w:rsidP="0085065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50651">
        <w:rPr>
          <w:rFonts w:ascii="Times New Roman" w:hAnsi="Times New Roman" w:cs="Times New Roman"/>
          <w:sz w:val="24"/>
          <w:szCs w:val="24"/>
        </w:rPr>
        <w:t>The Cultural Unity of Black Africa</w:t>
      </w:r>
    </w:p>
    <w:p w14:paraId="52BBE4F3" w14:textId="5739A5D4" w:rsidR="00EE5FB2" w:rsidRPr="003A3202" w:rsidRDefault="00EE5FB2" w:rsidP="00EE5FB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202">
        <w:rPr>
          <w:rFonts w:ascii="Times New Roman" w:hAnsi="Times New Roman" w:cs="Times New Roman"/>
          <w:sz w:val="24"/>
          <w:szCs w:val="24"/>
        </w:rPr>
        <w:t>Name</w:t>
      </w:r>
    </w:p>
    <w:p w14:paraId="0D4B22FC" w14:textId="77777777" w:rsidR="00EE5FB2" w:rsidRPr="003A3202" w:rsidRDefault="00EE5FB2" w:rsidP="00EE5FB2">
      <w:pPr>
        <w:jc w:val="center"/>
        <w:rPr>
          <w:rFonts w:ascii="Times New Roman" w:hAnsi="Times New Roman" w:cs="Times New Roman"/>
          <w:sz w:val="24"/>
          <w:szCs w:val="24"/>
        </w:rPr>
      </w:pPr>
      <w:r w:rsidRPr="003A3202">
        <w:rPr>
          <w:rFonts w:ascii="Times New Roman" w:hAnsi="Times New Roman" w:cs="Times New Roman"/>
          <w:sz w:val="24"/>
          <w:szCs w:val="24"/>
        </w:rPr>
        <w:t>Institution</w:t>
      </w:r>
    </w:p>
    <w:p w14:paraId="1689D5D2" w14:textId="77777777" w:rsidR="00EE5FB2" w:rsidRPr="003A3202" w:rsidRDefault="00EE5FB2" w:rsidP="00EE5FB2">
      <w:pPr>
        <w:jc w:val="center"/>
        <w:rPr>
          <w:rFonts w:ascii="Times New Roman" w:hAnsi="Times New Roman" w:cs="Times New Roman"/>
          <w:sz w:val="24"/>
          <w:szCs w:val="24"/>
        </w:rPr>
      </w:pPr>
      <w:r w:rsidRPr="003A3202">
        <w:rPr>
          <w:rFonts w:ascii="Times New Roman" w:hAnsi="Times New Roman" w:cs="Times New Roman"/>
          <w:sz w:val="24"/>
          <w:szCs w:val="24"/>
        </w:rPr>
        <w:t>Course</w:t>
      </w:r>
    </w:p>
    <w:p w14:paraId="40DC9C93" w14:textId="15DE99E3" w:rsidR="00EE5FB2" w:rsidRDefault="00EE5FB2" w:rsidP="00EE5FB2">
      <w:pPr>
        <w:jc w:val="center"/>
        <w:rPr>
          <w:rFonts w:ascii="Times New Roman" w:hAnsi="Times New Roman" w:cs="Times New Roman"/>
          <w:sz w:val="24"/>
          <w:szCs w:val="24"/>
        </w:rPr>
      </w:pPr>
      <w:r w:rsidRPr="003A3202">
        <w:rPr>
          <w:rFonts w:ascii="Times New Roman" w:hAnsi="Times New Roman" w:cs="Times New Roman"/>
          <w:sz w:val="24"/>
          <w:szCs w:val="24"/>
        </w:rPr>
        <w:t>Date</w:t>
      </w:r>
    </w:p>
    <w:p w14:paraId="17C25D34" w14:textId="77777777" w:rsidR="00EE5FB2" w:rsidRDefault="00EE5FB2">
      <w:pPr>
        <w:rPr>
          <w:rFonts w:ascii="Times New Roman" w:hAnsi="Times New Roman" w:cs="Times New Roman"/>
          <w:sz w:val="24"/>
          <w:szCs w:val="24"/>
        </w:rPr>
      </w:pPr>
      <w:r>
        <w:rPr>
          <w:rFonts w:ascii="Times New Roman" w:hAnsi="Times New Roman" w:cs="Times New Roman"/>
          <w:sz w:val="24"/>
          <w:szCs w:val="24"/>
        </w:rPr>
        <w:br w:type="page"/>
      </w:r>
    </w:p>
    <w:p w14:paraId="3F9A19DA" w14:textId="77777777" w:rsidR="00EE5FB2" w:rsidRPr="003A3202" w:rsidRDefault="00EE5FB2" w:rsidP="00850651">
      <w:pPr>
        <w:jc w:val="both"/>
        <w:rPr>
          <w:rFonts w:ascii="Times New Roman" w:hAnsi="Times New Roman" w:cs="Times New Roman"/>
          <w:sz w:val="24"/>
          <w:szCs w:val="24"/>
        </w:rPr>
      </w:pPr>
    </w:p>
    <w:p w14:paraId="6DC6B51A" w14:textId="43E52941" w:rsidR="00DC2B57" w:rsidRPr="00DC2B57" w:rsidRDefault="00DC2B57" w:rsidP="00850651">
      <w:pPr>
        <w:jc w:val="center"/>
        <w:rPr>
          <w:rFonts w:ascii="Times New Roman" w:hAnsi="Times New Roman" w:cs="Times New Roman"/>
          <w:b/>
          <w:sz w:val="24"/>
          <w:szCs w:val="24"/>
        </w:rPr>
      </w:pPr>
      <w:r w:rsidRPr="00DC2B57">
        <w:rPr>
          <w:rFonts w:ascii="Times New Roman" w:hAnsi="Times New Roman" w:cs="Times New Roman"/>
          <w:b/>
          <w:sz w:val="24"/>
          <w:szCs w:val="24"/>
        </w:rPr>
        <w:t>QUESTION 1</w:t>
      </w:r>
    </w:p>
    <w:p w14:paraId="7B1E859A" w14:textId="7FBF4352" w:rsidR="00DC2B57" w:rsidRPr="00DC2B57" w:rsidRDefault="00C93191" w:rsidP="00850651">
      <w:pPr>
        <w:jc w:val="both"/>
        <w:rPr>
          <w:rFonts w:ascii="Times New Roman" w:hAnsi="Times New Roman" w:cs="Times New Roman"/>
          <w:sz w:val="24"/>
          <w:szCs w:val="24"/>
        </w:rPr>
      </w:pPr>
      <w:r>
        <w:rPr>
          <w:rFonts w:ascii="Times New Roman" w:hAnsi="Times New Roman" w:cs="Times New Roman"/>
          <w:sz w:val="24"/>
          <w:szCs w:val="24"/>
        </w:rPr>
        <w:t>P</w:t>
      </w:r>
      <w:r w:rsidR="00DC2B57" w:rsidRPr="00DC2B57">
        <w:rPr>
          <w:rFonts w:ascii="Times New Roman" w:hAnsi="Times New Roman" w:cs="Times New Roman"/>
          <w:sz w:val="24"/>
          <w:szCs w:val="24"/>
        </w:rPr>
        <w:t xml:space="preserve">owers and authority were shared among women and men that are there were governments that had a king and a queen mother ruling together but not in a relationship or married. However, we can say a woman being senior while a partner is a male. They govern through a council of elders, which included men as well as women instead of men only or women only. Secondly, the queen's institution gives women authority and power to protect their rights, as well as men can do, that is women had power equal to men power to govern their interests that is women were given social powers to protect the following areas for instance; they had powers to protect the family wellbeing, preparation of coming generation and the social security net. </w:t>
      </w:r>
    </w:p>
    <w:p w14:paraId="5CF85928"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Women also in the legislature had powers to vote for more improved health care, education and fight against war and social insecurity. In addition, there was a division of </w:t>
      </w:r>
      <w:proofErr w:type="spellStart"/>
      <w:r w:rsidRPr="00DC2B57">
        <w:rPr>
          <w:rFonts w:ascii="Times New Roman" w:hAnsi="Times New Roman" w:cs="Times New Roman"/>
          <w:sz w:val="24"/>
          <w:szCs w:val="24"/>
        </w:rPr>
        <w:t>labour</w:t>
      </w:r>
      <w:proofErr w:type="spellEnd"/>
      <w:r w:rsidRPr="00DC2B57">
        <w:rPr>
          <w:rFonts w:ascii="Times New Roman" w:hAnsi="Times New Roman" w:cs="Times New Roman"/>
          <w:sz w:val="24"/>
          <w:szCs w:val="24"/>
        </w:rPr>
        <w:t xml:space="preserve"> in governance that is there were rules about what men can do and women without disadvantaging the female gender. Another feature is that there was a dual-gender nobility political system which is less common in the political governance body of today that is it rarely includes women. (Cynthia Hewitt and Umar</w:t>
      </w:r>
      <w:proofErr w:type="gramStart"/>
      <w:r w:rsidRPr="00DC2B57">
        <w:rPr>
          <w:rFonts w:ascii="Times New Roman" w:hAnsi="Times New Roman" w:cs="Times New Roman"/>
          <w:sz w:val="24"/>
          <w:szCs w:val="24"/>
        </w:rPr>
        <w:t>:pg.7</w:t>
      </w:r>
      <w:proofErr w:type="gramEnd"/>
      <w:r w:rsidRPr="00DC2B57">
        <w:rPr>
          <w:rFonts w:ascii="Times New Roman" w:hAnsi="Times New Roman" w:cs="Times New Roman"/>
          <w:sz w:val="24"/>
          <w:szCs w:val="24"/>
        </w:rPr>
        <w:t>-10)</w:t>
      </w:r>
    </w:p>
    <w:p w14:paraId="44A89F76" w14:textId="18FDEBC4" w:rsidR="006C5995" w:rsidRPr="00DC2B57" w:rsidRDefault="00DC2B57" w:rsidP="00850651">
      <w:pPr>
        <w:ind w:firstLine="0"/>
        <w:jc w:val="center"/>
        <w:rPr>
          <w:rFonts w:ascii="Times New Roman" w:hAnsi="Times New Roman" w:cs="Times New Roman"/>
          <w:b/>
          <w:sz w:val="24"/>
          <w:szCs w:val="24"/>
        </w:rPr>
      </w:pPr>
      <w:r w:rsidRPr="00DC2B57">
        <w:rPr>
          <w:rFonts w:ascii="Times New Roman" w:hAnsi="Times New Roman" w:cs="Times New Roman"/>
          <w:b/>
          <w:sz w:val="24"/>
          <w:szCs w:val="24"/>
        </w:rPr>
        <w:t>Question 2</w:t>
      </w:r>
    </w:p>
    <w:p w14:paraId="5D565536" w14:textId="4DE9AEDA" w:rsidR="00C1041E"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The point of origin of the matriarchy was the South</w:t>
      </w:r>
      <w:r w:rsidR="00DD1253" w:rsidRPr="00DC2B57">
        <w:rPr>
          <w:rFonts w:ascii="Times New Roman" w:hAnsi="Times New Roman" w:cs="Times New Roman"/>
          <w:sz w:val="24"/>
          <w:szCs w:val="24"/>
        </w:rPr>
        <w:t xml:space="preserve"> (Dubois 1987: pg. 19)</w:t>
      </w:r>
    </w:p>
    <w:p w14:paraId="7FEE2055" w14:textId="2EEFC72A" w:rsidR="00C1041E"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 xml:space="preserve">Matriarchy </w:t>
      </w:r>
      <w:r w:rsidR="00F75A26" w:rsidRPr="00DC2B57">
        <w:rPr>
          <w:rFonts w:ascii="Times New Roman" w:hAnsi="Times New Roman" w:cs="Times New Roman"/>
          <w:sz w:val="24"/>
          <w:szCs w:val="24"/>
        </w:rPr>
        <w:t>consists</w:t>
      </w:r>
      <w:r w:rsidRPr="00DC2B57">
        <w:rPr>
          <w:rFonts w:ascii="Times New Roman" w:hAnsi="Times New Roman" w:cs="Times New Roman"/>
          <w:sz w:val="24"/>
          <w:szCs w:val="24"/>
        </w:rPr>
        <w:t xml:space="preserve"> of institutions that favored womanhood and mankind</w:t>
      </w:r>
      <w:r w:rsidR="00DD1253" w:rsidRPr="00DC2B57">
        <w:rPr>
          <w:rFonts w:ascii="Times New Roman" w:hAnsi="Times New Roman" w:cs="Times New Roman"/>
          <w:sz w:val="24"/>
          <w:szCs w:val="24"/>
        </w:rPr>
        <w:t xml:space="preserve"> (Dubois 1987: pg. 20)</w:t>
      </w:r>
      <w:r w:rsidRPr="00DC2B57">
        <w:rPr>
          <w:rFonts w:ascii="Times New Roman" w:hAnsi="Times New Roman" w:cs="Times New Roman"/>
          <w:sz w:val="24"/>
          <w:szCs w:val="24"/>
        </w:rPr>
        <w:t>.</w:t>
      </w:r>
    </w:p>
    <w:p w14:paraId="28481DA6" w14:textId="5A52F8F5" w:rsidR="00C1041E"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 xml:space="preserve">The point of origin for the </w:t>
      </w:r>
      <w:r w:rsidR="00F75A26" w:rsidRPr="00DC2B57">
        <w:rPr>
          <w:rFonts w:ascii="Times New Roman" w:hAnsi="Times New Roman" w:cs="Times New Roman"/>
          <w:sz w:val="24"/>
          <w:szCs w:val="24"/>
        </w:rPr>
        <w:t>patriarchy</w:t>
      </w:r>
      <w:r w:rsidRPr="00DC2B57">
        <w:rPr>
          <w:rFonts w:ascii="Times New Roman" w:hAnsi="Times New Roman" w:cs="Times New Roman"/>
          <w:sz w:val="24"/>
          <w:szCs w:val="24"/>
        </w:rPr>
        <w:t xml:space="preserve"> was the </w:t>
      </w:r>
      <w:proofErr w:type="gramStart"/>
      <w:r w:rsidRPr="00DC2B57">
        <w:rPr>
          <w:rFonts w:ascii="Times New Roman" w:hAnsi="Times New Roman" w:cs="Times New Roman"/>
          <w:sz w:val="24"/>
          <w:szCs w:val="24"/>
        </w:rPr>
        <w:t>North</w:t>
      </w:r>
      <w:r w:rsidR="00DD1253" w:rsidRPr="00DC2B57">
        <w:rPr>
          <w:rFonts w:ascii="Times New Roman" w:hAnsi="Times New Roman" w:cs="Times New Roman"/>
          <w:sz w:val="24"/>
          <w:szCs w:val="24"/>
        </w:rPr>
        <w:t>(</w:t>
      </w:r>
      <w:proofErr w:type="gramEnd"/>
      <w:r w:rsidR="00DD1253" w:rsidRPr="00DC2B57">
        <w:rPr>
          <w:rFonts w:ascii="Times New Roman" w:hAnsi="Times New Roman" w:cs="Times New Roman"/>
          <w:sz w:val="24"/>
          <w:szCs w:val="24"/>
        </w:rPr>
        <w:t>Dubois 1987: pg. 19)</w:t>
      </w:r>
    </w:p>
    <w:p w14:paraId="10C2A1BD" w14:textId="3BF593E4" w:rsidR="00D82A0D"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lastRenderedPageBreak/>
        <w:t xml:space="preserve">The </w:t>
      </w:r>
      <w:r w:rsidRPr="00DC2B57">
        <w:rPr>
          <w:rFonts w:ascii="Times New Roman" w:hAnsi="Times New Roman" w:cs="Times New Roman"/>
          <w:sz w:val="24"/>
          <w:szCs w:val="24"/>
        </w:rPr>
        <w:t>two cradles practiced a nomadic way of life whereby keeping livestock was the source of their wealth</w:t>
      </w:r>
      <w:r w:rsidR="00DD1253" w:rsidRPr="00DC2B57">
        <w:rPr>
          <w:rFonts w:ascii="Times New Roman" w:hAnsi="Times New Roman" w:cs="Times New Roman"/>
          <w:sz w:val="24"/>
          <w:szCs w:val="24"/>
        </w:rPr>
        <w:t xml:space="preserve"> (Dubois 1987: pg. 20)</w:t>
      </w:r>
      <w:r w:rsidRPr="00DC2B57">
        <w:rPr>
          <w:rFonts w:ascii="Times New Roman" w:hAnsi="Times New Roman" w:cs="Times New Roman"/>
          <w:sz w:val="24"/>
          <w:szCs w:val="24"/>
        </w:rPr>
        <w:t>.</w:t>
      </w:r>
    </w:p>
    <w:p w14:paraId="0444E5D7" w14:textId="4852B3C4" w:rsidR="00D82A0D"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The worship of fire characterized the Northern cradle.</w:t>
      </w:r>
    </w:p>
    <w:p w14:paraId="27C742D1" w14:textId="56FCBE94" w:rsidR="00D82A0D"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Women would receive dowries as opposed to taking them to their husbands' fami</w:t>
      </w:r>
      <w:r w:rsidRPr="00DC2B57">
        <w:rPr>
          <w:rFonts w:ascii="Times New Roman" w:hAnsi="Times New Roman" w:cs="Times New Roman"/>
          <w:sz w:val="24"/>
          <w:szCs w:val="24"/>
        </w:rPr>
        <w:t>lies. This mainly happened in the agricultural regime</w:t>
      </w:r>
      <w:r w:rsidR="00DD1253" w:rsidRPr="00DC2B57">
        <w:rPr>
          <w:rFonts w:ascii="Times New Roman" w:hAnsi="Times New Roman" w:cs="Times New Roman"/>
          <w:sz w:val="24"/>
          <w:szCs w:val="24"/>
        </w:rPr>
        <w:t xml:space="preserve"> (Dubois 1987: pg. 20).</w:t>
      </w:r>
      <w:r w:rsidRPr="00DC2B57">
        <w:rPr>
          <w:rFonts w:ascii="Times New Roman" w:hAnsi="Times New Roman" w:cs="Times New Roman"/>
          <w:sz w:val="24"/>
          <w:szCs w:val="24"/>
        </w:rPr>
        <w:t xml:space="preserve"> </w:t>
      </w:r>
    </w:p>
    <w:p w14:paraId="49D8EB94" w14:textId="25C66781" w:rsidR="00D82A0D"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 xml:space="preserve">In the </w:t>
      </w:r>
      <w:r w:rsidR="007E5720" w:rsidRPr="00DC2B57">
        <w:rPr>
          <w:rFonts w:ascii="Times New Roman" w:hAnsi="Times New Roman" w:cs="Times New Roman"/>
          <w:sz w:val="24"/>
          <w:szCs w:val="24"/>
        </w:rPr>
        <w:t>matriarchal</w:t>
      </w:r>
      <w:r w:rsidRPr="00DC2B57">
        <w:rPr>
          <w:rFonts w:ascii="Times New Roman" w:hAnsi="Times New Roman" w:cs="Times New Roman"/>
          <w:sz w:val="24"/>
          <w:szCs w:val="24"/>
        </w:rPr>
        <w:t xml:space="preserve"> regime</w:t>
      </w:r>
      <w:r w:rsidR="007E5720" w:rsidRPr="00DC2B57">
        <w:rPr>
          <w:rFonts w:ascii="Times New Roman" w:hAnsi="Times New Roman" w:cs="Times New Roman"/>
          <w:sz w:val="24"/>
          <w:szCs w:val="24"/>
        </w:rPr>
        <w:t xml:space="preserve">, when the man marries, he vacates his clan for his wife. </w:t>
      </w:r>
    </w:p>
    <w:p w14:paraId="477D979B" w14:textId="67141B36" w:rsidR="007E5720"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 xml:space="preserve">In the patriarchal regime, when the woman was married, she left her family for her husband. </w:t>
      </w:r>
    </w:p>
    <w:p w14:paraId="0964C2C9" w14:textId="7330C7B0" w:rsidR="007E5720"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In the matriarchal system, the inheritance of a child would not be from his father. Instead, it was from the matriarchal uncle, and he would marry the uncle's daughter</w:t>
      </w:r>
      <w:r w:rsidR="00DD1253" w:rsidRPr="00DC2B57">
        <w:rPr>
          <w:rFonts w:ascii="Times New Roman" w:hAnsi="Times New Roman" w:cs="Times New Roman"/>
          <w:sz w:val="24"/>
          <w:szCs w:val="24"/>
        </w:rPr>
        <w:t xml:space="preserve"> (D</w:t>
      </w:r>
      <w:bookmarkStart w:id="0" w:name="_GoBack"/>
      <w:bookmarkEnd w:id="0"/>
      <w:r w:rsidR="00DD1253" w:rsidRPr="00DC2B57">
        <w:rPr>
          <w:rFonts w:ascii="Times New Roman" w:hAnsi="Times New Roman" w:cs="Times New Roman"/>
          <w:sz w:val="24"/>
          <w:szCs w:val="24"/>
        </w:rPr>
        <w:t>ubois 1987: pg. 20).</w:t>
      </w:r>
    </w:p>
    <w:p w14:paraId="6DC83B5A" w14:textId="6C27802A" w:rsidR="007E5720" w:rsidRPr="00DC2B57" w:rsidRDefault="003F618D" w:rsidP="00C5065F">
      <w:pPr>
        <w:pStyle w:val="ListParagraph"/>
        <w:ind w:firstLine="0"/>
        <w:jc w:val="both"/>
        <w:rPr>
          <w:rFonts w:ascii="Times New Roman" w:hAnsi="Times New Roman" w:cs="Times New Roman"/>
          <w:sz w:val="24"/>
          <w:szCs w:val="24"/>
        </w:rPr>
      </w:pPr>
      <w:r w:rsidRPr="00DC2B57">
        <w:rPr>
          <w:rFonts w:ascii="Times New Roman" w:hAnsi="Times New Roman" w:cs="Times New Roman"/>
          <w:sz w:val="24"/>
          <w:szCs w:val="24"/>
        </w:rPr>
        <w:t xml:space="preserve">In a matriarchal society, </w:t>
      </w:r>
      <w:r w:rsidR="000E35B0" w:rsidRPr="00DC2B57">
        <w:rPr>
          <w:rFonts w:ascii="Times New Roman" w:hAnsi="Times New Roman" w:cs="Times New Roman"/>
          <w:sz w:val="24"/>
          <w:szCs w:val="24"/>
        </w:rPr>
        <w:t xml:space="preserve">the political rights would be handed over by the mother, except by wrongful seizure of </w:t>
      </w:r>
      <w:r w:rsidR="00DC2B57" w:rsidRPr="00DC2B57">
        <w:rPr>
          <w:rFonts w:ascii="Times New Roman" w:hAnsi="Times New Roman" w:cs="Times New Roman"/>
          <w:sz w:val="24"/>
          <w:szCs w:val="24"/>
        </w:rPr>
        <w:t>power;</w:t>
      </w:r>
      <w:r w:rsidR="000E35B0" w:rsidRPr="00DC2B57">
        <w:rPr>
          <w:rFonts w:ascii="Times New Roman" w:hAnsi="Times New Roman" w:cs="Times New Roman"/>
          <w:sz w:val="24"/>
          <w:szCs w:val="24"/>
        </w:rPr>
        <w:t xml:space="preserve"> the prince cannot take over the throne given that his mother was not a princess</w:t>
      </w:r>
      <w:r w:rsidR="00DD1253" w:rsidRPr="00DC2B57">
        <w:rPr>
          <w:rFonts w:ascii="Times New Roman" w:hAnsi="Times New Roman" w:cs="Times New Roman"/>
          <w:sz w:val="24"/>
          <w:szCs w:val="24"/>
        </w:rPr>
        <w:t xml:space="preserve"> (Dubois 1987: pg. 20).</w:t>
      </w:r>
      <w:r w:rsidR="000E35B0" w:rsidRPr="00DC2B57">
        <w:rPr>
          <w:rFonts w:ascii="Times New Roman" w:hAnsi="Times New Roman" w:cs="Times New Roman"/>
          <w:sz w:val="24"/>
          <w:szCs w:val="24"/>
        </w:rPr>
        <w:t xml:space="preserve"> </w:t>
      </w:r>
    </w:p>
    <w:p w14:paraId="6EF18C60" w14:textId="77777777" w:rsidR="00DC2B57" w:rsidRPr="00DC2B57" w:rsidRDefault="00DC2B57" w:rsidP="00850651">
      <w:pPr>
        <w:pStyle w:val="ListParagraph"/>
        <w:ind w:firstLine="0"/>
        <w:jc w:val="both"/>
        <w:rPr>
          <w:rFonts w:ascii="Times New Roman" w:hAnsi="Times New Roman" w:cs="Times New Roman"/>
          <w:sz w:val="24"/>
          <w:szCs w:val="24"/>
        </w:rPr>
      </w:pPr>
    </w:p>
    <w:p w14:paraId="200D7D9D" w14:textId="2FAA9655" w:rsidR="00DC2B57" w:rsidRPr="00DC2B57" w:rsidRDefault="00DC2B57" w:rsidP="00850651">
      <w:pPr>
        <w:jc w:val="center"/>
        <w:rPr>
          <w:rFonts w:ascii="Times New Roman" w:hAnsi="Times New Roman" w:cs="Times New Roman"/>
          <w:b/>
          <w:sz w:val="24"/>
          <w:szCs w:val="24"/>
        </w:rPr>
      </w:pPr>
      <w:r w:rsidRPr="00DC2B57">
        <w:rPr>
          <w:rFonts w:ascii="Times New Roman" w:hAnsi="Times New Roman" w:cs="Times New Roman"/>
          <w:b/>
          <w:sz w:val="24"/>
          <w:szCs w:val="24"/>
        </w:rPr>
        <w:t xml:space="preserve">QUESTION </w:t>
      </w:r>
      <w:r w:rsidRPr="00DC2B57">
        <w:rPr>
          <w:rFonts w:ascii="Times New Roman" w:hAnsi="Times New Roman" w:cs="Times New Roman"/>
          <w:b/>
          <w:sz w:val="24"/>
          <w:szCs w:val="24"/>
        </w:rPr>
        <w:t>3</w:t>
      </w:r>
    </w:p>
    <w:p w14:paraId="4098AA8E"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According to </w:t>
      </w:r>
      <w:proofErr w:type="spellStart"/>
      <w:r w:rsidRPr="00DC2B57">
        <w:rPr>
          <w:rFonts w:ascii="Times New Roman" w:hAnsi="Times New Roman" w:cs="Times New Roman"/>
          <w:sz w:val="24"/>
          <w:szCs w:val="24"/>
        </w:rPr>
        <w:t>Diop's</w:t>
      </w:r>
      <w:proofErr w:type="spellEnd"/>
      <w:r w:rsidRPr="00DC2B57">
        <w:rPr>
          <w:rFonts w:ascii="Times New Roman" w:hAnsi="Times New Roman" w:cs="Times New Roman"/>
          <w:sz w:val="24"/>
          <w:szCs w:val="24"/>
        </w:rPr>
        <w:t xml:space="preserve"> thesis, matriarchy is specific but not general wherein his hypothesis, he argues using the influence of ecology on social system basing his argument on two geographical zones which are </w:t>
      </w:r>
      <w:proofErr w:type="gramStart"/>
      <w:r w:rsidRPr="00DC2B57">
        <w:rPr>
          <w:rFonts w:ascii="Times New Roman" w:hAnsi="Times New Roman" w:cs="Times New Roman"/>
          <w:sz w:val="24"/>
          <w:szCs w:val="24"/>
        </w:rPr>
        <w:t>North</w:t>
      </w:r>
      <w:proofErr w:type="gramEnd"/>
      <w:r w:rsidRPr="00DC2B57">
        <w:rPr>
          <w:rFonts w:ascii="Times New Roman" w:hAnsi="Times New Roman" w:cs="Times New Roman"/>
          <w:sz w:val="24"/>
          <w:szCs w:val="24"/>
        </w:rPr>
        <w:t xml:space="preserve"> and South. </w:t>
      </w:r>
      <w:proofErr w:type="gramStart"/>
      <w:r w:rsidRPr="00DC2B57">
        <w:rPr>
          <w:rFonts w:ascii="Times New Roman" w:hAnsi="Times New Roman" w:cs="Times New Roman"/>
          <w:sz w:val="24"/>
          <w:szCs w:val="24"/>
        </w:rPr>
        <w:t>Comparing cultures of North and South on the basis of women’s status, dowry, hereditary system and kingship system.</w:t>
      </w:r>
      <w:proofErr w:type="gramEnd"/>
      <w:r w:rsidRPr="00DC2B57">
        <w:rPr>
          <w:rFonts w:ascii="Times New Roman" w:hAnsi="Times New Roman" w:cs="Times New Roman"/>
          <w:sz w:val="24"/>
          <w:szCs w:val="24"/>
        </w:rPr>
        <w:t xml:space="preserve"> In the Northern Indo European cultures, women were denied rights and subjugated below private institutions of patriarchal families where they were confined home and denied power and public role.  In the same system, the father had the right of life and death of a woman and also controlling the </w:t>
      </w:r>
      <w:r w:rsidRPr="00DC2B57">
        <w:rPr>
          <w:rFonts w:ascii="Times New Roman" w:hAnsi="Times New Roman" w:cs="Times New Roman"/>
          <w:sz w:val="24"/>
          <w:szCs w:val="24"/>
        </w:rPr>
        <w:lastRenderedPageBreak/>
        <w:t>movement of married women. The Northern cultures were also characterized by some features like; power of dowry, cremation and fire worship.</w:t>
      </w:r>
    </w:p>
    <w:p w14:paraId="3BD3DE1B"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On the other hand, the matriarchy culture of the South shows a social change to external factors alone not only organic but static view of society where ancient civilization has remained preserved. However, after the phase of women being undermined was over, a new phase came up, which can be proven from African women who were queens and warriors taking place in politics and public life. </w:t>
      </w:r>
      <w:proofErr w:type="spellStart"/>
      <w:r w:rsidRPr="00DC2B57">
        <w:rPr>
          <w:rFonts w:ascii="Times New Roman" w:hAnsi="Times New Roman" w:cs="Times New Roman"/>
          <w:sz w:val="24"/>
          <w:szCs w:val="24"/>
        </w:rPr>
        <w:t>Diop</w:t>
      </w:r>
      <w:proofErr w:type="spellEnd"/>
      <w:r w:rsidRPr="00DC2B57">
        <w:rPr>
          <w:rFonts w:ascii="Times New Roman" w:hAnsi="Times New Roman" w:cs="Times New Roman"/>
          <w:sz w:val="24"/>
          <w:szCs w:val="24"/>
        </w:rPr>
        <w:t xml:space="preserve"> presents an array of powerful ancient queens and their achievements, for instance, queen Sheba of Ethiopia, who fought in invading army of Augustus </w:t>
      </w:r>
      <w:proofErr w:type="spellStart"/>
      <w:r w:rsidRPr="00DC2B57">
        <w:rPr>
          <w:rFonts w:ascii="Times New Roman" w:hAnsi="Times New Roman" w:cs="Times New Roman"/>
          <w:sz w:val="24"/>
          <w:szCs w:val="24"/>
        </w:rPr>
        <w:t>Ceasar</w:t>
      </w:r>
      <w:proofErr w:type="spellEnd"/>
      <w:r w:rsidRPr="00DC2B57">
        <w:rPr>
          <w:rFonts w:ascii="Times New Roman" w:hAnsi="Times New Roman" w:cs="Times New Roman"/>
          <w:sz w:val="24"/>
          <w:szCs w:val="24"/>
        </w:rPr>
        <w:t xml:space="preserve">. However, he looked at external factors on social change that contributed to </w:t>
      </w:r>
      <w:proofErr w:type="spellStart"/>
      <w:r w:rsidRPr="00DC2B57">
        <w:rPr>
          <w:rFonts w:ascii="Times New Roman" w:hAnsi="Times New Roman" w:cs="Times New Roman"/>
          <w:sz w:val="24"/>
          <w:szCs w:val="24"/>
        </w:rPr>
        <w:t>patrilineality</w:t>
      </w:r>
      <w:proofErr w:type="spellEnd"/>
      <w:r w:rsidRPr="00DC2B57">
        <w:rPr>
          <w:rFonts w:ascii="Times New Roman" w:hAnsi="Times New Roman" w:cs="Times New Roman"/>
          <w:sz w:val="24"/>
          <w:szCs w:val="24"/>
        </w:rPr>
        <w:t xml:space="preserve"> in Africa, such as Islam and Christianity and the presence of Europe in Africa characterized by legislation, land rights, naming after father and monogamy. (Dubois</w:t>
      </w:r>
      <w:proofErr w:type="gramStart"/>
      <w:r w:rsidRPr="00DC2B57">
        <w:rPr>
          <w:rFonts w:ascii="Times New Roman" w:hAnsi="Times New Roman" w:cs="Times New Roman"/>
          <w:sz w:val="24"/>
          <w:szCs w:val="24"/>
        </w:rPr>
        <w:t>:pg.12</w:t>
      </w:r>
      <w:proofErr w:type="gramEnd"/>
      <w:r w:rsidRPr="00DC2B57">
        <w:rPr>
          <w:rFonts w:ascii="Times New Roman" w:hAnsi="Times New Roman" w:cs="Times New Roman"/>
          <w:sz w:val="24"/>
          <w:szCs w:val="24"/>
        </w:rPr>
        <w:t xml:space="preserve"> -16)</w:t>
      </w:r>
    </w:p>
    <w:p w14:paraId="49FC8774" w14:textId="77777777" w:rsidR="00DC2B57" w:rsidRPr="00DC2B57" w:rsidRDefault="00DC2B57" w:rsidP="00850651">
      <w:pPr>
        <w:jc w:val="both"/>
        <w:rPr>
          <w:rFonts w:ascii="Times New Roman" w:hAnsi="Times New Roman" w:cs="Times New Roman"/>
          <w:sz w:val="24"/>
          <w:szCs w:val="24"/>
        </w:rPr>
      </w:pPr>
    </w:p>
    <w:p w14:paraId="76C38EA7" w14:textId="77777777" w:rsidR="00DC2B57" w:rsidRPr="00DC2B57" w:rsidRDefault="00DC2B57" w:rsidP="00850651">
      <w:pPr>
        <w:ind w:firstLine="0"/>
        <w:jc w:val="center"/>
        <w:rPr>
          <w:rFonts w:ascii="Times New Roman" w:hAnsi="Times New Roman" w:cs="Times New Roman"/>
          <w:b/>
          <w:sz w:val="24"/>
          <w:szCs w:val="24"/>
        </w:rPr>
      </w:pPr>
      <w:r w:rsidRPr="00DC2B57">
        <w:rPr>
          <w:rFonts w:ascii="Times New Roman" w:hAnsi="Times New Roman" w:cs="Times New Roman"/>
          <w:b/>
          <w:sz w:val="24"/>
          <w:szCs w:val="24"/>
        </w:rPr>
        <w:t>Question 4</w:t>
      </w:r>
    </w:p>
    <w:p w14:paraId="47448472"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Tragedy comes in where the state is at liberty to not abide with deformities or malformations among the citizens. Where such a child would be born, the father would be put to death. Additionally, the Spartans were defeated at Leuctra, and this resulted in the perishing of many citizens. Moreover, the Greeks would eat the bodies of their conquered enemies, whether cooked or raw ((Dubois 1987: pg. 135).  </w:t>
      </w:r>
    </w:p>
    <w:p w14:paraId="25FF46CF" w14:textId="0771B7A8" w:rsidR="00DC2B57" w:rsidRPr="00DC2B57" w:rsidRDefault="00DC2B57" w:rsidP="00850651">
      <w:pPr>
        <w:ind w:firstLine="0"/>
        <w:jc w:val="center"/>
        <w:rPr>
          <w:rFonts w:ascii="Times New Roman" w:hAnsi="Times New Roman" w:cs="Times New Roman"/>
          <w:b/>
          <w:sz w:val="24"/>
          <w:szCs w:val="24"/>
        </w:rPr>
      </w:pPr>
      <w:r w:rsidRPr="00DC2B57">
        <w:rPr>
          <w:rFonts w:ascii="Times New Roman" w:hAnsi="Times New Roman" w:cs="Times New Roman"/>
          <w:b/>
          <w:sz w:val="24"/>
          <w:szCs w:val="24"/>
        </w:rPr>
        <w:t>Question 5</w:t>
      </w:r>
    </w:p>
    <w:p w14:paraId="4D4C337D"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 An idea manifested universally by African people is belonging to common descent and sharing interests; thus, unification is of significance. Pan-Africanism took political and cultural aspects into the movement. Adjustments can be made in minor political manifestations, </w:t>
      </w:r>
      <w:r w:rsidRPr="00DC2B57">
        <w:rPr>
          <w:rFonts w:ascii="Times New Roman" w:hAnsi="Times New Roman" w:cs="Times New Roman"/>
          <w:sz w:val="24"/>
          <w:szCs w:val="24"/>
        </w:rPr>
        <w:lastRenderedPageBreak/>
        <w:t>envisioning a United Africa welcoming more Africans living in the diaspora more widely. The spread of having common decency is a notion of improving more education upon and should be noticeable to a celebratory point (</w:t>
      </w:r>
      <w:proofErr w:type="spellStart"/>
      <w:r w:rsidRPr="00DC2B57">
        <w:rPr>
          <w:rFonts w:ascii="Times New Roman" w:hAnsi="Times New Roman" w:cs="Times New Roman"/>
          <w:sz w:val="24"/>
          <w:szCs w:val="24"/>
        </w:rPr>
        <w:t>Jatula</w:t>
      </w:r>
      <w:proofErr w:type="spellEnd"/>
      <w:r w:rsidRPr="00DC2B57">
        <w:rPr>
          <w:rFonts w:ascii="Times New Roman" w:hAnsi="Times New Roman" w:cs="Times New Roman"/>
          <w:sz w:val="24"/>
          <w:szCs w:val="24"/>
        </w:rPr>
        <w:t xml:space="preserve"> 19:2020). Much as the campaigns put forth by early voices, instating and appreciating commonalities, but in a more aggressive way.</w:t>
      </w:r>
    </w:p>
    <w:p w14:paraId="7F601667"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Pan-Africanism in the modern world can be seen when one steps in certain countries, with an exhibition of striking unity and attachment by young people to concepts of African Unity and black identity. Pan-Africanism is a culture more than a political movement, exhibits itself with similarity to religion. Instead of keeping up with the only identity, new Pan-Africanism should be a democratic call, move toward good African governance and be a driving force towards economic development.</w:t>
      </w:r>
    </w:p>
    <w:p w14:paraId="621E0964" w14:textId="77777777" w:rsidR="00DC2B57" w:rsidRPr="00DC2B57" w:rsidRDefault="00DC2B57" w:rsidP="00850651">
      <w:pPr>
        <w:jc w:val="center"/>
        <w:rPr>
          <w:rFonts w:ascii="Times New Roman" w:hAnsi="Times New Roman" w:cs="Times New Roman"/>
          <w:b/>
          <w:sz w:val="24"/>
          <w:szCs w:val="24"/>
        </w:rPr>
      </w:pPr>
      <w:r w:rsidRPr="00DC2B57">
        <w:rPr>
          <w:rFonts w:ascii="Times New Roman" w:hAnsi="Times New Roman" w:cs="Times New Roman"/>
          <w:b/>
          <w:sz w:val="24"/>
          <w:szCs w:val="24"/>
        </w:rPr>
        <w:t>Question 6</w:t>
      </w:r>
    </w:p>
    <w:p w14:paraId="355B2895"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It was recorded that large number of migrants migrated through Bamako which is the capital city. Bamako is just located strategically a </w:t>
      </w:r>
      <w:proofErr w:type="gramStart"/>
      <w:r w:rsidRPr="00DC2B57">
        <w:rPr>
          <w:rFonts w:ascii="Times New Roman" w:hAnsi="Times New Roman" w:cs="Times New Roman"/>
          <w:sz w:val="24"/>
          <w:szCs w:val="24"/>
        </w:rPr>
        <w:t>Gao</w:t>
      </w:r>
      <w:proofErr w:type="gramEnd"/>
      <w:r w:rsidRPr="00DC2B57">
        <w:rPr>
          <w:rFonts w:ascii="Times New Roman" w:hAnsi="Times New Roman" w:cs="Times New Roman"/>
          <w:sz w:val="24"/>
          <w:szCs w:val="24"/>
        </w:rPr>
        <w:t xml:space="preserve"> town and also at the border of </w:t>
      </w:r>
      <w:proofErr w:type="spellStart"/>
      <w:r w:rsidRPr="00DC2B57">
        <w:rPr>
          <w:rFonts w:ascii="Times New Roman" w:hAnsi="Times New Roman" w:cs="Times New Roman"/>
          <w:sz w:val="24"/>
          <w:szCs w:val="24"/>
        </w:rPr>
        <w:t>Benena</w:t>
      </w:r>
      <w:proofErr w:type="spellEnd"/>
      <w:r w:rsidRPr="00DC2B57">
        <w:rPr>
          <w:rFonts w:ascii="Times New Roman" w:hAnsi="Times New Roman" w:cs="Times New Roman"/>
          <w:sz w:val="24"/>
          <w:szCs w:val="24"/>
        </w:rPr>
        <w:t xml:space="preserve">. The migration then, headed towards Algeria, Libya or Niger as they finally reached Europe some of them but not all. Thus, </w:t>
      </w:r>
      <w:proofErr w:type="gramStart"/>
      <w:r w:rsidRPr="00DC2B57">
        <w:rPr>
          <w:rFonts w:ascii="Times New Roman" w:hAnsi="Times New Roman" w:cs="Times New Roman"/>
          <w:sz w:val="24"/>
          <w:szCs w:val="24"/>
        </w:rPr>
        <w:t>Gao</w:t>
      </w:r>
      <w:proofErr w:type="gramEnd"/>
      <w:r w:rsidRPr="00DC2B57">
        <w:rPr>
          <w:rFonts w:ascii="Times New Roman" w:hAnsi="Times New Roman" w:cs="Times New Roman"/>
          <w:sz w:val="24"/>
          <w:szCs w:val="24"/>
        </w:rPr>
        <w:t xml:space="preserve"> is considered to be an important transits point as it is referred by a good number of migrants. This is due to its relativeness of easy access considering its routes towards Mediterranean. </w:t>
      </w:r>
      <w:proofErr w:type="spellStart"/>
      <w:r w:rsidRPr="00DC2B57">
        <w:rPr>
          <w:rFonts w:ascii="Times New Roman" w:hAnsi="Times New Roman" w:cs="Times New Roman"/>
          <w:sz w:val="24"/>
          <w:szCs w:val="24"/>
        </w:rPr>
        <w:t>Benena</w:t>
      </w:r>
      <w:proofErr w:type="spellEnd"/>
      <w:r w:rsidRPr="00DC2B57">
        <w:rPr>
          <w:rFonts w:ascii="Times New Roman" w:hAnsi="Times New Roman" w:cs="Times New Roman"/>
          <w:sz w:val="24"/>
          <w:szCs w:val="24"/>
        </w:rPr>
        <w:t xml:space="preserve"> was also considered to be an important point by which the migrants who wish to migrate to Libya, Niger and Burkina Faso uses to pass</w:t>
      </w:r>
    </w:p>
    <w:p w14:paraId="0B669F53" w14:textId="77777777" w:rsidR="00DC2B57" w:rsidRPr="00DC2B57" w:rsidRDefault="00DC2B57" w:rsidP="00850651">
      <w:pPr>
        <w:jc w:val="center"/>
        <w:rPr>
          <w:rFonts w:ascii="Times New Roman" w:hAnsi="Times New Roman" w:cs="Times New Roman"/>
          <w:b/>
          <w:sz w:val="24"/>
          <w:szCs w:val="24"/>
        </w:rPr>
      </w:pPr>
      <w:r w:rsidRPr="00DC2B57">
        <w:rPr>
          <w:rFonts w:ascii="Times New Roman" w:hAnsi="Times New Roman" w:cs="Times New Roman"/>
          <w:b/>
          <w:sz w:val="24"/>
          <w:szCs w:val="24"/>
        </w:rPr>
        <w:t>Question 7</w:t>
      </w:r>
    </w:p>
    <w:p w14:paraId="42B333CF" w14:textId="7AFAFB3B"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t xml:space="preserve"> It has not been true since black history is having more attention than ever in the twenty-first century. Essence is in the continuous engagement giving context to modern African life. Black history has not been in only the black box and extends expansively stories of slavery and </w:t>
      </w:r>
      <w:r w:rsidRPr="00DC2B57">
        <w:rPr>
          <w:rFonts w:ascii="Times New Roman" w:hAnsi="Times New Roman" w:cs="Times New Roman"/>
          <w:sz w:val="24"/>
          <w:szCs w:val="24"/>
        </w:rPr>
        <w:lastRenderedPageBreak/>
        <w:t>racism and even points to black achievement. Modern black millennial historians are putting in too much work to seek information on the history and struggle that put them places where they have been. In addition, several countries have recognition of black history month, United Kingdom, Ireland, and the Netherlands (Williams et al., 387: 2018). It commenced as a method of appreciating significant black events and people in African history. Numerous sources of information on black history are in place; otherwise a recommendation on a specific deeper curriculum or department on black history is crucial in expanding insights and opening up more to be done by scholars on black history. Much as black history is appreciated, embraced, embraced, treasured, respected, and an area that has changed positively in the twenty-first, more always needs to be done to have even more.</w:t>
      </w:r>
    </w:p>
    <w:p w14:paraId="51C9B861" w14:textId="77777777" w:rsidR="00DC2B57" w:rsidRPr="00DC2B57" w:rsidRDefault="00DC2B57" w:rsidP="00850651">
      <w:pPr>
        <w:jc w:val="both"/>
        <w:rPr>
          <w:rFonts w:ascii="Times New Roman" w:hAnsi="Times New Roman" w:cs="Times New Roman"/>
          <w:sz w:val="24"/>
          <w:szCs w:val="24"/>
        </w:rPr>
      </w:pPr>
    </w:p>
    <w:p w14:paraId="550B5849" w14:textId="6D6EB224" w:rsidR="00F75A26" w:rsidRPr="00DC2B57" w:rsidRDefault="00DC2B57" w:rsidP="00850651">
      <w:pPr>
        <w:ind w:firstLine="0"/>
        <w:jc w:val="center"/>
        <w:rPr>
          <w:rFonts w:ascii="Times New Roman" w:hAnsi="Times New Roman" w:cs="Times New Roman"/>
          <w:b/>
          <w:sz w:val="24"/>
          <w:szCs w:val="24"/>
        </w:rPr>
      </w:pPr>
      <w:r w:rsidRPr="00DC2B57">
        <w:rPr>
          <w:rFonts w:ascii="Times New Roman" w:hAnsi="Times New Roman" w:cs="Times New Roman"/>
          <w:b/>
          <w:sz w:val="24"/>
          <w:szCs w:val="24"/>
        </w:rPr>
        <w:t>Question 8</w:t>
      </w:r>
    </w:p>
    <w:p w14:paraId="77FEEAFD" w14:textId="75DD7A3C" w:rsidR="00F75A26" w:rsidRPr="00DC2B57" w:rsidRDefault="003F618D" w:rsidP="00850651">
      <w:pPr>
        <w:jc w:val="both"/>
        <w:rPr>
          <w:rFonts w:ascii="Times New Roman" w:hAnsi="Times New Roman" w:cs="Times New Roman"/>
          <w:sz w:val="24"/>
          <w:szCs w:val="24"/>
        </w:rPr>
      </w:pPr>
      <w:r w:rsidRPr="00DC2B57">
        <w:rPr>
          <w:rFonts w:ascii="Times New Roman" w:hAnsi="Times New Roman" w:cs="Times New Roman"/>
          <w:sz w:val="24"/>
          <w:szCs w:val="24"/>
        </w:rPr>
        <w:t>The assigned reading whose questions are not given is "Introducing the African Queen Mothers of Ghana." It talks about how in Africa, the government structure involved women sharing authorit</w:t>
      </w:r>
      <w:r w:rsidRPr="00DC2B57">
        <w:rPr>
          <w:rFonts w:ascii="Times New Roman" w:hAnsi="Times New Roman" w:cs="Times New Roman"/>
          <w:sz w:val="24"/>
          <w:szCs w:val="24"/>
        </w:rPr>
        <w:t xml:space="preserve">y and power with men. Some governments were a king and queen mother ruling over people. </w:t>
      </w:r>
      <w:r w:rsidR="0097376C" w:rsidRPr="00DC2B57">
        <w:rPr>
          <w:rFonts w:ascii="Times New Roman" w:hAnsi="Times New Roman" w:cs="Times New Roman"/>
          <w:sz w:val="24"/>
          <w:szCs w:val="24"/>
        </w:rPr>
        <w:t>They would govern through the accord of the council of elders. This means that women have extensively been included in ruing in our modern society. The leadership of women was based on food, home, education, children, and health. These are the areas that women protect when entrusted with power</w:t>
      </w:r>
      <w:r w:rsidR="00F51FB5" w:rsidRPr="00DC2B57">
        <w:rPr>
          <w:rFonts w:ascii="Times New Roman" w:hAnsi="Times New Roman" w:cs="Times New Roman"/>
          <w:sz w:val="24"/>
          <w:szCs w:val="24"/>
        </w:rPr>
        <w:t xml:space="preserve"> (Hewitt 2019: pg. 4-22)</w:t>
      </w:r>
      <w:r w:rsidR="004713F0" w:rsidRPr="00DC2B57">
        <w:rPr>
          <w:rFonts w:ascii="Times New Roman" w:hAnsi="Times New Roman" w:cs="Times New Roman"/>
          <w:sz w:val="24"/>
          <w:szCs w:val="24"/>
        </w:rPr>
        <w:t xml:space="preserve">. </w:t>
      </w:r>
    </w:p>
    <w:p w14:paraId="0F21F852" w14:textId="1110A0DC" w:rsidR="00DC2B57" w:rsidRPr="00DC2B57" w:rsidRDefault="003F618D" w:rsidP="00850651">
      <w:pPr>
        <w:ind w:firstLine="0"/>
        <w:jc w:val="both"/>
        <w:rPr>
          <w:rFonts w:ascii="Times New Roman" w:hAnsi="Times New Roman" w:cs="Times New Roman"/>
          <w:sz w:val="24"/>
          <w:szCs w:val="24"/>
        </w:rPr>
      </w:pPr>
      <w:r w:rsidRPr="00DC2B57">
        <w:rPr>
          <w:rFonts w:ascii="Times New Roman" w:hAnsi="Times New Roman" w:cs="Times New Roman"/>
          <w:sz w:val="24"/>
          <w:szCs w:val="24"/>
        </w:rPr>
        <w:tab/>
        <w:t>Sociologically, gender defines what men and women do, limiting the power of women while men dominate t</w:t>
      </w:r>
      <w:r w:rsidRPr="00DC2B57">
        <w:rPr>
          <w:rFonts w:ascii="Times New Roman" w:hAnsi="Times New Roman" w:cs="Times New Roman"/>
          <w:sz w:val="24"/>
          <w:szCs w:val="24"/>
        </w:rPr>
        <w:t xml:space="preserve">he most facets of life. Women are entrusted with the role of reproduction. </w:t>
      </w:r>
      <w:r w:rsidR="00F07D87" w:rsidRPr="00DC2B57">
        <w:rPr>
          <w:rFonts w:ascii="Times New Roman" w:hAnsi="Times New Roman" w:cs="Times New Roman"/>
          <w:sz w:val="24"/>
          <w:szCs w:val="24"/>
        </w:rPr>
        <w:t xml:space="preserve">Patriarchal society stems from the northern hemisphere. During childhood, children would not be </w:t>
      </w:r>
      <w:r w:rsidR="00F07D87" w:rsidRPr="00DC2B57">
        <w:rPr>
          <w:rFonts w:ascii="Times New Roman" w:hAnsi="Times New Roman" w:cs="Times New Roman"/>
          <w:sz w:val="24"/>
          <w:szCs w:val="24"/>
        </w:rPr>
        <w:lastRenderedPageBreak/>
        <w:t>tasked with contributing to the well-being of the community. Queen mother has powers to dethrone the chief or king if he damages the community</w:t>
      </w:r>
      <w:r w:rsidR="00F51FB5" w:rsidRPr="00DC2B57">
        <w:rPr>
          <w:rFonts w:ascii="Times New Roman" w:hAnsi="Times New Roman" w:cs="Times New Roman"/>
          <w:sz w:val="24"/>
          <w:szCs w:val="24"/>
        </w:rPr>
        <w:t>'s trust (Hewitt 2019: pg. 4-22)</w:t>
      </w:r>
      <w:r w:rsidR="00F07D87" w:rsidRPr="00DC2B57">
        <w:rPr>
          <w:rFonts w:ascii="Times New Roman" w:hAnsi="Times New Roman" w:cs="Times New Roman"/>
          <w:sz w:val="24"/>
          <w:szCs w:val="24"/>
        </w:rPr>
        <w:t xml:space="preserve">. </w:t>
      </w:r>
    </w:p>
    <w:p w14:paraId="45F7C4F4" w14:textId="77777777" w:rsidR="00DC2B57" w:rsidRPr="00DC2B57" w:rsidRDefault="00DC2B57" w:rsidP="00850651">
      <w:pPr>
        <w:jc w:val="both"/>
        <w:rPr>
          <w:rFonts w:ascii="Times New Roman" w:hAnsi="Times New Roman" w:cs="Times New Roman"/>
          <w:sz w:val="24"/>
          <w:szCs w:val="24"/>
        </w:rPr>
      </w:pPr>
      <w:r w:rsidRPr="00DC2B57">
        <w:rPr>
          <w:rFonts w:ascii="Times New Roman" w:hAnsi="Times New Roman" w:cs="Times New Roman"/>
          <w:sz w:val="24"/>
          <w:szCs w:val="24"/>
        </w:rPr>
        <w:br w:type="page"/>
      </w:r>
    </w:p>
    <w:p w14:paraId="13B4904D" w14:textId="77777777" w:rsidR="004713F0" w:rsidRPr="00DC2B57" w:rsidRDefault="004713F0" w:rsidP="000E35B0">
      <w:pPr>
        <w:ind w:firstLine="0"/>
        <w:rPr>
          <w:rFonts w:ascii="Times New Roman" w:hAnsi="Times New Roman" w:cs="Times New Roman"/>
          <w:sz w:val="24"/>
          <w:szCs w:val="24"/>
        </w:rPr>
      </w:pPr>
    </w:p>
    <w:p w14:paraId="72CF0768" w14:textId="63C36CE7" w:rsidR="00F07D87" w:rsidRPr="00DC2B57" w:rsidRDefault="00DC2B57" w:rsidP="00DC2B57">
      <w:pPr>
        <w:ind w:firstLine="0"/>
        <w:jc w:val="center"/>
        <w:rPr>
          <w:rFonts w:ascii="Times New Roman" w:hAnsi="Times New Roman" w:cs="Times New Roman"/>
          <w:b/>
          <w:sz w:val="24"/>
          <w:szCs w:val="24"/>
        </w:rPr>
      </w:pPr>
      <w:r w:rsidRPr="00DC2B57">
        <w:rPr>
          <w:rFonts w:ascii="Times New Roman" w:hAnsi="Times New Roman" w:cs="Times New Roman"/>
          <w:sz w:val="24"/>
          <w:szCs w:val="24"/>
        </w:rPr>
        <w:t>References</w:t>
      </w:r>
    </w:p>
    <w:p w14:paraId="73AFE6C2" w14:textId="77777777" w:rsidR="00DC2B57" w:rsidRPr="00DC2B57" w:rsidRDefault="00DC2B57" w:rsidP="00DC2B57">
      <w:pPr>
        <w:ind w:left="720" w:hanging="720"/>
        <w:rPr>
          <w:rFonts w:ascii="Times New Roman" w:hAnsi="Times New Roman" w:cs="Times New Roman"/>
          <w:sz w:val="24"/>
          <w:szCs w:val="24"/>
        </w:rPr>
      </w:pPr>
      <w:proofErr w:type="spellStart"/>
      <w:proofErr w:type="gramStart"/>
      <w:r w:rsidRPr="00DC2B57">
        <w:rPr>
          <w:rFonts w:ascii="Times New Roman" w:hAnsi="Times New Roman" w:cs="Times New Roman"/>
          <w:sz w:val="24"/>
          <w:szCs w:val="24"/>
        </w:rPr>
        <w:t>Jatula</w:t>
      </w:r>
      <w:proofErr w:type="spellEnd"/>
      <w:r w:rsidRPr="00DC2B57">
        <w:rPr>
          <w:rFonts w:ascii="Times New Roman" w:hAnsi="Times New Roman" w:cs="Times New Roman"/>
          <w:sz w:val="24"/>
          <w:szCs w:val="24"/>
        </w:rPr>
        <w:t>, V. (2020).</w:t>
      </w:r>
      <w:proofErr w:type="gramEnd"/>
      <w:r w:rsidRPr="00DC2B57">
        <w:rPr>
          <w:rFonts w:ascii="Times New Roman" w:hAnsi="Times New Roman" w:cs="Times New Roman"/>
          <w:sz w:val="24"/>
          <w:szCs w:val="24"/>
        </w:rPr>
        <w:t xml:space="preserve"> The New Pan-Africanism: Globalism and the Nation-State in Africa. African Studies Quarterly, 19(1), 119-120.</w:t>
      </w:r>
    </w:p>
    <w:p w14:paraId="3E3485DB" w14:textId="77777777" w:rsidR="00DC2B57" w:rsidRPr="00DC2B57" w:rsidRDefault="00DC2B57" w:rsidP="00DC2B57">
      <w:pPr>
        <w:ind w:left="720" w:hanging="720"/>
        <w:rPr>
          <w:rFonts w:ascii="Times New Roman" w:hAnsi="Times New Roman" w:cs="Times New Roman"/>
          <w:sz w:val="24"/>
          <w:szCs w:val="24"/>
        </w:rPr>
      </w:pPr>
      <w:proofErr w:type="gramStart"/>
      <w:r w:rsidRPr="00DC2B57">
        <w:rPr>
          <w:rFonts w:ascii="Times New Roman" w:hAnsi="Times New Roman" w:cs="Times New Roman"/>
          <w:sz w:val="24"/>
          <w:szCs w:val="24"/>
        </w:rPr>
        <w:t>Williams, C., &amp; Bernard, C. (2018).</w:t>
      </w:r>
      <w:proofErr w:type="gramEnd"/>
      <w:r w:rsidRPr="00DC2B57">
        <w:rPr>
          <w:rFonts w:ascii="Times New Roman" w:hAnsi="Times New Roman" w:cs="Times New Roman"/>
          <w:sz w:val="24"/>
          <w:szCs w:val="24"/>
        </w:rPr>
        <w:t xml:space="preserve"> Black History Month: A provocation and a timeline. Critical and Radical Social Work, 6(3), 387-406.</w:t>
      </w:r>
    </w:p>
    <w:p w14:paraId="7FFFF341" w14:textId="77777777" w:rsidR="00DC2B57" w:rsidRPr="00DC2B57" w:rsidRDefault="00DC2B57" w:rsidP="00DC2B57">
      <w:pPr>
        <w:rPr>
          <w:rFonts w:ascii="Times New Roman" w:hAnsi="Times New Roman" w:cs="Times New Roman"/>
          <w:sz w:val="24"/>
          <w:szCs w:val="24"/>
        </w:rPr>
      </w:pPr>
    </w:p>
    <w:p w14:paraId="41D3C16A" w14:textId="77777777" w:rsidR="00DC2B57" w:rsidRPr="00DC2B57" w:rsidRDefault="00DC2B57" w:rsidP="000E35B0">
      <w:pPr>
        <w:ind w:firstLine="0"/>
        <w:rPr>
          <w:rFonts w:ascii="Times New Roman" w:hAnsi="Times New Roman" w:cs="Times New Roman"/>
          <w:sz w:val="24"/>
          <w:szCs w:val="24"/>
        </w:rPr>
      </w:pPr>
    </w:p>
    <w:p w14:paraId="304185D1" w14:textId="01FBADC4" w:rsidR="000E35B0" w:rsidRPr="00DC2B57" w:rsidRDefault="000E35B0" w:rsidP="000E35B0">
      <w:pPr>
        <w:ind w:firstLine="0"/>
        <w:rPr>
          <w:rFonts w:ascii="Times New Roman" w:hAnsi="Times New Roman" w:cs="Times New Roman"/>
          <w:sz w:val="24"/>
          <w:szCs w:val="24"/>
        </w:rPr>
      </w:pPr>
    </w:p>
    <w:p w14:paraId="2D84C592" w14:textId="77777777" w:rsidR="006F3074" w:rsidRPr="00DC2B57" w:rsidRDefault="006F3074" w:rsidP="00517B32">
      <w:pPr>
        <w:ind w:firstLine="0"/>
        <w:rPr>
          <w:rFonts w:ascii="Times New Roman" w:hAnsi="Times New Roman" w:cs="Times New Roman"/>
          <w:sz w:val="24"/>
          <w:szCs w:val="24"/>
        </w:rPr>
      </w:pPr>
    </w:p>
    <w:p w14:paraId="7A0D31C1" w14:textId="77777777" w:rsidR="006F3074" w:rsidRPr="00DC2B57" w:rsidRDefault="006F3074" w:rsidP="00517B32">
      <w:pPr>
        <w:ind w:firstLine="0"/>
        <w:rPr>
          <w:rFonts w:ascii="Times New Roman" w:hAnsi="Times New Roman" w:cs="Times New Roman"/>
          <w:sz w:val="24"/>
          <w:szCs w:val="24"/>
        </w:rPr>
      </w:pPr>
    </w:p>
    <w:sectPr w:rsidR="006F3074" w:rsidRPr="00DC2B57" w:rsidSect="0085065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29347" w14:textId="77777777" w:rsidR="003F618D" w:rsidRDefault="003F618D" w:rsidP="00850651">
      <w:pPr>
        <w:spacing w:after="0" w:line="240" w:lineRule="auto"/>
      </w:pPr>
      <w:r>
        <w:separator/>
      </w:r>
    </w:p>
  </w:endnote>
  <w:endnote w:type="continuationSeparator" w:id="0">
    <w:p w14:paraId="64C7EC85" w14:textId="77777777" w:rsidR="003F618D" w:rsidRDefault="003F618D" w:rsidP="0085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7A72B" w14:textId="77777777" w:rsidR="003F618D" w:rsidRDefault="003F618D" w:rsidP="00850651">
      <w:pPr>
        <w:spacing w:after="0" w:line="240" w:lineRule="auto"/>
      </w:pPr>
      <w:r>
        <w:separator/>
      </w:r>
    </w:p>
  </w:footnote>
  <w:footnote w:type="continuationSeparator" w:id="0">
    <w:p w14:paraId="3964A146" w14:textId="77777777" w:rsidR="003F618D" w:rsidRDefault="003F618D" w:rsidP="00850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091980"/>
      <w:docPartObj>
        <w:docPartGallery w:val="Page Numbers (Top of Page)"/>
        <w:docPartUnique/>
      </w:docPartObj>
    </w:sdtPr>
    <w:sdtEndPr>
      <w:rPr>
        <w:noProof/>
      </w:rPr>
    </w:sdtEndPr>
    <w:sdtContent>
      <w:p w14:paraId="3913559B" w14:textId="02305CF8" w:rsidR="00850651" w:rsidRDefault="00850651" w:rsidP="00850651">
        <w:pPr>
          <w:pStyle w:val="NoSpacing"/>
          <w:spacing w:line="480" w:lineRule="auto"/>
          <w:jc w:val="center"/>
        </w:pPr>
        <w:r>
          <w:t xml:space="preserve">   </w:t>
        </w:r>
        <w:r w:rsidRPr="00850651">
          <w:rPr>
            <w:rFonts w:ascii="Times New Roman" w:hAnsi="Times New Roman" w:cs="Times New Roman"/>
            <w:sz w:val="24"/>
            <w:szCs w:val="24"/>
          </w:rPr>
          <w:t>THE CULTURAL UNITY OF BLACK AFRICA</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C5065F">
          <w:rPr>
            <w:noProof/>
          </w:rPr>
          <w:t>3</w:t>
        </w:r>
        <w:r>
          <w:rPr>
            <w:noProof/>
          </w:rPr>
          <w:fldChar w:fldCharType="end"/>
        </w:r>
      </w:p>
    </w:sdtContent>
  </w:sdt>
  <w:p w14:paraId="5B67AA82" w14:textId="77777777" w:rsidR="00850651" w:rsidRDefault="00850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F766" w14:textId="6BA06670" w:rsidR="00850651" w:rsidRPr="00850651" w:rsidRDefault="00850651" w:rsidP="00850651">
    <w:pPr>
      <w:pStyle w:val="Header"/>
      <w:ind w:firstLine="0"/>
      <w:rPr>
        <w:rFonts w:ascii="Times New Roman" w:hAnsi="Times New Roman" w:cs="Times New Roman"/>
        <w:sz w:val="24"/>
        <w:szCs w:val="24"/>
      </w:rPr>
    </w:pPr>
    <w:r w:rsidRPr="00850651">
      <w:rPr>
        <w:rFonts w:ascii="Times New Roman" w:hAnsi="Times New Roman" w:cs="Times New Roman"/>
        <w:b/>
        <w:sz w:val="24"/>
        <w:szCs w:val="24"/>
      </w:rPr>
      <w:t>R</w:t>
    </w:r>
    <w:r w:rsidRPr="00850651">
      <w:rPr>
        <w:rFonts w:ascii="Times New Roman" w:hAnsi="Times New Roman" w:cs="Times New Roman"/>
        <w:sz w:val="24"/>
        <w:szCs w:val="24"/>
      </w:rPr>
      <w:t xml:space="preserve">unning </w:t>
    </w:r>
    <w:r w:rsidRPr="00850651">
      <w:rPr>
        <w:rFonts w:ascii="Times New Roman" w:hAnsi="Times New Roman" w:cs="Times New Roman"/>
        <w:b/>
        <w:sz w:val="24"/>
        <w:szCs w:val="24"/>
      </w:rPr>
      <w:t>H</w:t>
    </w:r>
    <w:r w:rsidRPr="00850651">
      <w:rPr>
        <w:rFonts w:ascii="Times New Roman" w:hAnsi="Times New Roman" w:cs="Times New Roman"/>
        <w:sz w:val="24"/>
        <w:szCs w:val="24"/>
      </w:rPr>
      <w:t xml:space="preserve">ead: </w:t>
    </w:r>
    <w:r w:rsidRPr="00850651">
      <w:rPr>
        <w:rFonts w:ascii="Times New Roman" w:hAnsi="Times New Roman" w:cs="Times New Roman"/>
        <w:sz w:val="24"/>
        <w:szCs w:val="24"/>
      </w:rPr>
      <w:t xml:space="preserve">THE CULTURAL UNITY OF BLACK AFRICA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20E07"/>
    <w:multiLevelType w:val="hybridMultilevel"/>
    <w:tmpl w:val="5E2AD666"/>
    <w:lvl w:ilvl="0" w:tplc="4CF02CE4">
      <w:start w:val="1"/>
      <w:numFmt w:val="lowerRoman"/>
      <w:lvlText w:val="%1)"/>
      <w:lvlJc w:val="left"/>
      <w:pPr>
        <w:ind w:left="720" w:hanging="720"/>
      </w:pPr>
      <w:rPr>
        <w:rFonts w:hint="default"/>
      </w:rPr>
    </w:lvl>
    <w:lvl w:ilvl="1" w:tplc="86B09B4C" w:tentative="1">
      <w:start w:val="1"/>
      <w:numFmt w:val="lowerLetter"/>
      <w:lvlText w:val="%2."/>
      <w:lvlJc w:val="left"/>
      <w:pPr>
        <w:ind w:left="1080" w:hanging="360"/>
      </w:pPr>
    </w:lvl>
    <w:lvl w:ilvl="2" w:tplc="1ECAA4F6" w:tentative="1">
      <w:start w:val="1"/>
      <w:numFmt w:val="lowerRoman"/>
      <w:lvlText w:val="%3."/>
      <w:lvlJc w:val="right"/>
      <w:pPr>
        <w:ind w:left="1800" w:hanging="180"/>
      </w:pPr>
    </w:lvl>
    <w:lvl w:ilvl="3" w:tplc="F496BABC" w:tentative="1">
      <w:start w:val="1"/>
      <w:numFmt w:val="decimal"/>
      <w:lvlText w:val="%4."/>
      <w:lvlJc w:val="left"/>
      <w:pPr>
        <w:ind w:left="2520" w:hanging="360"/>
      </w:pPr>
    </w:lvl>
    <w:lvl w:ilvl="4" w:tplc="424A8626" w:tentative="1">
      <w:start w:val="1"/>
      <w:numFmt w:val="lowerLetter"/>
      <w:lvlText w:val="%5."/>
      <w:lvlJc w:val="left"/>
      <w:pPr>
        <w:ind w:left="3240" w:hanging="360"/>
      </w:pPr>
    </w:lvl>
    <w:lvl w:ilvl="5" w:tplc="0A689004" w:tentative="1">
      <w:start w:val="1"/>
      <w:numFmt w:val="lowerRoman"/>
      <w:lvlText w:val="%6."/>
      <w:lvlJc w:val="right"/>
      <w:pPr>
        <w:ind w:left="3960" w:hanging="180"/>
      </w:pPr>
    </w:lvl>
    <w:lvl w:ilvl="6" w:tplc="70526D10" w:tentative="1">
      <w:start w:val="1"/>
      <w:numFmt w:val="decimal"/>
      <w:lvlText w:val="%7."/>
      <w:lvlJc w:val="left"/>
      <w:pPr>
        <w:ind w:left="4680" w:hanging="360"/>
      </w:pPr>
    </w:lvl>
    <w:lvl w:ilvl="7" w:tplc="79BCAF56" w:tentative="1">
      <w:start w:val="1"/>
      <w:numFmt w:val="lowerLetter"/>
      <w:lvlText w:val="%8."/>
      <w:lvlJc w:val="left"/>
      <w:pPr>
        <w:ind w:left="5400" w:hanging="360"/>
      </w:pPr>
    </w:lvl>
    <w:lvl w:ilvl="8" w:tplc="001C7F4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32"/>
    <w:rsid w:val="000E35B0"/>
    <w:rsid w:val="002752EC"/>
    <w:rsid w:val="003F618D"/>
    <w:rsid w:val="004713F0"/>
    <w:rsid w:val="00486396"/>
    <w:rsid w:val="00517B32"/>
    <w:rsid w:val="0065637A"/>
    <w:rsid w:val="006C5995"/>
    <w:rsid w:val="006F3074"/>
    <w:rsid w:val="007E5720"/>
    <w:rsid w:val="00850651"/>
    <w:rsid w:val="0097376C"/>
    <w:rsid w:val="00C1041E"/>
    <w:rsid w:val="00C47562"/>
    <w:rsid w:val="00C5065F"/>
    <w:rsid w:val="00C93191"/>
    <w:rsid w:val="00D82A0D"/>
    <w:rsid w:val="00DC2B57"/>
    <w:rsid w:val="00DD1253"/>
    <w:rsid w:val="00EE5FB2"/>
    <w:rsid w:val="00F07D87"/>
    <w:rsid w:val="00F51FB5"/>
    <w:rsid w:val="00F7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41E"/>
    <w:pPr>
      <w:ind w:left="720"/>
      <w:contextualSpacing/>
    </w:pPr>
  </w:style>
  <w:style w:type="paragraph" w:styleId="Header">
    <w:name w:val="header"/>
    <w:basedOn w:val="Normal"/>
    <w:link w:val="HeaderChar"/>
    <w:uiPriority w:val="99"/>
    <w:unhideWhenUsed/>
    <w:rsid w:val="00DD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53"/>
  </w:style>
  <w:style w:type="paragraph" w:styleId="Footer">
    <w:name w:val="footer"/>
    <w:basedOn w:val="Normal"/>
    <w:link w:val="FooterChar"/>
    <w:uiPriority w:val="99"/>
    <w:unhideWhenUsed/>
    <w:rsid w:val="00DD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53"/>
  </w:style>
  <w:style w:type="paragraph" w:styleId="NoSpacing">
    <w:name w:val="No Spacing"/>
    <w:uiPriority w:val="1"/>
    <w:qFormat/>
    <w:rsid w:val="00EE5FB2"/>
    <w:pPr>
      <w:spacing w:after="0" w:line="240" w:lineRule="auto"/>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41E"/>
    <w:pPr>
      <w:ind w:left="720"/>
      <w:contextualSpacing/>
    </w:pPr>
  </w:style>
  <w:style w:type="paragraph" w:styleId="Header">
    <w:name w:val="header"/>
    <w:basedOn w:val="Normal"/>
    <w:link w:val="HeaderChar"/>
    <w:uiPriority w:val="99"/>
    <w:unhideWhenUsed/>
    <w:rsid w:val="00DD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53"/>
  </w:style>
  <w:style w:type="paragraph" w:styleId="Footer">
    <w:name w:val="footer"/>
    <w:basedOn w:val="Normal"/>
    <w:link w:val="FooterChar"/>
    <w:uiPriority w:val="99"/>
    <w:unhideWhenUsed/>
    <w:rsid w:val="00DD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53"/>
  </w:style>
  <w:style w:type="paragraph" w:styleId="NoSpacing">
    <w:name w:val="No Spacing"/>
    <w:uiPriority w:val="1"/>
    <w:qFormat/>
    <w:rsid w:val="00EE5FB2"/>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29048">
      <w:bodyDiv w:val="1"/>
      <w:marLeft w:val="0"/>
      <w:marRight w:val="0"/>
      <w:marTop w:val="0"/>
      <w:marBottom w:val="0"/>
      <w:divBdr>
        <w:top w:val="none" w:sz="0" w:space="0" w:color="auto"/>
        <w:left w:val="none" w:sz="0" w:space="0" w:color="auto"/>
        <w:bottom w:val="none" w:sz="0" w:space="0" w:color="auto"/>
        <w:right w:val="none" w:sz="0" w:space="0" w:color="auto"/>
      </w:divBdr>
    </w:div>
    <w:div w:id="17444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VINNLY CYBER</cp:lastModifiedBy>
  <cp:revision>7</cp:revision>
  <dcterms:created xsi:type="dcterms:W3CDTF">2021-07-21T04:33:00Z</dcterms:created>
  <dcterms:modified xsi:type="dcterms:W3CDTF">2021-07-21T08:27:00Z</dcterms:modified>
</cp:coreProperties>
</file>