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AD7547"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Pr="00D7208F" w:rsidRDefault="00D204F8" w:rsidP="00D7208F">
      <w:pPr>
        <w:jc w:val="center"/>
        <w:rPr>
          <w:b/>
        </w:rPr>
      </w:pPr>
      <w:r w:rsidRPr="00D7208F">
        <w:rPr>
          <w:b/>
        </w:rPr>
        <w:t>Quiz</w:t>
      </w:r>
    </w:p>
    <w:p w:rsidR="00D7208F" w:rsidRDefault="00D7208F" w:rsidP="00D7208F">
      <w:pPr>
        <w:jc w:val="center"/>
      </w:pPr>
    </w:p>
    <w:p w:rsidR="00D7208F" w:rsidRDefault="00D7208F" w:rsidP="00D7208F">
      <w:pPr>
        <w:jc w:val="center"/>
      </w:pPr>
    </w:p>
    <w:p w:rsidR="00D7208F" w:rsidRDefault="00D204F8" w:rsidP="00D7208F">
      <w:pPr>
        <w:jc w:val="center"/>
      </w:pPr>
      <w:r>
        <w:t>Name</w:t>
      </w:r>
    </w:p>
    <w:p w:rsidR="00D7208F" w:rsidRDefault="00D204F8" w:rsidP="00D7208F">
      <w:pPr>
        <w:jc w:val="center"/>
      </w:pPr>
      <w:r>
        <w:t>Affiliation</w:t>
      </w:r>
    </w:p>
    <w:p w:rsidR="00D7208F" w:rsidRDefault="00D204F8" w:rsidP="00D7208F">
      <w:pPr>
        <w:jc w:val="center"/>
      </w:pPr>
      <w:r>
        <w:t>Date</w:t>
      </w: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Default="00D7208F" w:rsidP="00D7208F">
      <w:pPr>
        <w:jc w:val="center"/>
      </w:pPr>
    </w:p>
    <w:p w:rsidR="00D7208F" w:rsidRPr="00D7208F" w:rsidRDefault="00D204F8" w:rsidP="00D7208F">
      <w:pPr>
        <w:jc w:val="center"/>
        <w:rPr>
          <w:b/>
        </w:rPr>
      </w:pPr>
      <w:r w:rsidRPr="00D7208F">
        <w:rPr>
          <w:b/>
        </w:rPr>
        <w:t>Quiz</w:t>
      </w:r>
    </w:p>
    <w:p w:rsidR="00D12E16" w:rsidRDefault="00D204F8" w:rsidP="00D7208F">
      <w:pPr>
        <w:rPr>
          <w:b/>
        </w:rPr>
      </w:pPr>
      <w:r>
        <w:rPr>
          <w:b/>
        </w:rPr>
        <w:t>Question 1</w:t>
      </w:r>
    </w:p>
    <w:p w:rsidR="00D12E16" w:rsidRPr="00D12E16" w:rsidRDefault="00D204F8" w:rsidP="00D7208F">
      <w:r>
        <w:t xml:space="preserve">The family spending on jeans is arrived at by placing considerations on the household's income and the </w:t>
      </w:r>
      <w:r w:rsidR="00840C01">
        <w:t>item's price. The</w:t>
      </w:r>
      <w:r>
        <w:t xml:space="preserve"> circular flow diagram represents a small production unit, including small-time manufacturers and </w:t>
      </w:r>
      <w:r w:rsidR="00840C01">
        <w:t>families. Thus such a market involved in the jeans business is a small firm and retailer. Demand for products and goods and services in the circular flow diagram corresponds to the flow of services and goods for jeans. Lastly, the flow of dollars reaches with the circular flow diagram firm.</w:t>
      </w:r>
    </w:p>
    <w:p w:rsidR="00D7208F" w:rsidRDefault="00D204F8" w:rsidP="00D7208F">
      <w:pPr>
        <w:rPr>
          <w:b/>
        </w:rPr>
      </w:pPr>
      <w:r>
        <w:rPr>
          <w:b/>
        </w:rPr>
        <w:t>Qu</w:t>
      </w:r>
      <w:r>
        <w:rPr>
          <w:b/>
        </w:rPr>
        <w:t>estion 2</w:t>
      </w:r>
    </w:p>
    <w:tbl>
      <w:tblPr>
        <w:tblStyle w:val="TableGrid"/>
        <w:tblW w:w="0" w:type="auto"/>
        <w:tblLook w:val="04A0" w:firstRow="1" w:lastRow="0" w:firstColumn="1" w:lastColumn="0" w:noHBand="0" w:noVBand="1"/>
      </w:tblPr>
      <w:tblGrid>
        <w:gridCol w:w="3116"/>
        <w:gridCol w:w="3117"/>
        <w:gridCol w:w="3117"/>
      </w:tblGrid>
      <w:tr w:rsidR="00CA4AD5" w:rsidTr="001451C4">
        <w:tc>
          <w:tcPr>
            <w:tcW w:w="3116" w:type="dxa"/>
          </w:tcPr>
          <w:p w:rsidR="00184BB7" w:rsidRDefault="00D204F8" w:rsidP="00D7208F">
            <w:r>
              <w:t>country</w:t>
            </w:r>
          </w:p>
        </w:tc>
        <w:tc>
          <w:tcPr>
            <w:tcW w:w="6234" w:type="dxa"/>
            <w:gridSpan w:val="2"/>
          </w:tcPr>
          <w:p w:rsidR="00184BB7" w:rsidRDefault="00D204F8" w:rsidP="00184BB7">
            <w:pPr>
              <w:jc w:val="center"/>
            </w:pPr>
            <w:r>
              <w:t>items</w:t>
            </w:r>
          </w:p>
        </w:tc>
      </w:tr>
      <w:tr w:rsidR="00CA4AD5" w:rsidTr="007B7971">
        <w:tc>
          <w:tcPr>
            <w:tcW w:w="3116" w:type="dxa"/>
          </w:tcPr>
          <w:p w:rsidR="00184BB7" w:rsidRDefault="00184BB7" w:rsidP="00184BB7"/>
        </w:tc>
        <w:tc>
          <w:tcPr>
            <w:tcW w:w="3117" w:type="dxa"/>
          </w:tcPr>
          <w:p w:rsidR="00184BB7" w:rsidRDefault="00D204F8" w:rsidP="00184BB7">
            <w:r>
              <w:t>jeans</w:t>
            </w:r>
          </w:p>
        </w:tc>
        <w:tc>
          <w:tcPr>
            <w:tcW w:w="3117" w:type="dxa"/>
          </w:tcPr>
          <w:p w:rsidR="00184BB7" w:rsidRDefault="00D204F8" w:rsidP="00184BB7">
            <w:r>
              <w:t>cellphones</w:t>
            </w:r>
          </w:p>
        </w:tc>
      </w:tr>
      <w:tr w:rsidR="00CA4AD5" w:rsidTr="007B7971">
        <w:tc>
          <w:tcPr>
            <w:tcW w:w="3116" w:type="dxa"/>
          </w:tcPr>
          <w:p w:rsidR="00184BB7" w:rsidRDefault="00D204F8" w:rsidP="00184BB7">
            <w:r>
              <w:t>china</w:t>
            </w:r>
          </w:p>
        </w:tc>
        <w:tc>
          <w:tcPr>
            <w:tcW w:w="3117" w:type="dxa"/>
          </w:tcPr>
          <w:p w:rsidR="00184BB7" w:rsidRDefault="00D204F8" w:rsidP="00184BB7">
            <w:r>
              <w:t>1000</w:t>
            </w:r>
          </w:p>
        </w:tc>
        <w:tc>
          <w:tcPr>
            <w:tcW w:w="3117" w:type="dxa"/>
          </w:tcPr>
          <w:p w:rsidR="00184BB7" w:rsidRDefault="00D204F8" w:rsidP="00184BB7">
            <w:r>
              <w:t>100</w:t>
            </w:r>
          </w:p>
        </w:tc>
      </w:tr>
      <w:tr w:rsidR="00CA4AD5" w:rsidTr="007B7971">
        <w:tc>
          <w:tcPr>
            <w:tcW w:w="3116" w:type="dxa"/>
          </w:tcPr>
          <w:p w:rsidR="00184BB7" w:rsidRDefault="00D204F8" w:rsidP="00184BB7">
            <w:r>
              <w:t>United States</w:t>
            </w:r>
          </w:p>
        </w:tc>
        <w:tc>
          <w:tcPr>
            <w:tcW w:w="3117" w:type="dxa"/>
          </w:tcPr>
          <w:p w:rsidR="00184BB7" w:rsidRDefault="00D204F8" w:rsidP="00184BB7">
            <w:r>
              <w:t>1000</w:t>
            </w:r>
          </w:p>
        </w:tc>
        <w:tc>
          <w:tcPr>
            <w:tcW w:w="3117" w:type="dxa"/>
          </w:tcPr>
          <w:p w:rsidR="00184BB7" w:rsidRDefault="00D204F8" w:rsidP="00184BB7">
            <w:r>
              <w:t>50</w:t>
            </w:r>
          </w:p>
        </w:tc>
      </w:tr>
    </w:tbl>
    <w:p w:rsidR="00D7208F" w:rsidRDefault="00D7208F" w:rsidP="00D7208F"/>
    <w:p w:rsidR="007B7971" w:rsidRDefault="00D204F8" w:rsidP="00D7208F">
      <w:pPr>
        <w:rPr>
          <w:b/>
        </w:rPr>
      </w:pPr>
      <w:r w:rsidRPr="007B7971">
        <w:rPr>
          <w:b/>
        </w:rPr>
        <w:t>Part A</w:t>
      </w:r>
    </w:p>
    <w:p w:rsidR="007B7971" w:rsidRPr="007B7971" w:rsidRDefault="00D204F8" w:rsidP="007B7971">
      <w:r>
        <w:t>China would yield 1000+100=1100 on both cellphones and jeans.</w:t>
      </w:r>
    </w:p>
    <w:p w:rsidR="007B7971" w:rsidRDefault="00D204F8" w:rsidP="007B7971">
      <w:r>
        <w:t>The United States would yield 1000+50=1050 on jeans and cellphones.</w:t>
      </w:r>
    </w:p>
    <w:p w:rsidR="007B7971" w:rsidRDefault="00D204F8" w:rsidP="007B7971">
      <w:pPr>
        <w:rPr>
          <w:b/>
        </w:rPr>
      </w:pPr>
      <w:r w:rsidRPr="007B7971">
        <w:rPr>
          <w:b/>
        </w:rPr>
        <w:t>Part B</w:t>
      </w:r>
    </w:p>
    <w:p w:rsidR="007B7971" w:rsidRDefault="00D204F8" w:rsidP="007B7971">
      <w:r>
        <w:t xml:space="preserve">The first process </w:t>
      </w:r>
      <w:r w:rsidR="001675BE">
        <w:t>is finding the cost of jeans in terms of cellphones</w:t>
      </w:r>
    </w:p>
    <w:p w:rsidR="001675BE" w:rsidRDefault="00D204F8" w:rsidP="007B7971">
      <w:r>
        <w:t>China’s opportunity cost</w:t>
      </w:r>
    </w:p>
    <w:p w:rsidR="001675BE" w:rsidRDefault="00D204F8" w:rsidP="007B7971">
      <w:r>
        <w:t>100/1000=1/10 therefore 1/10cellphones=1 jean</w:t>
      </w:r>
    </w:p>
    <w:p w:rsidR="001675BE" w:rsidRDefault="00D204F8" w:rsidP="007B7971">
      <w:r>
        <w:t>United States opportunity cost</w:t>
      </w:r>
    </w:p>
    <w:p w:rsidR="001675BE" w:rsidRDefault="00D204F8" w:rsidP="007B7971">
      <w:r>
        <w:t>50/1000=1/20 therefore 1/20 cell phones=1 jean</w:t>
      </w:r>
    </w:p>
    <w:p w:rsidR="001675BE" w:rsidRDefault="00D204F8" w:rsidP="007B7971">
      <w:pPr>
        <w:rPr>
          <w:b/>
        </w:rPr>
      </w:pPr>
      <w:r w:rsidRPr="001675BE">
        <w:rPr>
          <w:b/>
        </w:rPr>
        <w:t>Part C</w:t>
      </w:r>
    </w:p>
    <w:p w:rsidR="001675BE" w:rsidRDefault="00D204F8" w:rsidP="007B7971">
      <w:r>
        <w:t xml:space="preserve">United States' </w:t>
      </w:r>
      <w:r>
        <w:t>opportunity cost</w:t>
      </w:r>
    </w:p>
    <w:p w:rsidR="001675BE" w:rsidRDefault="00D204F8" w:rsidP="007B7971">
      <w:r>
        <w:t>1000/50=20 therefore 20 jeans=1 cellphone</w:t>
      </w:r>
    </w:p>
    <w:p w:rsidR="001675BE" w:rsidRDefault="00D204F8" w:rsidP="007B7971">
      <w:r>
        <w:t>China opportunity cost</w:t>
      </w:r>
    </w:p>
    <w:p w:rsidR="001675BE" w:rsidRDefault="00D204F8" w:rsidP="007B7971">
      <w:r>
        <w:t>1000/100=</w:t>
      </w:r>
      <w:r w:rsidR="003B135B">
        <w:t>10, therefore, ten jeans=1 cell phone</w:t>
      </w:r>
    </w:p>
    <w:p w:rsidR="003B135B" w:rsidRDefault="00D204F8" w:rsidP="007B7971">
      <w:pPr>
        <w:rPr>
          <w:b/>
        </w:rPr>
      </w:pPr>
      <w:r w:rsidRPr="003B135B">
        <w:rPr>
          <w:b/>
        </w:rPr>
        <w:t>Part D</w:t>
      </w:r>
    </w:p>
    <w:p w:rsidR="003B135B" w:rsidRDefault="00D204F8" w:rsidP="007B7971">
      <w:r>
        <w:t xml:space="preserve">Concerning the opportunity cost, the country with the lower opportunity cost in producing jeans should consider </w:t>
      </w:r>
      <w:r w:rsidR="00554E93">
        <w:t xml:space="preserve">producing more jeans, and the other country should stop producing jeans.1/10&gt;1/20; therefore, china will produce no jeans while the </w:t>
      </w:r>
      <w:r w:rsidR="00184BB7">
        <w:t>United States</w:t>
      </w:r>
      <w:r w:rsidR="00554E93">
        <w:t xml:space="preserve"> will produce 1000 jeans within the assumption that there is specialization.</w:t>
      </w:r>
    </w:p>
    <w:p w:rsidR="00554E93" w:rsidRDefault="00D204F8" w:rsidP="007B7971">
      <w:pPr>
        <w:rPr>
          <w:b/>
        </w:rPr>
      </w:pPr>
      <w:r w:rsidRPr="00554E93">
        <w:rPr>
          <w:b/>
        </w:rPr>
        <w:t>Part E</w:t>
      </w:r>
    </w:p>
    <w:p w:rsidR="00554E93" w:rsidRPr="00554E93" w:rsidRDefault="00D204F8" w:rsidP="007B7971">
      <w:r>
        <w:t>In the case of specialization in je</w:t>
      </w:r>
      <w:r>
        <w:t>ans production, this will lead to a higher comparative advantage</w:t>
      </w:r>
      <w:r w:rsidR="00184BB7">
        <w:t xml:space="preserve"> in the United States, and China would specialize in cell phone production. China possesses a lower opportunity cost when producing cell phones while the united states have a favorable opportunity cost for producing jeans.</w:t>
      </w:r>
    </w:p>
    <w:p w:rsidR="001675BE" w:rsidRDefault="001675BE" w:rsidP="007B7971"/>
    <w:p w:rsidR="001675BE" w:rsidRPr="007B7971" w:rsidRDefault="001675BE" w:rsidP="007B7971"/>
    <w:sectPr w:rsidR="001675BE" w:rsidRPr="007B79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D204F8">
      <w:pPr>
        <w:spacing w:line="240" w:lineRule="auto"/>
      </w:pPr>
      <w:r>
        <w:separator/>
      </w:r>
    </w:p>
  </w:endnote>
  <w:endnote w:type="continuationSeparator" w:id="0">
    <w:p w:rsidR="00000000" w:rsidRDefault="00D204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D204F8">
      <w:pPr>
        <w:spacing w:line="240" w:lineRule="auto"/>
      </w:pPr>
      <w:r>
        <w:separator/>
      </w:r>
    </w:p>
  </w:footnote>
  <w:footnote w:type="continuationSeparator" w:id="0">
    <w:p w:rsidR="00000000" w:rsidRDefault="00D204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0684833"/>
      <w:docPartObj>
        <w:docPartGallery w:val="Page Numbers (Top of Page)"/>
        <w:docPartUnique/>
      </w:docPartObj>
    </w:sdtPr>
    <w:sdtEndPr>
      <w:rPr>
        <w:noProof/>
      </w:rPr>
    </w:sdtEndPr>
    <w:sdtContent>
      <w:p w:rsidR="00D7208F" w:rsidRDefault="00D204F8">
        <w:pPr>
          <w:pStyle w:val="Header"/>
          <w:jc w:val="right"/>
        </w:pPr>
        <w:r>
          <w:fldChar w:fldCharType="begin"/>
        </w:r>
        <w:r>
          <w:instrText xml:space="preserve"> PAGE   \* MERGEFORMAT </w:instrText>
        </w:r>
        <w:r>
          <w:fldChar w:fldCharType="separate"/>
        </w:r>
        <w:r w:rsidR="00840C01">
          <w:rPr>
            <w:noProof/>
          </w:rPr>
          <w:t>3</w:t>
        </w:r>
        <w:r>
          <w:rPr>
            <w:noProof/>
          </w:rPr>
          <w:fldChar w:fldCharType="end"/>
        </w:r>
      </w:p>
    </w:sdtContent>
  </w:sdt>
  <w:p w:rsidR="00D7208F" w:rsidRDefault="00D720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8F"/>
    <w:rsid w:val="000007A3"/>
    <w:rsid w:val="00050379"/>
    <w:rsid w:val="00087A9C"/>
    <w:rsid w:val="001675BE"/>
    <w:rsid w:val="00184BB7"/>
    <w:rsid w:val="003B135B"/>
    <w:rsid w:val="00554E93"/>
    <w:rsid w:val="00566088"/>
    <w:rsid w:val="00723316"/>
    <w:rsid w:val="007B7971"/>
    <w:rsid w:val="00840C01"/>
    <w:rsid w:val="00901A4A"/>
    <w:rsid w:val="00AD7547"/>
    <w:rsid w:val="00C7143D"/>
    <w:rsid w:val="00C918D7"/>
    <w:rsid w:val="00CA4AD5"/>
    <w:rsid w:val="00D12E16"/>
    <w:rsid w:val="00D204F8"/>
    <w:rsid w:val="00D7208F"/>
    <w:rsid w:val="00FA6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159D142-2AFF-4FE7-AD7A-83090C0F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08F"/>
    <w:pPr>
      <w:tabs>
        <w:tab w:val="center" w:pos="4680"/>
        <w:tab w:val="right" w:pos="9360"/>
      </w:tabs>
      <w:spacing w:line="240" w:lineRule="auto"/>
    </w:pPr>
  </w:style>
  <w:style w:type="character" w:customStyle="1" w:styleId="HeaderChar">
    <w:name w:val="Header Char"/>
    <w:basedOn w:val="DefaultParagraphFont"/>
    <w:link w:val="Header"/>
    <w:uiPriority w:val="99"/>
    <w:rsid w:val="00D7208F"/>
  </w:style>
  <w:style w:type="paragraph" w:styleId="Footer">
    <w:name w:val="footer"/>
    <w:basedOn w:val="Normal"/>
    <w:link w:val="FooterChar"/>
    <w:uiPriority w:val="99"/>
    <w:unhideWhenUsed/>
    <w:rsid w:val="00D7208F"/>
    <w:pPr>
      <w:tabs>
        <w:tab w:val="center" w:pos="4680"/>
        <w:tab w:val="right" w:pos="9360"/>
      </w:tabs>
      <w:spacing w:line="240" w:lineRule="auto"/>
    </w:pPr>
  </w:style>
  <w:style w:type="character" w:customStyle="1" w:styleId="FooterChar">
    <w:name w:val="Footer Char"/>
    <w:basedOn w:val="DefaultParagraphFont"/>
    <w:link w:val="Footer"/>
    <w:uiPriority w:val="99"/>
    <w:rsid w:val="00D7208F"/>
  </w:style>
  <w:style w:type="table" w:styleId="TableGrid">
    <w:name w:val="Table Grid"/>
    <w:basedOn w:val="TableNormal"/>
    <w:uiPriority w:val="39"/>
    <w:rsid w:val="00D720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2020-11-09T20:28:00Z</dcterms:created>
  <dcterms:modified xsi:type="dcterms:W3CDTF">2020-11-09T20:28:00Z</dcterms:modified>
</cp:coreProperties>
</file>