
<file path=[Content_Types].xml><?xml version="1.0" encoding="utf-8"?>
<Types xmlns="http://schemas.openxmlformats.org/package/2006/content-types">
  <Default Extension="png" ContentType="image/png"/>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49D" w:rsidRPr="0004149D" w:rsidRDefault="0004149D" w:rsidP="0004149D">
      <w:pPr>
        <w:pStyle w:val="ListParagraph"/>
        <w:numPr>
          <w:ilvl w:val="0"/>
          <w:numId w:val="1"/>
        </w:numPr>
        <w:spacing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True or False. The correlation is calculated as the covariance of X and Y divided by the variance of X? </w:t>
      </w:r>
    </w:p>
    <w:p w:rsidR="005C402C" w:rsidRDefault="0004149D">
      <w:pPr>
        <w:rPr>
          <w:rFonts w:ascii="Arial" w:eastAsia="Times New Roman" w:hAnsi="Arial" w:cs="Arial"/>
          <w:color w:val="2F6473"/>
          <w:sz w:val="24"/>
          <w:szCs w:val="24"/>
          <w:lang w:eastAsia="en-AU"/>
        </w:rPr>
      </w:pPr>
      <w:r>
        <w:rPr>
          <w:rFonts w:ascii="Arial" w:eastAsia="Times New Roman" w:hAnsi="Arial" w:cs="Arial"/>
          <w:color w:val="2F6473"/>
          <w:sz w:val="24"/>
          <w:szCs w:val="24"/>
          <w:lang w:eastAsia="en-AU"/>
        </w:rPr>
        <w:t xml:space="preserve">           </w:t>
      </w:r>
      <w:proofErr w:type="gramStart"/>
      <w:r>
        <w:rPr>
          <w:rFonts w:ascii="Arial" w:eastAsia="Times New Roman" w:hAnsi="Arial" w:cs="Arial"/>
          <w:color w:val="2F6473"/>
          <w:sz w:val="24"/>
          <w:szCs w:val="24"/>
          <w:lang w:eastAsia="en-AU"/>
        </w:rPr>
        <w:t xml:space="preserve">True or </w:t>
      </w:r>
      <w:r w:rsidRPr="0029317F">
        <w:rPr>
          <w:rFonts w:ascii="Arial" w:eastAsia="Times New Roman" w:hAnsi="Arial" w:cs="Arial"/>
          <w:b/>
          <w:color w:val="FF0000"/>
          <w:sz w:val="24"/>
          <w:szCs w:val="24"/>
          <w:lang w:eastAsia="en-AU"/>
        </w:rPr>
        <w:t>False</w:t>
      </w:r>
      <w:r>
        <w:rPr>
          <w:rFonts w:ascii="Arial" w:eastAsia="Times New Roman" w:hAnsi="Arial" w:cs="Arial"/>
          <w:color w:val="2F6473"/>
          <w:sz w:val="24"/>
          <w:szCs w:val="24"/>
          <w:lang w:eastAsia="en-AU"/>
        </w:rPr>
        <w:t>?</w:t>
      </w:r>
      <w:proofErr w:type="gramEnd"/>
    </w:p>
    <w:p w:rsidR="0004149D" w:rsidRPr="0004149D" w:rsidRDefault="0004149D" w:rsidP="0004149D">
      <w:pPr>
        <w:pStyle w:val="ListParagraph"/>
        <w:numPr>
          <w:ilvl w:val="0"/>
          <w:numId w:val="1"/>
        </w:numPr>
        <w:spacing w:after="120" w:line="240" w:lineRule="auto"/>
        <w:rPr>
          <w:rFonts w:ascii="Times New Roman" w:eastAsia="Times New Roman" w:hAnsi="Times New Roman" w:cs="Times New Roman"/>
          <w:sz w:val="24"/>
          <w:szCs w:val="24"/>
          <w:lang w:eastAsia="en-AU"/>
        </w:rPr>
      </w:pPr>
      <w:r w:rsidRPr="0004149D">
        <w:rPr>
          <w:rFonts w:ascii="Times New Roman" w:eastAsia="Times New Roman" w:hAnsi="Times New Roman" w:cs="Times New Roman"/>
          <w:sz w:val="24"/>
          <w:szCs w:val="24"/>
          <w:lang w:eastAsia="en-AU"/>
        </w:rPr>
        <w:t>Inspect the chart below showing a scatter plot between two variables. Select the answer that best describes the relationship between these two variables. </w:t>
      </w:r>
    </w:p>
    <w:p w:rsidR="0004149D" w:rsidRPr="0004149D" w:rsidRDefault="0004149D" w:rsidP="0004149D">
      <w:pPr>
        <w:spacing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noProof/>
          <w:sz w:val="24"/>
          <w:szCs w:val="24"/>
          <w:lang w:val="en-US"/>
        </w:rPr>
        <w:drawing>
          <wp:inline distT="0" distB="0" distL="0" distR="0">
            <wp:extent cx="4648849" cy="28197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4C96C8.tmp"/>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48849" cy="2819794"/>
                    </a:xfrm>
                    <a:prstGeom prst="rect">
                      <a:avLst/>
                    </a:prstGeom>
                  </pic:spPr>
                </pic:pic>
              </a:graphicData>
            </a:graphic>
          </wp:inline>
        </w:drawing>
      </w:r>
    </w:p>
    <w:p w:rsidR="0004149D" w:rsidRPr="0004149D" w:rsidRDefault="0004149D" w:rsidP="0004149D">
      <w:pPr>
        <w:shd w:val="clear" w:color="auto" w:fill="DEF2F8"/>
        <w:spacing w:after="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Select one:</w:t>
      </w:r>
    </w:p>
    <w:p w:rsidR="0004149D" w:rsidRPr="0004149D" w:rsidRDefault="009835D4" w:rsidP="0004149D">
      <w:pPr>
        <w:shd w:val="clear" w:color="auto" w:fill="DEF2F8"/>
        <w:spacing w:after="0"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0.25pt;height:18pt" o:ole="">
            <v:imagedata r:id="rId6" o:title=""/>
          </v:shape>
          <w:control r:id="rId7" w:name="DefaultOcxName" w:shapeid="_x0000_i1042"/>
        </w:object>
      </w:r>
      <w:r w:rsidR="0004149D" w:rsidRPr="0029317F">
        <w:rPr>
          <w:rFonts w:ascii="Arial" w:eastAsia="Times New Roman" w:hAnsi="Arial" w:cs="Arial"/>
          <w:color w:val="FF0000"/>
          <w:sz w:val="24"/>
          <w:szCs w:val="24"/>
          <w:lang w:eastAsia="en-AU"/>
        </w:rPr>
        <w:t>There does appear to be a relationship between the two variables and it is linear.</w:t>
      </w:r>
    </w:p>
    <w:p w:rsidR="0004149D" w:rsidRPr="0004149D" w:rsidRDefault="009835D4" w:rsidP="0004149D">
      <w:pPr>
        <w:shd w:val="clear" w:color="auto" w:fill="DEF2F8"/>
        <w:spacing w:after="0"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object w:dxaOrig="225" w:dyaOrig="225">
          <v:shape id="_x0000_i1045" type="#_x0000_t75" style="width:20.25pt;height:18pt" o:ole="">
            <v:imagedata r:id="rId6" o:title=""/>
          </v:shape>
          <w:control r:id="rId8" w:name="DefaultOcxName1" w:shapeid="_x0000_i1045"/>
        </w:object>
      </w:r>
      <w:r w:rsidR="0004149D" w:rsidRPr="0004149D">
        <w:rPr>
          <w:rFonts w:ascii="Arial" w:eastAsia="Times New Roman" w:hAnsi="Arial" w:cs="Arial"/>
          <w:color w:val="2F6473"/>
          <w:sz w:val="24"/>
          <w:szCs w:val="24"/>
          <w:lang w:eastAsia="en-AU"/>
        </w:rPr>
        <w:t>There does not appear to be a relationship between the variables.</w:t>
      </w:r>
    </w:p>
    <w:p w:rsidR="0004149D" w:rsidRPr="0004149D" w:rsidRDefault="009835D4" w:rsidP="0004149D">
      <w:pPr>
        <w:shd w:val="clear" w:color="auto" w:fill="DEF2F8"/>
        <w:spacing w:after="0"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object w:dxaOrig="225" w:dyaOrig="225">
          <v:shape id="_x0000_i1048" type="#_x0000_t75" style="width:20.25pt;height:18pt" o:ole="">
            <v:imagedata r:id="rId6" o:title=""/>
          </v:shape>
          <w:control r:id="rId9" w:name="DefaultOcxName2" w:shapeid="_x0000_i1048"/>
        </w:object>
      </w:r>
      <w:r w:rsidR="0004149D" w:rsidRPr="0004149D">
        <w:rPr>
          <w:rFonts w:ascii="Arial" w:eastAsia="Times New Roman" w:hAnsi="Arial" w:cs="Arial"/>
          <w:color w:val="2F6473"/>
          <w:sz w:val="24"/>
          <w:szCs w:val="24"/>
          <w:lang w:eastAsia="en-AU"/>
        </w:rPr>
        <w:t>The value of the variable plotted on the x-axis provides no useful information about the value of the variable plotted on the y-axis.</w:t>
      </w:r>
    </w:p>
    <w:p w:rsidR="0004149D" w:rsidRDefault="009835D4" w:rsidP="0004149D">
      <w:pPr>
        <w:shd w:val="clear" w:color="auto" w:fill="DEF2F8"/>
        <w:spacing w:after="72"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object w:dxaOrig="225" w:dyaOrig="225">
          <v:shape id="_x0000_i1051" type="#_x0000_t75" style="width:20.25pt;height:18pt" o:ole="">
            <v:imagedata r:id="rId6" o:title=""/>
          </v:shape>
          <w:control r:id="rId10" w:name="DefaultOcxName3" w:shapeid="_x0000_i1051"/>
        </w:object>
      </w:r>
      <w:r w:rsidR="0004149D" w:rsidRPr="0004149D">
        <w:rPr>
          <w:rFonts w:ascii="Arial" w:eastAsia="Times New Roman" w:hAnsi="Arial" w:cs="Arial"/>
          <w:color w:val="2F6473"/>
          <w:sz w:val="24"/>
          <w:szCs w:val="24"/>
          <w:lang w:eastAsia="en-AU"/>
        </w:rPr>
        <w:t>There does appear to be a relationship between the two variables and it is nonlinear.</w:t>
      </w:r>
    </w:p>
    <w:p w:rsidR="0004149D" w:rsidRDefault="0004149D" w:rsidP="0004149D">
      <w:pPr>
        <w:shd w:val="clear" w:color="auto" w:fill="DEF2F8"/>
        <w:spacing w:after="72" w:line="240" w:lineRule="auto"/>
        <w:ind w:hanging="375"/>
        <w:rPr>
          <w:rFonts w:ascii="Arial" w:eastAsia="Times New Roman" w:hAnsi="Arial" w:cs="Arial"/>
          <w:color w:val="2F6473"/>
          <w:sz w:val="24"/>
          <w:szCs w:val="24"/>
          <w:lang w:eastAsia="en-AU"/>
        </w:rPr>
      </w:pPr>
    </w:p>
    <w:p w:rsidR="0004149D" w:rsidRPr="0004149D" w:rsidRDefault="0004149D" w:rsidP="0004149D">
      <w:pPr>
        <w:shd w:val="clear" w:color="auto" w:fill="DEF2F8"/>
        <w:spacing w:after="72" w:line="240" w:lineRule="auto"/>
        <w:ind w:hanging="375"/>
        <w:rPr>
          <w:rFonts w:ascii="Arial" w:eastAsia="Times New Roman" w:hAnsi="Arial" w:cs="Arial"/>
          <w:color w:val="2F6473"/>
          <w:sz w:val="24"/>
          <w:szCs w:val="24"/>
          <w:lang w:eastAsia="en-AU"/>
        </w:rPr>
      </w:pPr>
    </w:p>
    <w:p w:rsidR="0004149D" w:rsidRPr="0004149D" w:rsidRDefault="0004149D" w:rsidP="0004149D">
      <w:pPr>
        <w:pStyle w:val="ListParagraph"/>
        <w:numPr>
          <w:ilvl w:val="0"/>
          <w:numId w:val="1"/>
        </w:num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Suppose that we estimate a regression model and find the following relationship between "Picture Price" and "Painted Year". </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 xml:space="preserve">Picture Price = 10.1 - 0.0054 x </w:t>
      </w:r>
      <w:proofErr w:type="gramStart"/>
      <w:r w:rsidRPr="0004149D">
        <w:rPr>
          <w:rFonts w:ascii="Arial" w:eastAsia="Times New Roman" w:hAnsi="Arial" w:cs="Arial"/>
          <w:color w:val="2F6473"/>
          <w:sz w:val="24"/>
          <w:szCs w:val="24"/>
          <w:lang w:eastAsia="en-AU"/>
        </w:rPr>
        <w:t>( Painted</w:t>
      </w:r>
      <w:proofErr w:type="gramEnd"/>
      <w:r w:rsidRPr="0004149D">
        <w:rPr>
          <w:rFonts w:ascii="Arial" w:eastAsia="Times New Roman" w:hAnsi="Arial" w:cs="Arial"/>
          <w:color w:val="2F6473"/>
          <w:sz w:val="24"/>
          <w:szCs w:val="24"/>
          <w:lang w:eastAsia="en-AU"/>
        </w:rPr>
        <w:t xml:space="preserve"> Year )</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Where,</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Picture Price = the sale price of a fine art work in millions of dollars (e.g. $1.2 million).</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Painted Year = the year in which the picture was painted (e.g. 1896).  </w:t>
      </w:r>
    </w:p>
    <w:p w:rsidR="0004149D" w:rsidRPr="0004149D" w:rsidRDefault="0004149D" w:rsidP="0004149D">
      <w:pPr>
        <w:spacing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What is the best interpretation of the intercept in this model?</w:t>
      </w:r>
    </w:p>
    <w:p w:rsidR="0004149D" w:rsidRPr="0004149D" w:rsidRDefault="0004149D" w:rsidP="0004149D">
      <w:pPr>
        <w:spacing w:after="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Select one:</w:t>
      </w:r>
    </w:p>
    <w:p w:rsidR="0004149D" w:rsidRPr="0004149D" w:rsidRDefault="009835D4" w:rsidP="0004149D">
      <w:pPr>
        <w:spacing w:after="0"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object w:dxaOrig="225" w:dyaOrig="225">
          <v:shape id="_x0000_i1054" type="#_x0000_t75" style="width:20.25pt;height:18pt" o:ole="">
            <v:imagedata r:id="rId6" o:title=""/>
          </v:shape>
          <w:control r:id="rId11" w:name="DefaultOcxName4" w:shapeid="_x0000_i1054"/>
        </w:object>
      </w:r>
      <w:r w:rsidR="0004149D" w:rsidRPr="0004149D">
        <w:rPr>
          <w:rFonts w:ascii="Arial" w:eastAsia="Times New Roman" w:hAnsi="Arial" w:cs="Arial"/>
          <w:color w:val="2F6473"/>
          <w:sz w:val="24"/>
          <w:szCs w:val="24"/>
          <w:lang w:eastAsia="en-AU"/>
        </w:rPr>
        <w:t>If a picture were painted in the first year in the data set then the price would on average be $10.1 million.</w:t>
      </w:r>
    </w:p>
    <w:p w:rsidR="0004149D" w:rsidRPr="0004149D" w:rsidRDefault="009835D4" w:rsidP="0004149D">
      <w:pPr>
        <w:spacing w:after="0"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lastRenderedPageBreak/>
        <w:object w:dxaOrig="225" w:dyaOrig="225">
          <v:shape id="_x0000_i1057" type="#_x0000_t75" style="width:20.25pt;height:18pt" o:ole="">
            <v:imagedata r:id="rId6" o:title=""/>
          </v:shape>
          <w:control r:id="rId12" w:name="DefaultOcxName11" w:shapeid="_x0000_i1057"/>
        </w:object>
      </w:r>
      <w:r w:rsidR="0004149D" w:rsidRPr="0029317F">
        <w:rPr>
          <w:rFonts w:ascii="Arial" w:eastAsia="Times New Roman" w:hAnsi="Arial" w:cs="Arial"/>
          <w:color w:val="FF0000"/>
          <w:sz w:val="24"/>
          <w:szCs w:val="24"/>
          <w:lang w:eastAsia="en-AU"/>
        </w:rPr>
        <w:t>If a picture were painted in the year 0 then the price would on average be $10.1 million.</w:t>
      </w:r>
    </w:p>
    <w:p w:rsidR="0004149D" w:rsidRPr="0004149D" w:rsidRDefault="009835D4" w:rsidP="0004149D">
      <w:pPr>
        <w:spacing w:after="0"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object w:dxaOrig="225" w:dyaOrig="225">
          <v:shape id="_x0000_i1060" type="#_x0000_t75" style="width:20.25pt;height:18pt" o:ole="">
            <v:imagedata r:id="rId6" o:title=""/>
          </v:shape>
          <w:control r:id="rId13" w:name="DefaultOcxName21" w:shapeid="_x0000_i1060"/>
        </w:object>
      </w:r>
      <w:r w:rsidR="0004149D" w:rsidRPr="0004149D">
        <w:rPr>
          <w:rFonts w:ascii="Arial" w:eastAsia="Times New Roman" w:hAnsi="Arial" w:cs="Arial"/>
          <w:color w:val="2F6473"/>
          <w:sz w:val="24"/>
          <w:szCs w:val="24"/>
          <w:lang w:eastAsia="en-AU"/>
        </w:rPr>
        <w:t>The average price of a picture in the data set is $10.1 million.</w:t>
      </w:r>
    </w:p>
    <w:p w:rsidR="0004149D" w:rsidRPr="0004149D" w:rsidRDefault="009835D4" w:rsidP="0004149D">
      <w:pPr>
        <w:spacing w:after="72" w:line="240" w:lineRule="auto"/>
        <w:ind w:hanging="375"/>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object w:dxaOrig="225" w:dyaOrig="225">
          <v:shape id="_x0000_i1063" type="#_x0000_t75" style="width:20.25pt;height:18pt" o:ole="">
            <v:imagedata r:id="rId6" o:title=""/>
          </v:shape>
          <w:control r:id="rId14" w:name="DefaultOcxName31" w:shapeid="_x0000_i1063"/>
        </w:object>
      </w:r>
      <w:r w:rsidR="0004149D" w:rsidRPr="0004149D">
        <w:rPr>
          <w:rFonts w:ascii="Arial" w:eastAsia="Times New Roman" w:hAnsi="Arial" w:cs="Arial"/>
          <w:color w:val="2F6473"/>
          <w:sz w:val="24"/>
          <w:szCs w:val="24"/>
          <w:lang w:eastAsia="en-AU"/>
        </w:rPr>
        <w:t>If a picture were painted in the average year in the data set then the price would on average be $10.1 million.</w:t>
      </w:r>
    </w:p>
    <w:p w:rsidR="0004149D" w:rsidRPr="0004149D" w:rsidRDefault="0004149D" w:rsidP="0004149D">
      <w:pPr>
        <w:pStyle w:val="ListParagraph"/>
        <w:numPr>
          <w:ilvl w:val="0"/>
          <w:numId w:val="1"/>
        </w:num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Using the data below estimate a simple linear regression with "Picture Price" as the Y variable and "Painted Year" as the X variable. </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What is the value of the coefficient on the X variable? (Report to 4 decimal places)</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 xml:space="preserve">(Hint: You will need to copy-and-paste the data into Excel and use the Analysis </w:t>
      </w:r>
      <w:proofErr w:type="spellStart"/>
      <w:r w:rsidRPr="0004149D">
        <w:rPr>
          <w:rFonts w:ascii="Arial" w:eastAsia="Times New Roman" w:hAnsi="Arial" w:cs="Arial"/>
          <w:color w:val="2F6473"/>
          <w:sz w:val="24"/>
          <w:szCs w:val="24"/>
          <w:lang w:eastAsia="en-AU"/>
        </w:rPr>
        <w:t>ToolpakAddin</w:t>
      </w:r>
      <w:proofErr w:type="spellEnd"/>
      <w:r w:rsidRPr="0004149D">
        <w:rPr>
          <w:rFonts w:ascii="Arial" w:eastAsia="Times New Roman" w:hAnsi="Arial" w:cs="Arial"/>
          <w:color w:val="2F6473"/>
          <w:sz w:val="24"/>
          <w:szCs w:val="24"/>
          <w:lang w:eastAsia="en-AU"/>
        </w:rPr>
        <w:t xml:space="preserve"> to run the regression. In order to copy-and-paste the table so that the data is pasted into Excel in columns you need to take some care. Select the entire table at once. This can be done by putting the cursor at the end of this line and dragging it over the table.).</w:t>
      </w:r>
      <w:bookmarkStart w:id="0" w:name="_GoBack"/>
      <w:bookmarkEnd w:id="0"/>
    </w:p>
    <w:tbl>
      <w:tblPr>
        <w:tblW w:w="3720" w:type="dxa"/>
        <w:tblBorders>
          <w:top w:val="outset" w:sz="6" w:space="0" w:color="auto"/>
          <w:left w:val="outset" w:sz="6" w:space="0" w:color="auto"/>
          <w:bottom w:val="outset" w:sz="6" w:space="0" w:color="auto"/>
          <w:right w:val="outset" w:sz="6" w:space="0" w:color="auto"/>
        </w:tblBorders>
        <w:shd w:val="clear" w:color="auto" w:fill="DEF2F8"/>
        <w:tblCellMar>
          <w:left w:w="0" w:type="dxa"/>
          <w:right w:w="0" w:type="dxa"/>
        </w:tblCellMar>
        <w:tblLook w:val="04A0"/>
      </w:tblPr>
      <w:tblGrid>
        <w:gridCol w:w="1816"/>
        <w:gridCol w:w="1904"/>
      </w:tblGrid>
      <w:tr w:rsidR="0004149D" w:rsidRPr="0004149D" w:rsidTr="0004149D">
        <w:trPr>
          <w:trHeight w:val="285"/>
        </w:trPr>
        <w:tc>
          <w:tcPr>
            <w:tcW w:w="1245" w:type="dxa"/>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rPr>
                <w:rFonts w:ascii="Arial" w:eastAsia="Times New Roman" w:hAnsi="Arial" w:cs="Arial"/>
                <w:color w:val="2F6473"/>
                <w:sz w:val="24"/>
                <w:szCs w:val="24"/>
                <w:lang w:eastAsia="en-AU"/>
              </w:rPr>
            </w:pPr>
            <w:r w:rsidRPr="0004149D">
              <w:rPr>
                <w:rFonts w:ascii="Arial" w:eastAsia="Times New Roman" w:hAnsi="Arial" w:cs="Arial"/>
                <w:b/>
                <w:bCs/>
                <w:color w:val="2F6473"/>
                <w:sz w:val="24"/>
                <w:szCs w:val="24"/>
                <w:lang w:eastAsia="en-AU"/>
              </w:rPr>
              <w:t>Painted Year</w:t>
            </w:r>
          </w:p>
        </w:tc>
        <w:tc>
          <w:tcPr>
            <w:tcW w:w="1305" w:type="dxa"/>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rPr>
                <w:rFonts w:ascii="Arial" w:eastAsia="Times New Roman" w:hAnsi="Arial" w:cs="Arial"/>
                <w:color w:val="2F6473"/>
                <w:sz w:val="24"/>
                <w:szCs w:val="24"/>
                <w:lang w:eastAsia="en-AU"/>
              </w:rPr>
            </w:pPr>
            <w:r w:rsidRPr="0004149D">
              <w:rPr>
                <w:rFonts w:ascii="Arial" w:eastAsia="Times New Roman" w:hAnsi="Arial" w:cs="Arial"/>
                <w:b/>
                <w:bCs/>
                <w:color w:val="2F6473"/>
                <w:sz w:val="24"/>
                <w:szCs w:val="24"/>
                <w:lang w:eastAsia="en-AU"/>
              </w:rPr>
              <w:t>Picture Price</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1575</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2.5</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1920</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1.9</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1865</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1.8</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1867</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1.1</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1902</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0.9</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1732</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1.5</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1802</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1.1</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1692</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2.3</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1623</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3.0</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1732</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2.1</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1776</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1.8</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1812</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1.1</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1601</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2.0</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1880</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0.9</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1980</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0.8</w:t>
            </w:r>
          </w:p>
        </w:tc>
      </w:tr>
      <w:tr w:rsidR="0004149D" w:rsidRPr="0004149D" w:rsidTr="0004149D">
        <w:trPr>
          <w:trHeight w:val="285"/>
        </w:trPr>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1945</w:t>
            </w:r>
          </w:p>
        </w:tc>
        <w:tc>
          <w:tcPr>
            <w:tcW w:w="0" w:type="auto"/>
            <w:tcBorders>
              <w:top w:val="outset" w:sz="6" w:space="0" w:color="auto"/>
              <w:left w:val="outset" w:sz="6" w:space="0" w:color="auto"/>
              <w:bottom w:val="outset" w:sz="6" w:space="0" w:color="auto"/>
              <w:right w:val="outset" w:sz="6" w:space="0" w:color="auto"/>
            </w:tcBorders>
            <w:shd w:val="clear" w:color="auto" w:fill="DEF2F8"/>
            <w:vAlign w:val="center"/>
            <w:hideMark/>
          </w:tcPr>
          <w:p w:rsidR="0004149D" w:rsidRPr="0004149D" w:rsidRDefault="0004149D" w:rsidP="0004149D">
            <w:pPr>
              <w:spacing w:after="0" w:line="240" w:lineRule="auto"/>
              <w:jc w:val="right"/>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0.5</w:t>
            </w:r>
          </w:p>
        </w:tc>
      </w:tr>
    </w:tbl>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Note: </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Picture Price = the sale price of a fine art work in millions of dollars.</w:t>
      </w:r>
    </w:p>
    <w:p w:rsidR="0004149D" w:rsidRPr="0004149D" w:rsidRDefault="0004149D" w:rsidP="0004149D">
      <w:pPr>
        <w:spacing w:after="120" w:line="240" w:lineRule="auto"/>
        <w:rPr>
          <w:rFonts w:ascii="Arial" w:eastAsia="Times New Roman" w:hAnsi="Arial" w:cs="Arial"/>
          <w:color w:val="2F6473"/>
          <w:sz w:val="24"/>
          <w:szCs w:val="24"/>
          <w:lang w:eastAsia="en-AU"/>
        </w:rPr>
      </w:pPr>
      <w:r w:rsidRPr="0004149D">
        <w:rPr>
          <w:rFonts w:ascii="Arial" w:eastAsia="Times New Roman" w:hAnsi="Arial" w:cs="Arial"/>
          <w:color w:val="2F6473"/>
          <w:sz w:val="24"/>
          <w:szCs w:val="24"/>
          <w:lang w:eastAsia="en-AU"/>
        </w:rPr>
        <w:t>Painted Year = the year in which the picture was painted.</w:t>
      </w:r>
    </w:p>
    <w:p w:rsidR="0004149D" w:rsidRDefault="0004149D" w:rsidP="0029317F">
      <w:pPr>
        <w:rPr>
          <w:sz w:val="24"/>
          <w:szCs w:val="24"/>
        </w:rPr>
      </w:pPr>
    </w:p>
    <w:tbl>
      <w:tblPr>
        <w:tblW w:w="7238" w:type="dxa"/>
        <w:tblInd w:w="93" w:type="dxa"/>
        <w:tblLook w:val="04A0"/>
      </w:tblPr>
      <w:tblGrid>
        <w:gridCol w:w="1669"/>
        <w:gridCol w:w="1254"/>
        <w:gridCol w:w="1341"/>
        <w:gridCol w:w="1053"/>
        <w:gridCol w:w="1053"/>
        <w:gridCol w:w="1275"/>
      </w:tblGrid>
      <w:tr w:rsidR="0029317F" w:rsidRPr="0029317F" w:rsidTr="0029317F">
        <w:trPr>
          <w:trHeight w:val="315"/>
        </w:trPr>
        <w:tc>
          <w:tcPr>
            <w:tcW w:w="2737" w:type="dxa"/>
            <w:gridSpan w:val="2"/>
            <w:tcBorders>
              <w:top w:val="single" w:sz="8" w:space="0" w:color="auto"/>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SUMMARY OUTPUT</w:t>
            </w:r>
          </w:p>
        </w:tc>
        <w:tc>
          <w:tcPr>
            <w:tcW w:w="1341" w:type="dxa"/>
            <w:tcBorders>
              <w:top w:val="single" w:sz="8" w:space="0" w:color="auto"/>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960" w:type="dxa"/>
            <w:tcBorders>
              <w:top w:val="single" w:sz="8" w:space="0" w:color="auto"/>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960" w:type="dxa"/>
            <w:tcBorders>
              <w:top w:val="single" w:sz="8" w:space="0" w:color="auto"/>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1240" w:type="dxa"/>
            <w:tcBorders>
              <w:top w:val="single" w:sz="8" w:space="0" w:color="auto"/>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30"/>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2737" w:type="dxa"/>
            <w:gridSpan w:val="2"/>
            <w:tcBorders>
              <w:top w:val="single" w:sz="8" w:space="0" w:color="auto"/>
              <w:left w:val="single" w:sz="8" w:space="0" w:color="auto"/>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Regression Statistics</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Multiple R</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0.802148</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R Square</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0.643441</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Adjusted R Square</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0.617973</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Standard Error</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0.434842</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30"/>
        </w:trPr>
        <w:tc>
          <w:tcPr>
            <w:tcW w:w="1669" w:type="dxa"/>
            <w:tcBorders>
              <w:top w:val="nil"/>
              <w:left w:val="single" w:sz="8" w:space="0" w:color="auto"/>
              <w:bottom w:val="single" w:sz="8" w:space="0" w:color="auto"/>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lastRenderedPageBreak/>
              <w:t>Observations</w:t>
            </w:r>
          </w:p>
        </w:tc>
        <w:tc>
          <w:tcPr>
            <w:tcW w:w="1068"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16</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30"/>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ANOVA</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1669" w:type="dxa"/>
            <w:tcBorders>
              <w:top w:val="single" w:sz="8" w:space="0" w:color="auto"/>
              <w:left w:val="single" w:sz="8" w:space="0" w:color="auto"/>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 </w:t>
            </w:r>
          </w:p>
        </w:tc>
        <w:tc>
          <w:tcPr>
            <w:tcW w:w="1068"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proofErr w:type="spellStart"/>
            <w:r w:rsidRPr="0029317F">
              <w:rPr>
                <w:rFonts w:ascii="Calibri" w:eastAsia="Times New Roman" w:hAnsi="Calibri" w:cs="Calibri"/>
                <w:i/>
                <w:iCs/>
                <w:color w:val="000000"/>
                <w:lang w:val="en-US"/>
              </w:rPr>
              <w:t>df</w:t>
            </w:r>
            <w:proofErr w:type="spellEnd"/>
          </w:p>
        </w:tc>
        <w:tc>
          <w:tcPr>
            <w:tcW w:w="1341"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SS</w:t>
            </w:r>
          </w:p>
        </w:tc>
        <w:tc>
          <w:tcPr>
            <w:tcW w:w="960"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MS</w:t>
            </w:r>
          </w:p>
        </w:tc>
        <w:tc>
          <w:tcPr>
            <w:tcW w:w="960"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F</w:t>
            </w:r>
          </w:p>
        </w:tc>
        <w:tc>
          <w:tcPr>
            <w:tcW w:w="1240" w:type="dxa"/>
            <w:tcBorders>
              <w:top w:val="single" w:sz="8" w:space="0" w:color="auto"/>
              <w:left w:val="nil"/>
              <w:bottom w:val="single" w:sz="4" w:space="0" w:color="auto"/>
              <w:right w:val="single" w:sz="8" w:space="0" w:color="auto"/>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Significance F</w:t>
            </w:r>
          </w:p>
        </w:tc>
      </w:tr>
      <w:tr w:rsidR="0029317F" w:rsidRPr="0029317F" w:rsidTr="0029317F">
        <w:trPr>
          <w:trHeight w:val="315"/>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Regression</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1</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4.777151</w:t>
            </w: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4.777151</w:t>
            </w: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25.26424</w:t>
            </w: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0.000185</w:t>
            </w:r>
          </w:p>
        </w:tc>
      </w:tr>
      <w:tr w:rsidR="0029317F" w:rsidRPr="0029317F" w:rsidTr="0029317F">
        <w:trPr>
          <w:trHeight w:val="315"/>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Residual</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14</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2.647224</w:t>
            </w: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0.189087</w:t>
            </w: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30"/>
        </w:trPr>
        <w:tc>
          <w:tcPr>
            <w:tcW w:w="1669" w:type="dxa"/>
            <w:tcBorders>
              <w:top w:val="nil"/>
              <w:left w:val="single" w:sz="8" w:space="0" w:color="auto"/>
              <w:bottom w:val="single" w:sz="8" w:space="0" w:color="auto"/>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Total</w:t>
            </w:r>
          </w:p>
        </w:tc>
        <w:tc>
          <w:tcPr>
            <w:tcW w:w="1068"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15</w:t>
            </w:r>
          </w:p>
        </w:tc>
        <w:tc>
          <w:tcPr>
            <w:tcW w:w="1341"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7.424375</w:t>
            </w:r>
          </w:p>
        </w:tc>
        <w:tc>
          <w:tcPr>
            <w:tcW w:w="960"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960"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1240" w:type="dxa"/>
            <w:tcBorders>
              <w:top w:val="nil"/>
              <w:left w:val="nil"/>
              <w:bottom w:val="single" w:sz="8" w:space="0" w:color="auto"/>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30"/>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 </w:t>
            </w:r>
          </w:p>
        </w:tc>
      </w:tr>
      <w:tr w:rsidR="0029317F" w:rsidRPr="0029317F" w:rsidTr="0029317F">
        <w:trPr>
          <w:trHeight w:val="315"/>
        </w:trPr>
        <w:tc>
          <w:tcPr>
            <w:tcW w:w="1669" w:type="dxa"/>
            <w:tcBorders>
              <w:top w:val="single" w:sz="8" w:space="0" w:color="auto"/>
              <w:left w:val="single" w:sz="8" w:space="0" w:color="auto"/>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 </w:t>
            </w:r>
          </w:p>
        </w:tc>
        <w:tc>
          <w:tcPr>
            <w:tcW w:w="1068"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Coefficients</w:t>
            </w:r>
          </w:p>
        </w:tc>
        <w:tc>
          <w:tcPr>
            <w:tcW w:w="1341"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P-value</w:t>
            </w:r>
          </w:p>
        </w:tc>
        <w:tc>
          <w:tcPr>
            <w:tcW w:w="1240" w:type="dxa"/>
            <w:tcBorders>
              <w:top w:val="single" w:sz="8" w:space="0" w:color="auto"/>
              <w:left w:val="nil"/>
              <w:bottom w:val="single" w:sz="4" w:space="0" w:color="auto"/>
              <w:right w:val="single" w:sz="8" w:space="0" w:color="auto"/>
            </w:tcBorders>
            <w:shd w:val="clear" w:color="auto" w:fill="auto"/>
            <w:noWrap/>
            <w:vAlign w:val="bottom"/>
            <w:hideMark/>
          </w:tcPr>
          <w:p w:rsidR="0029317F" w:rsidRPr="0029317F" w:rsidRDefault="0029317F" w:rsidP="0029317F">
            <w:pPr>
              <w:spacing w:after="0" w:line="240" w:lineRule="auto"/>
              <w:jc w:val="center"/>
              <w:rPr>
                <w:rFonts w:ascii="Calibri" w:eastAsia="Times New Roman" w:hAnsi="Calibri" w:cs="Calibri"/>
                <w:i/>
                <w:iCs/>
                <w:color w:val="000000"/>
                <w:lang w:val="en-US"/>
              </w:rPr>
            </w:pPr>
            <w:r w:rsidRPr="0029317F">
              <w:rPr>
                <w:rFonts w:ascii="Calibri" w:eastAsia="Times New Roman" w:hAnsi="Calibri" w:cs="Calibri"/>
                <w:i/>
                <w:iCs/>
                <w:color w:val="000000"/>
                <w:lang w:val="en-US"/>
              </w:rPr>
              <w:t>Lower 95%</w:t>
            </w:r>
          </w:p>
        </w:tc>
      </w:tr>
      <w:tr w:rsidR="0029317F" w:rsidRPr="0029317F" w:rsidTr="0029317F">
        <w:trPr>
          <w:trHeight w:val="300"/>
        </w:trPr>
        <w:tc>
          <w:tcPr>
            <w:tcW w:w="1669" w:type="dxa"/>
            <w:tcBorders>
              <w:top w:val="nil"/>
              <w:left w:val="single" w:sz="8" w:space="0" w:color="auto"/>
              <w:bottom w:val="nil"/>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000000"/>
                <w:lang w:val="en-US"/>
              </w:rPr>
            </w:pPr>
            <w:r w:rsidRPr="0029317F">
              <w:rPr>
                <w:rFonts w:ascii="Calibri" w:eastAsia="Times New Roman" w:hAnsi="Calibri" w:cs="Calibri"/>
                <w:color w:val="000000"/>
                <w:lang w:val="en-US"/>
              </w:rPr>
              <w:t>Intercept</w:t>
            </w:r>
          </w:p>
        </w:tc>
        <w:tc>
          <w:tcPr>
            <w:tcW w:w="1068"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9.653406</w:t>
            </w:r>
          </w:p>
        </w:tc>
        <w:tc>
          <w:tcPr>
            <w:tcW w:w="1341"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1.609642</w:t>
            </w: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5.99724</w:t>
            </w:r>
          </w:p>
        </w:tc>
        <w:tc>
          <w:tcPr>
            <w:tcW w:w="960" w:type="dxa"/>
            <w:tcBorders>
              <w:top w:val="nil"/>
              <w:left w:val="nil"/>
              <w:bottom w:val="nil"/>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3.27E-05</w:t>
            </w:r>
          </w:p>
        </w:tc>
        <w:tc>
          <w:tcPr>
            <w:tcW w:w="1240" w:type="dxa"/>
            <w:tcBorders>
              <w:top w:val="nil"/>
              <w:left w:val="nil"/>
              <w:bottom w:val="nil"/>
              <w:right w:val="single" w:sz="8" w:space="0" w:color="auto"/>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6.201068</w:t>
            </w:r>
          </w:p>
        </w:tc>
      </w:tr>
      <w:tr w:rsidR="0029317F" w:rsidRPr="0029317F" w:rsidTr="0029317F">
        <w:trPr>
          <w:trHeight w:val="315"/>
        </w:trPr>
        <w:tc>
          <w:tcPr>
            <w:tcW w:w="1669" w:type="dxa"/>
            <w:tcBorders>
              <w:top w:val="nil"/>
              <w:left w:val="single" w:sz="8" w:space="0" w:color="auto"/>
              <w:bottom w:val="single" w:sz="8" w:space="0" w:color="auto"/>
              <w:right w:val="nil"/>
            </w:tcBorders>
            <w:shd w:val="clear" w:color="auto" w:fill="auto"/>
            <w:noWrap/>
            <w:vAlign w:val="bottom"/>
            <w:hideMark/>
          </w:tcPr>
          <w:p w:rsidR="0029317F" w:rsidRPr="0029317F" w:rsidRDefault="0029317F" w:rsidP="0029317F">
            <w:pPr>
              <w:spacing w:after="0" w:line="240" w:lineRule="auto"/>
              <w:rPr>
                <w:rFonts w:ascii="Calibri" w:eastAsia="Times New Roman" w:hAnsi="Calibri" w:cs="Calibri"/>
                <w:color w:val="FF0000"/>
                <w:lang w:val="en-US"/>
              </w:rPr>
            </w:pPr>
            <w:r w:rsidRPr="0029317F">
              <w:rPr>
                <w:rFonts w:ascii="Calibri" w:eastAsia="Times New Roman" w:hAnsi="Calibri" w:cs="Calibri"/>
                <w:color w:val="FF0000"/>
                <w:lang w:val="en-US"/>
              </w:rPr>
              <w:t>Painted Year</w:t>
            </w:r>
          </w:p>
        </w:tc>
        <w:tc>
          <w:tcPr>
            <w:tcW w:w="1068"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FF0000"/>
                <w:lang w:val="en-US"/>
              </w:rPr>
            </w:pPr>
            <w:r w:rsidRPr="0029317F">
              <w:rPr>
                <w:rFonts w:ascii="Calibri" w:eastAsia="Times New Roman" w:hAnsi="Calibri" w:cs="Calibri"/>
                <w:color w:val="FF0000"/>
                <w:lang w:val="en-US"/>
              </w:rPr>
              <w:t>-0.0045</w:t>
            </w:r>
          </w:p>
        </w:tc>
        <w:tc>
          <w:tcPr>
            <w:tcW w:w="1341"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0.000895</w:t>
            </w:r>
          </w:p>
        </w:tc>
        <w:tc>
          <w:tcPr>
            <w:tcW w:w="960"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-5.02635</w:t>
            </w:r>
          </w:p>
        </w:tc>
        <w:tc>
          <w:tcPr>
            <w:tcW w:w="960" w:type="dxa"/>
            <w:tcBorders>
              <w:top w:val="nil"/>
              <w:left w:val="nil"/>
              <w:bottom w:val="single" w:sz="8" w:space="0" w:color="auto"/>
              <w:right w:val="nil"/>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0.000185</w:t>
            </w:r>
          </w:p>
        </w:tc>
        <w:tc>
          <w:tcPr>
            <w:tcW w:w="1240" w:type="dxa"/>
            <w:tcBorders>
              <w:top w:val="nil"/>
              <w:left w:val="nil"/>
              <w:bottom w:val="single" w:sz="8" w:space="0" w:color="auto"/>
              <w:right w:val="single" w:sz="8" w:space="0" w:color="auto"/>
            </w:tcBorders>
            <w:shd w:val="clear" w:color="auto" w:fill="auto"/>
            <w:noWrap/>
            <w:vAlign w:val="bottom"/>
            <w:hideMark/>
          </w:tcPr>
          <w:p w:rsidR="0029317F" w:rsidRPr="0029317F" w:rsidRDefault="0029317F" w:rsidP="0029317F">
            <w:pPr>
              <w:spacing w:after="0" w:line="240" w:lineRule="auto"/>
              <w:jc w:val="right"/>
              <w:rPr>
                <w:rFonts w:ascii="Calibri" w:eastAsia="Times New Roman" w:hAnsi="Calibri" w:cs="Calibri"/>
                <w:color w:val="000000"/>
                <w:lang w:val="en-US"/>
              </w:rPr>
            </w:pPr>
            <w:r w:rsidRPr="0029317F">
              <w:rPr>
                <w:rFonts w:ascii="Calibri" w:eastAsia="Times New Roman" w:hAnsi="Calibri" w:cs="Calibri"/>
                <w:color w:val="000000"/>
                <w:lang w:val="en-US"/>
              </w:rPr>
              <w:t>-0.00642</w:t>
            </w:r>
          </w:p>
        </w:tc>
      </w:tr>
    </w:tbl>
    <w:p w:rsidR="0029317F" w:rsidRDefault="0029317F" w:rsidP="0029317F">
      <w:pPr>
        <w:rPr>
          <w:sz w:val="24"/>
          <w:szCs w:val="24"/>
        </w:rPr>
      </w:pPr>
    </w:p>
    <w:p w:rsidR="0029317F" w:rsidRPr="0029317F" w:rsidRDefault="0029317F" w:rsidP="0029317F">
      <w:pPr>
        <w:rPr>
          <w:color w:val="FF0000"/>
          <w:sz w:val="24"/>
          <w:szCs w:val="24"/>
        </w:rPr>
      </w:pPr>
      <w:r>
        <w:rPr>
          <w:rFonts w:ascii="Arial" w:eastAsia="Times New Roman" w:hAnsi="Arial" w:cs="Arial"/>
          <w:color w:val="2F6473"/>
          <w:sz w:val="24"/>
          <w:szCs w:val="24"/>
          <w:lang w:eastAsia="en-AU"/>
        </w:rPr>
        <w:t>T</w:t>
      </w:r>
      <w:r w:rsidRPr="0004149D">
        <w:rPr>
          <w:rFonts w:ascii="Arial" w:eastAsia="Times New Roman" w:hAnsi="Arial" w:cs="Arial"/>
          <w:color w:val="2F6473"/>
          <w:sz w:val="24"/>
          <w:szCs w:val="24"/>
          <w:lang w:eastAsia="en-AU"/>
        </w:rPr>
        <w:t>he coefficient on the X variable</w:t>
      </w:r>
      <w:r>
        <w:rPr>
          <w:rFonts w:ascii="Arial" w:eastAsia="Times New Roman" w:hAnsi="Arial" w:cs="Arial"/>
          <w:color w:val="2F6473"/>
          <w:sz w:val="24"/>
          <w:szCs w:val="24"/>
          <w:lang w:eastAsia="en-AU"/>
        </w:rPr>
        <w:t xml:space="preserve"> is </w:t>
      </w:r>
      <w:r w:rsidRPr="0029317F">
        <w:rPr>
          <w:rFonts w:ascii="Arial" w:eastAsia="Times New Roman" w:hAnsi="Arial" w:cs="Arial"/>
          <w:color w:val="FF0000"/>
          <w:sz w:val="24"/>
          <w:szCs w:val="24"/>
          <w:lang w:eastAsia="en-AU"/>
        </w:rPr>
        <w:t>-0.0045</w:t>
      </w:r>
    </w:p>
    <w:sectPr w:rsidR="0029317F" w:rsidRPr="0029317F" w:rsidSect="009835D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51A22"/>
    <w:multiLevelType w:val="hybridMultilevel"/>
    <w:tmpl w:val="A97C983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49D"/>
    <w:rsid w:val="0004149D"/>
    <w:rsid w:val="0029317F"/>
    <w:rsid w:val="005C402C"/>
    <w:rsid w:val="009835D4"/>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5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149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z-TopofForm">
    <w:name w:val="HTML Top of Form"/>
    <w:basedOn w:val="Normal"/>
    <w:next w:val="Normal"/>
    <w:link w:val="z-TopofFormChar"/>
    <w:hidden/>
    <w:uiPriority w:val="99"/>
    <w:semiHidden/>
    <w:unhideWhenUsed/>
    <w:rsid w:val="0004149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4149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4149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4149D"/>
    <w:rPr>
      <w:rFonts w:ascii="Arial" w:hAnsi="Arial" w:cs="Arial"/>
      <w:vanish/>
      <w:sz w:val="16"/>
      <w:szCs w:val="16"/>
    </w:rPr>
  </w:style>
  <w:style w:type="paragraph" w:styleId="ListParagraph">
    <w:name w:val="List Paragraph"/>
    <w:basedOn w:val="Normal"/>
    <w:uiPriority w:val="34"/>
    <w:qFormat/>
    <w:rsid w:val="0004149D"/>
    <w:pPr>
      <w:ind w:left="720"/>
      <w:contextualSpacing/>
    </w:pPr>
  </w:style>
  <w:style w:type="character" w:styleId="Strong">
    <w:name w:val="Strong"/>
    <w:basedOn w:val="DefaultParagraphFont"/>
    <w:uiPriority w:val="22"/>
    <w:qFormat/>
    <w:rsid w:val="0004149D"/>
    <w:rPr>
      <w:b/>
      <w:bCs/>
    </w:rPr>
  </w:style>
  <w:style w:type="paragraph" w:styleId="BalloonText">
    <w:name w:val="Balloon Text"/>
    <w:basedOn w:val="Normal"/>
    <w:link w:val="BalloonTextChar"/>
    <w:uiPriority w:val="99"/>
    <w:semiHidden/>
    <w:unhideWhenUsed/>
    <w:rsid w:val="002931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1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393672">
      <w:bodyDiv w:val="1"/>
      <w:marLeft w:val="0"/>
      <w:marRight w:val="0"/>
      <w:marTop w:val="0"/>
      <w:marBottom w:val="0"/>
      <w:divBdr>
        <w:top w:val="none" w:sz="0" w:space="0" w:color="auto"/>
        <w:left w:val="none" w:sz="0" w:space="0" w:color="auto"/>
        <w:bottom w:val="none" w:sz="0" w:space="0" w:color="auto"/>
        <w:right w:val="none" w:sz="0" w:space="0" w:color="auto"/>
      </w:divBdr>
    </w:div>
    <w:div w:id="882474491">
      <w:bodyDiv w:val="1"/>
      <w:marLeft w:val="0"/>
      <w:marRight w:val="0"/>
      <w:marTop w:val="0"/>
      <w:marBottom w:val="0"/>
      <w:divBdr>
        <w:top w:val="none" w:sz="0" w:space="0" w:color="auto"/>
        <w:left w:val="none" w:sz="0" w:space="0" w:color="auto"/>
        <w:bottom w:val="none" w:sz="0" w:space="0" w:color="auto"/>
        <w:right w:val="none" w:sz="0" w:space="0" w:color="auto"/>
      </w:divBdr>
      <w:divsChild>
        <w:div w:id="1780640601">
          <w:marLeft w:val="0"/>
          <w:marRight w:val="0"/>
          <w:marTop w:val="0"/>
          <w:marBottom w:val="360"/>
          <w:divBdr>
            <w:top w:val="none" w:sz="0" w:space="0" w:color="auto"/>
            <w:left w:val="none" w:sz="0" w:space="0" w:color="auto"/>
            <w:bottom w:val="none" w:sz="0" w:space="0" w:color="auto"/>
            <w:right w:val="none" w:sz="0" w:space="0" w:color="auto"/>
          </w:divBdr>
        </w:div>
        <w:div w:id="571238972">
          <w:marLeft w:val="0"/>
          <w:marRight w:val="0"/>
          <w:marTop w:val="168"/>
          <w:marBottom w:val="72"/>
          <w:divBdr>
            <w:top w:val="none" w:sz="0" w:space="0" w:color="auto"/>
            <w:left w:val="none" w:sz="0" w:space="0" w:color="auto"/>
            <w:bottom w:val="none" w:sz="0" w:space="0" w:color="auto"/>
            <w:right w:val="none" w:sz="0" w:space="0" w:color="auto"/>
          </w:divBdr>
          <w:divsChild>
            <w:div w:id="1684555438">
              <w:marLeft w:val="0"/>
              <w:marRight w:val="0"/>
              <w:marTop w:val="0"/>
              <w:marBottom w:val="0"/>
              <w:divBdr>
                <w:top w:val="none" w:sz="0" w:space="0" w:color="auto"/>
                <w:left w:val="none" w:sz="0" w:space="0" w:color="auto"/>
                <w:bottom w:val="none" w:sz="0" w:space="0" w:color="auto"/>
                <w:right w:val="none" w:sz="0" w:space="0" w:color="auto"/>
              </w:divBdr>
            </w:div>
            <w:div w:id="308479744">
              <w:marLeft w:val="0"/>
              <w:marRight w:val="0"/>
              <w:marTop w:val="0"/>
              <w:marBottom w:val="0"/>
              <w:divBdr>
                <w:top w:val="none" w:sz="0" w:space="0" w:color="auto"/>
                <w:left w:val="none" w:sz="0" w:space="0" w:color="auto"/>
                <w:bottom w:val="none" w:sz="0" w:space="0" w:color="auto"/>
                <w:right w:val="none" w:sz="0" w:space="0" w:color="auto"/>
              </w:divBdr>
              <w:divsChild>
                <w:div w:id="360858447">
                  <w:marLeft w:val="0"/>
                  <w:marRight w:val="0"/>
                  <w:marTop w:val="0"/>
                  <w:marBottom w:val="0"/>
                  <w:divBdr>
                    <w:top w:val="none" w:sz="0" w:space="0" w:color="auto"/>
                    <w:left w:val="none" w:sz="0" w:space="0" w:color="auto"/>
                    <w:bottom w:val="none" w:sz="0" w:space="0" w:color="auto"/>
                    <w:right w:val="none" w:sz="0" w:space="0" w:color="auto"/>
                  </w:divBdr>
                </w:div>
                <w:div w:id="1505241741">
                  <w:marLeft w:val="0"/>
                  <w:marRight w:val="0"/>
                  <w:marTop w:val="0"/>
                  <w:marBottom w:val="0"/>
                  <w:divBdr>
                    <w:top w:val="none" w:sz="0" w:space="0" w:color="auto"/>
                    <w:left w:val="none" w:sz="0" w:space="0" w:color="auto"/>
                    <w:bottom w:val="none" w:sz="0" w:space="0" w:color="auto"/>
                    <w:right w:val="none" w:sz="0" w:space="0" w:color="auto"/>
                  </w:divBdr>
                </w:div>
                <w:div w:id="2105609326">
                  <w:marLeft w:val="0"/>
                  <w:marRight w:val="0"/>
                  <w:marTop w:val="0"/>
                  <w:marBottom w:val="0"/>
                  <w:divBdr>
                    <w:top w:val="none" w:sz="0" w:space="0" w:color="auto"/>
                    <w:left w:val="none" w:sz="0" w:space="0" w:color="auto"/>
                    <w:bottom w:val="none" w:sz="0" w:space="0" w:color="auto"/>
                    <w:right w:val="none" w:sz="0" w:space="0" w:color="auto"/>
                  </w:divBdr>
                </w:div>
                <w:div w:id="18917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137269">
      <w:bodyDiv w:val="1"/>
      <w:marLeft w:val="0"/>
      <w:marRight w:val="0"/>
      <w:marTop w:val="0"/>
      <w:marBottom w:val="0"/>
      <w:divBdr>
        <w:top w:val="none" w:sz="0" w:space="0" w:color="auto"/>
        <w:left w:val="none" w:sz="0" w:space="0" w:color="auto"/>
        <w:bottom w:val="none" w:sz="0" w:space="0" w:color="auto"/>
        <w:right w:val="none" w:sz="0" w:space="0" w:color="auto"/>
      </w:divBdr>
      <w:divsChild>
        <w:div w:id="226959949">
          <w:marLeft w:val="0"/>
          <w:marRight w:val="0"/>
          <w:marTop w:val="0"/>
          <w:marBottom w:val="360"/>
          <w:divBdr>
            <w:top w:val="none" w:sz="0" w:space="0" w:color="auto"/>
            <w:left w:val="none" w:sz="0" w:space="0" w:color="auto"/>
            <w:bottom w:val="none" w:sz="0" w:space="0" w:color="auto"/>
            <w:right w:val="none" w:sz="0" w:space="0" w:color="auto"/>
          </w:divBdr>
        </w:div>
        <w:div w:id="439183849">
          <w:marLeft w:val="0"/>
          <w:marRight w:val="0"/>
          <w:marTop w:val="168"/>
          <w:marBottom w:val="72"/>
          <w:divBdr>
            <w:top w:val="none" w:sz="0" w:space="0" w:color="auto"/>
            <w:left w:val="none" w:sz="0" w:space="0" w:color="auto"/>
            <w:bottom w:val="none" w:sz="0" w:space="0" w:color="auto"/>
            <w:right w:val="none" w:sz="0" w:space="0" w:color="auto"/>
          </w:divBdr>
          <w:divsChild>
            <w:div w:id="2029794940">
              <w:marLeft w:val="0"/>
              <w:marRight w:val="0"/>
              <w:marTop w:val="0"/>
              <w:marBottom w:val="0"/>
              <w:divBdr>
                <w:top w:val="none" w:sz="0" w:space="0" w:color="auto"/>
                <w:left w:val="none" w:sz="0" w:space="0" w:color="auto"/>
                <w:bottom w:val="none" w:sz="0" w:space="0" w:color="auto"/>
                <w:right w:val="none" w:sz="0" w:space="0" w:color="auto"/>
              </w:divBdr>
            </w:div>
            <w:div w:id="1472626607">
              <w:marLeft w:val="0"/>
              <w:marRight w:val="0"/>
              <w:marTop w:val="0"/>
              <w:marBottom w:val="0"/>
              <w:divBdr>
                <w:top w:val="none" w:sz="0" w:space="0" w:color="auto"/>
                <w:left w:val="none" w:sz="0" w:space="0" w:color="auto"/>
                <w:bottom w:val="none" w:sz="0" w:space="0" w:color="auto"/>
                <w:right w:val="none" w:sz="0" w:space="0" w:color="auto"/>
              </w:divBdr>
            </w:div>
            <w:div w:id="333185929">
              <w:marLeft w:val="0"/>
              <w:marRight w:val="0"/>
              <w:marTop w:val="0"/>
              <w:marBottom w:val="0"/>
              <w:divBdr>
                <w:top w:val="none" w:sz="0" w:space="0" w:color="auto"/>
                <w:left w:val="none" w:sz="0" w:space="0" w:color="auto"/>
                <w:bottom w:val="none" w:sz="0" w:space="0" w:color="auto"/>
                <w:right w:val="none" w:sz="0" w:space="0" w:color="auto"/>
              </w:divBdr>
            </w:div>
            <w:div w:id="44801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071828">
      <w:bodyDiv w:val="1"/>
      <w:marLeft w:val="0"/>
      <w:marRight w:val="0"/>
      <w:marTop w:val="0"/>
      <w:marBottom w:val="0"/>
      <w:divBdr>
        <w:top w:val="none" w:sz="0" w:space="0" w:color="auto"/>
        <w:left w:val="none" w:sz="0" w:space="0" w:color="auto"/>
        <w:bottom w:val="none" w:sz="0" w:space="0" w:color="auto"/>
        <w:right w:val="none" w:sz="0" w:space="0" w:color="auto"/>
      </w:divBdr>
    </w:div>
    <w:div w:id="1825318848">
      <w:bodyDiv w:val="1"/>
      <w:marLeft w:val="0"/>
      <w:marRight w:val="0"/>
      <w:marTop w:val="0"/>
      <w:marBottom w:val="0"/>
      <w:divBdr>
        <w:top w:val="none" w:sz="0" w:space="0" w:color="auto"/>
        <w:left w:val="none" w:sz="0" w:space="0" w:color="auto"/>
        <w:bottom w:val="none" w:sz="0" w:space="0" w:color="auto"/>
        <w:right w:val="none" w:sz="0" w:space="0" w:color="auto"/>
      </w:divBdr>
      <w:divsChild>
        <w:div w:id="2089305547">
          <w:marLeft w:val="0"/>
          <w:marRight w:val="0"/>
          <w:marTop w:val="0"/>
          <w:marBottom w:val="360"/>
          <w:divBdr>
            <w:top w:val="none" w:sz="0" w:space="0" w:color="auto"/>
            <w:left w:val="none" w:sz="0" w:space="0" w:color="auto"/>
            <w:bottom w:val="none" w:sz="0" w:space="0" w:color="auto"/>
            <w:right w:val="none" w:sz="0" w:space="0" w:color="auto"/>
          </w:divBdr>
        </w:div>
        <w:div w:id="610014879">
          <w:marLeft w:val="0"/>
          <w:marRight w:val="0"/>
          <w:marTop w:val="168"/>
          <w:marBottom w:val="72"/>
          <w:divBdr>
            <w:top w:val="none" w:sz="0" w:space="0" w:color="auto"/>
            <w:left w:val="none" w:sz="0" w:space="0" w:color="auto"/>
            <w:bottom w:val="none" w:sz="0" w:space="0" w:color="auto"/>
            <w:right w:val="none" w:sz="0" w:space="0" w:color="auto"/>
          </w:divBdr>
          <w:divsChild>
            <w:div w:id="486214802">
              <w:marLeft w:val="0"/>
              <w:marRight w:val="0"/>
              <w:marTop w:val="0"/>
              <w:marBottom w:val="0"/>
              <w:divBdr>
                <w:top w:val="none" w:sz="0" w:space="0" w:color="auto"/>
                <w:left w:val="none" w:sz="0" w:space="0" w:color="auto"/>
                <w:bottom w:val="none" w:sz="0" w:space="0" w:color="auto"/>
                <w:right w:val="none" w:sz="0" w:space="0" w:color="auto"/>
              </w:divBdr>
            </w:div>
            <w:div w:id="94251645">
              <w:marLeft w:val="0"/>
              <w:marRight w:val="0"/>
              <w:marTop w:val="0"/>
              <w:marBottom w:val="0"/>
              <w:divBdr>
                <w:top w:val="none" w:sz="0" w:space="0" w:color="auto"/>
                <w:left w:val="none" w:sz="0" w:space="0" w:color="auto"/>
                <w:bottom w:val="none" w:sz="0" w:space="0" w:color="auto"/>
                <w:right w:val="none" w:sz="0" w:space="0" w:color="auto"/>
              </w:divBdr>
              <w:divsChild>
                <w:div w:id="932396295">
                  <w:marLeft w:val="0"/>
                  <w:marRight w:val="0"/>
                  <w:marTop w:val="0"/>
                  <w:marBottom w:val="0"/>
                  <w:divBdr>
                    <w:top w:val="none" w:sz="0" w:space="0" w:color="auto"/>
                    <w:left w:val="none" w:sz="0" w:space="0" w:color="auto"/>
                    <w:bottom w:val="none" w:sz="0" w:space="0" w:color="auto"/>
                    <w:right w:val="none" w:sz="0" w:space="0" w:color="auto"/>
                  </w:divBdr>
                </w:div>
                <w:div w:id="127319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3" Type="http://schemas.openxmlformats.org/officeDocument/2006/relationships/settings" Target="settings.xml"/><Relationship Id="rId7" Type="http://schemas.openxmlformats.org/officeDocument/2006/relationships/control" Target="activeX/activeX1.xml"/><Relationship Id="rId12" Type="http://schemas.openxmlformats.org/officeDocument/2006/relationships/control" Target="activeX/activeX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control" Target="activeX/activeX5.xm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control" Target="activeX/activeX4.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Chor Wah Tang</dc:creator>
  <cp:lastModifiedBy>Exploring</cp:lastModifiedBy>
  <cp:revision>2</cp:revision>
  <dcterms:created xsi:type="dcterms:W3CDTF">2020-04-03T11:20:00Z</dcterms:created>
  <dcterms:modified xsi:type="dcterms:W3CDTF">2020-04-03T11:20:00Z</dcterms:modified>
</cp:coreProperties>
</file>