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2DBDA" w14:textId="77777777" w:rsidR="007E1222" w:rsidRDefault="007E1222">
      <w:pPr>
        <w:rPr>
          <w:rFonts w:ascii="Times New Roman" w:hAnsi="Times New Roman" w:cs="Times New Roman"/>
          <w:b/>
          <w:sz w:val="24"/>
          <w:szCs w:val="24"/>
        </w:rPr>
      </w:pPr>
      <w:bookmarkStart w:id="0" w:name="_GoBack"/>
      <w:bookmarkEnd w:id="0"/>
    </w:p>
    <w:p w14:paraId="34C93B39" w14:textId="77777777" w:rsidR="007E1222" w:rsidRDefault="007E1222">
      <w:pPr>
        <w:rPr>
          <w:rFonts w:ascii="Times New Roman" w:hAnsi="Times New Roman" w:cs="Times New Roman"/>
          <w:b/>
          <w:sz w:val="24"/>
          <w:szCs w:val="24"/>
        </w:rPr>
      </w:pPr>
    </w:p>
    <w:p w14:paraId="26F1CB75" w14:textId="77777777" w:rsidR="007E1222" w:rsidRDefault="007E1222">
      <w:pPr>
        <w:rPr>
          <w:rFonts w:ascii="Times New Roman" w:hAnsi="Times New Roman" w:cs="Times New Roman"/>
          <w:b/>
          <w:sz w:val="24"/>
          <w:szCs w:val="24"/>
        </w:rPr>
      </w:pPr>
    </w:p>
    <w:p w14:paraId="25170180" w14:textId="77777777" w:rsidR="007E1222" w:rsidRDefault="007E1222">
      <w:pPr>
        <w:rPr>
          <w:rFonts w:ascii="Times New Roman" w:hAnsi="Times New Roman" w:cs="Times New Roman"/>
          <w:b/>
          <w:sz w:val="24"/>
          <w:szCs w:val="24"/>
        </w:rPr>
      </w:pPr>
    </w:p>
    <w:p w14:paraId="7EA1559A" w14:textId="77777777" w:rsidR="007E1222" w:rsidRDefault="007E1222">
      <w:pPr>
        <w:rPr>
          <w:rFonts w:ascii="Times New Roman" w:hAnsi="Times New Roman" w:cs="Times New Roman"/>
          <w:b/>
          <w:sz w:val="24"/>
          <w:szCs w:val="24"/>
        </w:rPr>
      </w:pPr>
    </w:p>
    <w:p w14:paraId="0E5DE770" w14:textId="77777777" w:rsidR="007E1222" w:rsidRDefault="007E1222">
      <w:pPr>
        <w:rPr>
          <w:rFonts w:ascii="Times New Roman" w:hAnsi="Times New Roman" w:cs="Times New Roman"/>
          <w:b/>
          <w:sz w:val="24"/>
          <w:szCs w:val="24"/>
        </w:rPr>
      </w:pPr>
    </w:p>
    <w:p w14:paraId="43847C25" w14:textId="77777777" w:rsidR="007E1222" w:rsidRPr="007E1222" w:rsidRDefault="00827450" w:rsidP="00AD2C61">
      <w:pPr>
        <w:spacing w:line="480" w:lineRule="auto"/>
        <w:jc w:val="center"/>
        <w:rPr>
          <w:rFonts w:ascii="Times New Roman" w:hAnsi="Times New Roman" w:cs="Times New Roman"/>
          <w:sz w:val="24"/>
          <w:szCs w:val="24"/>
        </w:rPr>
      </w:pPr>
      <w:r w:rsidRPr="007E1222">
        <w:rPr>
          <w:rFonts w:ascii="Times New Roman" w:hAnsi="Times New Roman" w:cs="Times New Roman"/>
          <w:sz w:val="24"/>
          <w:szCs w:val="24"/>
        </w:rPr>
        <w:t xml:space="preserve">A </w:t>
      </w:r>
      <w:r>
        <w:rPr>
          <w:rFonts w:ascii="Times New Roman" w:hAnsi="Times New Roman" w:cs="Times New Roman"/>
          <w:sz w:val="24"/>
          <w:szCs w:val="24"/>
        </w:rPr>
        <w:t>Research Paper o</w:t>
      </w:r>
      <w:r w:rsidRPr="007E1222">
        <w:rPr>
          <w:rFonts w:ascii="Times New Roman" w:hAnsi="Times New Roman" w:cs="Times New Roman"/>
          <w:sz w:val="24"/>
          <w:szCs w:val="24"/>
        </w:rPr>
        <w:t xml:space="preserve">n SCHIP </w:t>
      </w:r>
      <w:r>
        <w:rPr>
          <w:rFonts w:ascii="Times New Roman" w:hAnsi="Times New Roman" w:cs="Times New Roman"/>
          <w:sz w:val="24"/>
          <w:szCs w:val="24"/>
        </w:rPr>
        <w:t>&amp;</w:t>
      </w:r>
      <w:r w:rsidRPr="007E1222">
        <w:rPr>
          <w:rFonts w:ascii="Times New Roman" w:hAnsi="Times New Roman" w:cs="Times New Roman"/>
          <w:sz w:val="24"/>
          <w:szCs w:val="24"/>
        </w:rPr>
        <w:t xml:space="preserve"> Medicaid Coverage</w:t>
      </w:r>
    </w:p>
    <w:p w14:paraId="4C9B63B8" w14:textId="77777777" w:rsidR="007E1222" w:rsidRPr="007E1222" w:rsidRDefault="00827450" w:rsidP="007E1222">
      <w:pPr>
        <w:spacing w:line="480" w:lineRule="auto"/>
        <w:jc w:val="center"/>
        <w:rPr>
          <w:rFonts w:ascii="Times New Roman" w:hAnsi="Times New Roman" w:cs="Times New Roman"/>
          <w:sz w:val="24"/>
          <w:szCs w:val="24"/>
        </w:rPr>
      </w:pPr>
      <w:r w:rsidRPr="007E1222">
        <w:rPr>
          <w:rFonts w:ascii="Times New Roman" w:hAnsi="Times New Roman" w:cs="Times New Roman"/>
          <w:sz w:val="24"/>
          <w:szCs w:val="24"/>
        </w:rPr>
        <w:t xml:space="preserve">Institution Affiliations </w:t>
      </w:r>
    </w:p>
    <w:p w14:paraId="004D603E" w14:textId="77777777" w:rsidR="007E1222" w:rsidRPr="007E1222" w:rsidRDefault="00827450" w:rsidP="007E1222">
      <w:pPr>
        <w:spacing w:line="480" w:lineRule="auto"/>
        <w:jc w:val="center"/>
        <w:rPr>
          <w:rFonts w:ascii="Times New Roman" w:hAnsi="Times New Roman" w:cs="Times New Roman"/>
          <w:sz w:val="24"/>
          <w:szCs w:val="24"/>
        </w:rPr>
      </w:pPr>
      <w:r w:rsidRPr="007E1222">
        <w:rPr>
          <w:rFonts w:ascii="Times New Roman" w:hAnsi="Times New Roman" w:cs="Times New Roman"/>
          <w:sz w:val="24"/>
          <w:szCs w:val="24"/>
        </w:rPr>
        <w:t xml:space="preserve">Students Name </w:t>
      </w:r>
    </w:p>
    <w:p w14:paraId="3371C832" w14:textId="77777777" w:rsidR="007E1222" w:rsidRPr="007E1222" w:rsidRDefault="00827450" w:rsidP="007E1222">
      <w:pPr>
        <w:spacing w:line="480" w:lineRule="auto"/>
        <w:jc w:val="center"/>
        <w:rPr>
          <w:rFonts w:ascii="Times New Roman" w:hAnsi="Times New Roman" w:cs="Times New Roman"/>
          <w:sz w:val="24"/>
          <w:szCs w:val="24"/>
        </w:rPr>
      </w:pPr>
      <w:r w:rsidRPr="007E1222">
        <w:rPr>
          <w:rFonts w:ascii="Times New Roman" w:hAnsi="Times New Roman" w:cs="Times New Roman"/>
          <w:sz w:val="24"/>
          <w:szCs w:val="24"/>
        </w:rPr>
        <w:t>Course</w:t>
      </w:r>
    </w:p>
    <w:p w14:paraId="2F19FD4F" w14:textId="77777777" w:rsidR="007E1222" w:rsidRPr="007E1222" w:rsidRDefault="00827450" w:rsidP="007E1222">
      <w:pPr>
        <w:spacing w:line="480" w:lineRule="auto"/>
        <w:jc w:val="center"/>
        <w:rPr>
          <w:rFonts w:ascii="Times New Roman" w:hAnsi="Times New Roman" w:cs="Times New Roman"/>
          <w:sz w:val="24"/>
          <w:szCs w:val="24"/>
        </w:rPr>
      </w:pPr>
      <w:r w:rsidRPr="007E1222">
        <w:rPr>
          <w:rFonts w:ascii="Times New Roman" w:hAnsi="Times New Roman" w:cs="Times New Roman"/>
          <w:sz w:val="24"/>
          <w:szCs w:val="24"/>
        </w:rPr>
        <w:t>Professors Name</w:t>
      </w:r>
    </w:p>
    <w:p w14:paraId="13178B15" w14:textId="77777777" w:rsidR="007E1222" w:rsidRDefault="00827450" w:rsidP="007E1222">
      <w:pPr>
        <w:spacing w:line="480" w:lineRule="auto"/>
        <w:jc w:val="center"/>
        <w:rPr>
          <w:rFonts w:ascii="Times New Roman" w:hAnsi="Times New Roman" w:cs="Times New Roman"/>
          <w:b/>
          <w:sz w:val="24"/>
          <w:szCs w:val="24"/>
        </w:rPr>
      </w:pPr>
      <w:r w:rsidRPr="007E1222">
        <w:rPr>
          <w:rFonts w:ascii="Times New Roman" w:hAnsi="Times New Roman" w:cs="Times New Roman"/>
          <w:sz w:val="24"/>
          <w:szCs w:val="24"/>
        </w:rPr>
        <w:t xml:space="preserve">Date </w:t>
      </w:r>
      <w:r>
        <w:rPr>
          <w:rFonts w:ascii="Times New Roman" w:hAnsi="Times New Roman" w:cs="Times New Roman"/>
          <w:sz w:val="24"/>
          <w:szCs w:val="24"/>
        </w:rPr>
        <w:t>o</w:t>
      </w:r>
      <w:r w:rsidRPr="007E1222">
        <w:rPr>
          <w:rFonts w:ascii="Times New Roman" w:hAnsi="Times New Roman" w:cs="Times New Roman"/>
          <w:sz w:val="24"/>
          <w:szCs w:val="24"/>
        </w:rPr>
        <w:t>f Submission</w:t>
      </w:r>
      <w:r>
        <w:rPr>
          <w:rFonts w:ascii="Times New Roman" w:hAnsi="Times New Roman" w:cs="Times New Roman"/>
          <w:b/>
          <w:sz w:val="24"/>
          <w:szCs w:val="24"/>
        </w:rPr>
        <w:br w:type="page"/>
      </w:r>
    </w:p>
    <w:p w14:paraId="093F4DC5" w14:textId="77777777" w:rsidR="00A872D8" w:rsidRPr="007E1222" w:rsidRDefault="00827450" w:rsidP="007E1222">
      <w:pPr>
        <w:spacing w:line="480" w:lineRule="auto"/>
        <w:jc w:val="center"/>
        <w:rPr>
          <w:rFonts w:ascii="Times New Roman" w:hAnsi="Times New Roman" w:cs="Times New Roman"/>
          <w:b/>
          <w:sz w:val="24"/>
          <w:szCs w:val="24"/>
        </w:rPr>
      </w:pPr>
      <w:r w:rsidRPr="007E1222">
        <w:rPr>
          <w:rFonts w:ascii="Times New Roman" w:hAnsi="Times New Roman" w:cs="Times New Roman"/>
          <w:b/>
          <w:sz w:val="24"/>
          <w:szCs w:val="24"/>
        </w:rPr>
        <w:lastRenderedPageBreak/>
        <w:t>Abstract</w:t>
      </w:r>
    </w:p>
    <w:p w14:paraId="5C972753" w14:textId="77777777" w:rsidR="00A872D8" w:rsidRDefault="00827450" w:rsidP="008274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study focusses on the medical coverage in Medicaid and SCHIP wi</w:t>
      </w:r>
      <w:r w:rsidR="007E1222">
        <w:rPr>
          <w:rFonts w:ascii="Times New Roman" w:hAnsi="Times New Roman" w:cs="Times New Roman"/>
          <w:sz w:val="24"/>
          <w:szCs w:val="24"/>
        </w:rPr>
        <w:t xml:space="preserve">th relevance to California and </w:t>
      </w:r>
      <w:r>
        <w:rPr>
          <w:rFonts w:ascii="Times New Roman" w:hAnsi="Times New Roman" w:cs="Times New Roman"/>
          <w:sz w:val="24"/>
          <w:szCs w:val="24"/>
        </w:rPr>
        <w:t xml:space="preserve">North Carolina. To begin with Medicaid is medical cover provider to millions </w:t>
      </w:r>
      <w:r w:rsidR="007E1222">
        <w:rPr>
          <w:rFonts w:ascii="Times New Roman" w:hAnsi="Times New Roman" w:cs="Times New Roman"/>
          <w:sz w:val="24"/>
          <w:szCs w:val="24"/>
        </w:rPr>
        <w:t>Americans</w:t>
      </w:r>
      <w:r>
        <w:rPr>
          <w:rFonts w:ascii="Times New Roman" w:hAnsi="Times New Roman" w:cs="Times New Roman"/>
          <w:sz w:val="24"/>
          <w:szCs w:val="24"/>
        </w:rPr>
        <w:t xml:space="preserve"> without considering their wealth status and situations, in other words it covers everybody who wishes while SCHIP defined as the state child health insurance program is administered by the united states department of health and human services to provide matching funds to cater for the health insurance to children. This study will examine the two programs on the basis of user experience, access </w:t>
      </w:r>
      <w:r w:rsidR="007E1222">
        <w:rPr>
          <w:rFonts w:ascii="Times New Roman" w:hAnsi="Times New Roman" w:cs="Times New Roman"/>
          <w:sz w:val="24"/>
          <w:szCs w:val="24"/>
        </w:rPr>
        <w:t>to the services and the enrollments.</w:t>
      </w:r>
    </w:p>
    <w:p w14:paraId="7B6FFD90" w14:textId="77777777" w:rsidR="007E1222" w:rsidRPr="00A872D8" w:rsidRDefault="00827450" w:rsidP="007E1222">
      <w:pPr>
        <w:spacing w:line="480" w:lineRule="auto"/>
        <w:jc w:val="both"/>
        <w:rPr>
          <w:rFonts w:ascii="Times New Roman" w:hAnsi="Times New Roman" w:cs="Times New Roman"/>
          <w:sz w:val="24"/>
          <w:szCs w:val="24"/>
        </w:rPr>
      </w:pPr>
      <w:r w:rsidRPr="007E1222">
        <w:rPr>
          <w:rFonts w:ascii="Times New Roman" w:hAnsi="Times New Roman" w:cs="Times New Roman"/>
          <w:b/>
          <w:sz w:val="24"/>
          <w:szCs w:val="24"/>
        </w:rPr>
        <w:t>Keywords</w:t>
      </w:r>
      <w:r>
        <w:rPr>
          <w:rFonts w:ascii="Times New Roman" w:hAnsi="Times New Roman" w:cs="Times New Roman"/>
          <w:sz w:val="24"/>
          <w:szCs w:val="24"/>
        </w:rPr>
        <w:t>: enrollees, Medicaid and SCHIP.</w:t>
      </w:r>
    </w:p>
    <w:p w14:paraId="125F853C" w14:textId="77777777" w:rsidR="007E1222" w:rsidRDefault="00827450">
      <w:pPr>
        <w:rPr>
          <w:rFonts w:ascii="Times New Roman" w:hAnsi="Times New Roman" w:cs="Times New Roman"/>
          <w:b/>
          <w:sz w:val="24"/>
          <w:szCs w:val="24"/>
        </w:rPr>
      </w:pPr>
      <w:r>
        <w:rPr>
          <w:rFonts w:ascii="Times New Roman" w:hAnsi="Times New Roman" w:cs="Times New Roman"/>
          <w:b/>
          <w:sz w:val="24"/>
          <w:szCs w:val="24"/>
        </w:rPr>
        <w:br w:type="page"/>
      </w:r>
    </w:p>
    <w:p w14:paraId="75871574" w14:textId="77777777" w:rsidR="00514AFE" w:rsidRPr="007E1222" w:rsidRDefault="00827450" w:rsidP="007E1222">
      <w:pPr>
        <w:spacing w:line="480" w:lineRule="auto"/>
        <w:jc w:val="center"/>
        <w:rPr>
          <w:rFonts w:ascii="Times New Roman" w:hAnsi="Times New Roman" w:cs="Times New Roman"/>
          <w:b/>
          <w:sz w:val="24"/>
          <w:szCs w:val="24"/>
        </w:rPr>
      </w:pPr>
      <w:r w:rsidRPr="007E1222">
        <w:rPr>
          <w:rFonts w:ascii="Times New Roman" w:hAnsi="Times New Roman" w:cs="Times New Roman"/>
          <w:b/>
          <w:sz w:val="24"/>
          <w:szCs w:val="24"/>
        </w:rPr>
        <w:lastRenderedPageBreak/>
        <w:t>Introduction</w:t>
      </w:r>
    </w:p>
    <w:p w14:paraId="746B09B6" w14:textId="77777777" w:rsidR="00827450" w:rsidRDefault="00827450" w:rsidP="005C0706">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Recently, studies have examined</w:t>
      </w:r>
      <w:r w:rsidR="002C7AB2" w:rsidRPr="00A872D8">
        <w:rPr>
          <w:rFonts w:ascii="Times New Roman" w:hAnsi="Times New Roman" w:cs="Times New Roman"/>
          <w:sz w:val="24"/>
          <w:szCs w:val="24"/>
        </w:rPr>
        <w:t xml:space="preserve"> the experience of children who are under the cover of SCHIP and showed that there are an improved access and care on the children who use the SCHIP</w:t>
      </w:r>
      <w:r w:rsidR="005C0706" w:rsidRPr="005C0706">
        <w:rPr>
          <w:rFonts w:ascii="Times New Roman" w:hAnsi="Times New Roman" w:cs="Times New Roman"/>
          <w:sz w:val="24"/>
          <w:szCs w:val="24"/>
        </w:rPr>
        <w:t xml:space="preserve"> </w:t>
      </w:r>
      <w:r w:rsidR="005C0706">
        <w:rPr>
          <w:rFonts w:ascii="Times New Roman" w:hAnsi="Times New Roman" w:cs="Times New Roman"/>
          <w:sz w:val="24"/>
          <w:szCs w:val="24"/>
        </w:rPr>
        <w:t>(</w:t>
      </w:r>
      <w:proofErr w:type="spellStart"/>
      <w:r w:rsidR="005C0706">
        <w:rPr>
          <w:rFonts w:ascii="Times New Roman" w:hAnsi="Times New Roman" w:cs="Times New Roman"/>
          <w:sz w:val="24"/>
          <w:szCs w:val="24"/>
        </w:rPr>
        <w:t>Tipirneni</w:t>
      </w:r>
      <w:proofErr w:type="spellEnd"/>
      <w:r w:rsidR="005C0706">
        <w:rPr>
          <w:rFonts w:ascii="Times New Roman" w:hAnsi="Times New Roman" w:cs="Times New Roman"/>
          <w:sz w:val="24"/>
          <w:szCs w:val="24"/>
        </w:rPr>
        <w:t xml:space="preserve"> et al, 2018)</w:t>
      </w:r>
      <w:r w:rsidR="002C7AB2" w:rsidRPr="00A872D8">
        <w:rPr>
          <w:rFonts w:ascii="Times New Roman" w:hAnsi="Times New Roman" w:cs="Times New Roman"/>
          <w:sz w:val="24"/>
          <w:szCs w:val="24"/>
        </w:rPr>
        <w:t>. Similarly, other studies have examined the substitution of ESI by the SCHIP which showed that only a very small number of children change from private coverage to SCHIP. Relatively,</w:t>
      </w:r>
      <w:r w:rsidR="000C5F25" w:rsidRPr="00A872D8">
        <w:rPr>
          <w:rFonts w:ascii="Times New Roman" w:hAnsi="Times New Roman" w:cs="Times New Roman"/>
          <w:sz w:val="24"/>
          <w:szCs w:val="24"/>
        </w:rPr>
        <w:t xml:space="preserve"> very f</w:t>
      </w:r>
      <w:r w:rsidR="002C7AB2" w:rsidRPr="00A872D8">
        <w:rPr>
          <w:rFonts w:ascii="Times New Roman" w:hAnsi="Times New Roman" w:cs="Times New Roman"/>
          <w:sz w:val="24"/>
          <w:szCs w:val="24"/>
        </w:rPr>
        <w:t xml:space="preserve">ew research which has examined </w:t>
      </w:r>
      <w:r w:rsidR="000C5F25" w:rsidRPr="00A872D8">
        <w:rPr>
          <w:rFonts w:ascii="Times New Roman" w:hAnsi="Times New Roman" w:cs="Times New Roman"/>
          <w:sz w:val="24"/>
          <w:szCs w:val="24"/>
        </w:rPr>
        <w:t>the Medicaid programs for the children and has shown that Medicaid has an enrollment of about twenty-five million children</w:t>
      </w:r>
      <w:r w:rsidR="005C0706" w:rsidRPr="005C0706">
        <w:rPr>
          <w:rFonts w:ascii="Times New Roman" w:hAnsi="Times New Roman" w:cs="Times New Roman"/>
          <w:sz w:val="24"/>
          <w:szCs w:val="24"/>
        </w:rPr>
        <w:t xml:space="preserve"> </w:t>
      </w:r>
      <w:r w:rsidR="005C0706">
        <w:rPr>
          <w:rFonts w:ascii="Times New Roman" w:hAnsi="Times New Roman" w:cs="Times New Roman"/>
          <w:sz w:val="24"/>
          <w:szCs w:val="24"/>
        </w:rPr>
        <w:t>(</w:t>
      </w:r>
      <w:proofErr w:type="spellStart"/>
      <w:r w:rsidR="005C0706">
        <w:rPr>
          <w:rFonts w:ascii="Times New Roman" w:hAnsi="Times New Roman" w:cs="Times New Roman"/>
          <w:sz w:val="24"/>
          <w:szCs w:val="24"/>
        </w:rPr>
        <w:t>Naavaal</w:t>
      </w:r>
      <w:proofErr w:type="spellEnd"/>
      <w:r w:rsidR="005C0706">
        <w:rPr>
          <w:rFonts w:ascii="Times New Roman" w:hAnsi="Times New Roman" w:cs="Times New Roman"/>
          <w:sz w:val="24"/>
          <w:szCs w:val="24"/>
        </w:rPr>
        <w:t xml:space="preserve"> et al, 2017)</w:t>
      </w:r>
      <w:r w:rsidR="000C5F25" w:rsidRPr="00A872D8">
        <w:rPr>
          <w:rFonts w:ascii="Times New Roman" w:hAnsi="Times New Roman" w:cs="Times New Roman"/>
          <w:sz w:val="24"/>
          <w:szCs w:val="24"/>
        </w:rPr>
        <w:t xml:space="preserve">. </w:t>
      </w:r>
    </w:p>
    <w:p w14:paraId="5A4EE7FE" w14:textId="496075E4" w:rsidR="00514AFE" w:rsidRPr="00A872D8" w:rsidRDefault="000C5F25" w:rsidP="005C0706">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The studies have also shown that Medicaid is an essential cover for the poor children in the United States. In addition, it covers about sixty percent of the children who live below the FPL (federal poverty level).</w:t>
      </w:r>
      <w:r w:rsidR="00F87C9A" w:rsidRPr="00A872D8">
        <w:rPr>
          <w:rFonts w:ascii="Times New Roman" w:hAnsi="Times New Roman" w:cs="Times New Roman"/>
          <w:sz w:val="24"/>
          <w:szCs w:val="24"/>
        </w:rPr>
        <w:t xml:space="preserve"> Medicaid has a fair enrollment fee and there are no legislation mandates that is found in the other covers, which is the reason as to why it covers many people. This has made many people shift from private covers to public covers with reference to Medicaid</w:t>
      </w:r>
      <w:r w:rsidR="005C0706" w:rsidRPr="005C0706">
        <w:rPr>
          <w:rFonts w:ascii="Times New Roman" w:hAnsi="Times New Roman" w:cs="Times New Roman"/>
          <w:sz w:val="24"/>
          <w:szCs w:val="24"/>
        </w:rPr>
        <w:t xml:space="preserve"> </w:t>
      </w:r>
      <w:r w:rsidR="005C0706">
        <w:rPr>
          <w:rFonts w:ascii="Times New Roman" w:hAnsi="Times New Roman" w:cs="Times New Roman"/>
          <w:sz w:val="24"/>
          <w:szCs w:val="24"/>
        </w:rPr>
        <w:t>(</w:t>
      </w:r>
      <w:proofErr w:type="spellStart"/>
      <w:r w:rsidR="005C0706" w:rsidRPr="005C0706">
        <w:rPr>
          <w:rFonts w:ascii="Times New Roman" w:hAnsi="Times New Roman" w:cs="Times New Roman"/>
          <w:sz w:val="24"/>
          <w:szCs w:val="24"/>
        </w:rPr>
        <w:t>Baicker</w:t>
      </w:r>
      <w:proofErr w:type="spellEnd"/>
      <w:r w:rsidR="005C0706">
        <w:rPr>
          <w:rFonts w:ascii="Times New Roman" w:hAnsi="Times New Roman" w:cs="Times New Roman"/>
          <w:sz w:val="24"/>
          <w:szCs w:val="24"/>
        </w:rPr>
        <w:t xml:space="preserve"> et al</w:t>
      </w:r>
      <w:r w:rsidR="005C0706" w:rsidRPr="005C0706">
        <w:rPr>
          <w:rFonts w:ascii="Times New Roman" w:hAnsi="Times New Roman" w:cs="Times New Roman"/>
          <w:sz w:val="24"/>
          <w:szCs w:val="24"/>
        </w:rPr>
        <w:t>,</w:t>
      </w:r>
      <w:r w:rsidR="005C0706">
        <w:rPr>
          <w:rFonts w:ascii="Times New Roman" w:hAnsi="Times New Roman" w:cs="Times New Roman"/>
          <w:sz w:val="24"/>
          <w:szCs w:val="24"/>
        </w:rPr>
        <w:t xml:space="preserve"> 2018)</w:t>
      </w:r>
      <w:r w:rsidR="00F87C9A" w:rsidRPr="00A872D8">
        <w:rPr>
          <w:rFonts w:ascii="Times New Roman" w:hAnsi="Times New Roman" w:cs="Times New Roman"/>
          <w:sz w:val="24"/>
          <w:szCs w:val="24"/>
        </w:rPr>
        <w:t>. For instance, if a child is eligible for Medicaid and he/she is covered by employer insurance, he/she does not require to accomplish the to come phases before being enrolled.</w:t>
      </w:r>
    </w:p>
    <w:p w14:paraId="50A8894E" w14:textId="77777777" w:rsidR="00F87C9A" w:rsidRPr="00A872D8" w:rsidRDefault="00827450" w:rsidP="00827450">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In this research, the patterns of [parental coverage and access to the care for the children who are covered by SCHIP and Medicaid and the impacts the Medicaid has to Californian children will be examined.  The analysis will be conducted and comparison made.</w:t>
      </w:r>
      <w:r w:rsidR="000F6E8B" w:rsidRPr="00A872D8">
        <w:rPr>
          <w:rFonts w:ascii="Times New Roman" w:hAnsi="Times New Roman" w:cs="Times New Roman"/>
          <w:sz w:val="24"/>
          <w:szCs w:val="24"/>
        </w:rPr>
        <w:t xml:space="preserve"> </w:t>
      </w:r>
    </w:p>
    <w:p w14:paraId="6CA861E8" w14:textId="77777777" w:rsidR="007E1222" w:rsidRDefault="00827450">
      <w:pPr>
        <w:rPr>
          <w:rFonts w:ascii="Times New Roman" w:hAnsi="Times New Roman" w:cs="Times New Roman"/>
          <w:b/>
          <w:sz w:val="24"/>
          <w:szCs w:val="24"/>
        </w:rPr>
      </w:pPr>
      <w:r>
        <w:rPr>
          <w:rFonts w:ascii="Times New Roman" w:hAnsi="Times New Roman" w:cs="Times New Roman"/>
          <w:b/>
          <w:sz w:val="24"/>
          <w:szCs w:val="24"/>
        </w:rPr>
        <w:br w:type="page"/>
      </w:r>
    </w:p>
    <w:p w14:paraId="12C0E2B1" w14:textId="77777777" w:rsidR="000F6E8B" w:rsidRPr="007E1222" w:rsidRDefault="00827450" w:rsidP="007E1222">
      <w:pPr>
        <w:spacing w:line="480" w:lineRule="auto"/>
        <w:jc w:val="center"/>
        <w:rPr>
          <w:rFonts w:ascii="Times New Roman" w:hAnsi="Times New Roman" w:cs="Times New Roman"/>
          <w:b/>
          <w:sz w:val="24"/>
          <w:szCs w:val="24"/>
        </w:rPr>
      </w:pPr>
      <w:r w:rsidRPr="007E1222">
        <w:rPr>
          <w:rFonts w:ascii="Times New Roman" w:hAnsi="Times New Roman" w:cs="Times New Roman"/>
          <w:b/>
          <w:sz w:val="24"/>
          <w:szCs w:val="24"/>
        </w:rPr>
        <w:lastRenderedPageBreak/>
        <w:t>Data collection</w:t>
      </w:r>
    </w:p>
    <w:p w14:paraId="0CC558E0" w14:textId="77777777" w:rsidR="000F6E8B" w:rsidRPr="00A872D8" w:rsidRDefault="00827450" w:rsidP="00827450">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 xml:space="preserve">Surveys were carried out on the enrollees of SCHIP and Medicaid in California and North Carolina in 2016. The surveys applied the use of telephone interviewing which was conducted in English. For the families that were not in a position to be interviewed using a phone, field </w:t>
      </w:r>
      <w:r w:rsidR="0018552A" w:rsidRPr="00A872D8">
        <w:rPr>
          <w:rFonts w:ascii="Times New Roman" w:hAnsi="Times New Roman" w:cs="Times New Roman"/>
          <w:sz w:val="24"/>
          <w:szCs w:val="24"/>
        </w:rPr>
        <w:t>follow-ups were</w:t>
      </w:r>
      <w:r w:rsidRPr="00A872D8">
        <w:rPr>
          <w:rFonts w:ascii="Times New Roman" w:hAnsi="Times New Roman" w:cs="Times New Roman"/>
          <w:sz w:val="24"/>
          <w:szCs w:val="24"/>
        </w:rPr>
        <w:t xml:space="preserve"> used.</w:t>
      </w:r>
      <w:r w:rsidR="0018552A" w:rsidRPr="00A872D8">
        <w:rPr>
          <w:rFonts w:ascii="Times New Roman" w:hAnsi="Times New Roman" w:cs="Times New Roman"/>
          <w:sz w:val="24"/>
          <w:szCs w:val="24"/>
        </w:rPr>
        <w:t xml:space="preserve"> The interviewer was a person with knowledge in health care. Another data was obtained from the SCHIP and Medicaid offices that were used to hypothesis state illustrative samples</w:t>
      </w:r>
      <w:r w:rsidR="005C0706" w:rsidRPr="005C0706">
        <w:rPr>
          <w:rFonts w:ascii="Times New Roman" w:hAnsi="Times New Roman" w:cs="Times New Roman"/>
          <w:sz w:val="24"/>
          <w:szCs w:val="24"/>
        </w:rPr>
        <w:t xml:space="preserve"> </w:t>
      </w:r>
      <w:r w:rsidR="005C0706">
        <w:rPr>
          <w:rFonts w:ascii="Times New Roman" w:hAnsi="Times New Roman" w:cs="Times New Roman"/>
          <w:sz w:val="24"/>
          <w:szCs w:val="24"/>
        </w:rPr>
        <w:t>(Smith, 2017)</w:t>
      </w:r>
      <w:r w:rsidR="0018552A" w:rsidRPr="00A872D8">
        <w:rPr>
          <w:rFonts w:ascii="Times New Roman" w:hAnsi="Times New Roman" w:cs="Times New Roman"/>
          <w:sz w:val="24"/>
          <w:szCs w:val="24"/>
        </w:rPr>
        <w:t>. The data aimed at two groups which are; established enrollees – those children with five or more months</w:t>
      </w:r>
      <w:r w:rsidR="008D2991" w:rsidRPr="00A872D8">
        <w:rPr>
          <w:rFonts w:ascii="Times New Roman" w:hAnsi="Times New Roman" w:cs="Times New Roman"/>
          <w:sz w:val="24"/>
          <w:szCs w:val="24"/>
        </w:rPr>
        <w:t xml:space="preserve"> and recent enrollees – those children enrolled in the program for </w:t>
      </w:r>
      <w:r w:rsidR="00827840" w:rsidRPr="00A872D8">
        <w:rPr>
          <w:rFonts w:ascii="Times New Roman" w:hAnsi="Times New Roman" w:cs="Times New Roman"/>
          <w:sz w:val="24"/>
          <w:szCs w:val="24"/>
        </w:rPr>
        <w:t>between one month and three months.</w:t>
      </w:r>
    </w:p>
    <w:p w14:paraId="14977F87" w14:textId="77777777" w:rsidR="00827450" w:rsidRDefault="00827450" w:rsidP="00827450">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Some exclusions were made to the Medicaid enrollment files based on the eligibility reasons to come up with samples that are comparable to Medicaid and SCHIP</w:t>
      </w:r>
      <w:r w:rsidR="005C0706">
        <w:rPr>
          <w:rFonts w:ascii="Times New Roman" w:hAnsi="Times New Roman" w:cs="Times New Roman"/>
          <w:sz w:val="24"/>
          <w:szCs w:val="24"/>
        </w:rPr>
        <w:t xml:space="preserve"> (</w:t>
      </w:r>
      <w:proofErr w:type="spellStart"/>
      <w:r w:rsidR="005C0706">
        <w:rPr>
          <w:rFonts w:ascii="Times New Roman" w:hAnsi="Times New Roman" w:cs="Times New Roman"/>
          <w:sz w:val="24"/>
          <w:szCs w:val="24"/>
        </w:rPr>
        <w:t>Rusley</w:t>
      </w:r>
      <w:proofErr w:type="spellEnd"/>
      <w:r w:rsidR="005C0706">
        <w:rPr>
          <w:rFonts w:ascii="Times New Roman" w:hAnsi="Times New Roman" w:cs="Times New Roman"/>
          <w:sz w:val="24"/>
          <w:szCs w:val="24"/>
        </w:rPr>
        <w:t xml:space="preserve"> et al, 2017)</w:t>
      </w:r>
      <w:r w:rsidRPr="00A872D8">
        <w:rPr>
          <w:rFonts w:ascii="Times New Roman" w:hAnsi="Times New Roman" w:cs="Times New Roman"/>
          <w:sz w:val="24"/>
          <w:szCs w:val="24"/>
        </w:rPr>
        <w:t xml:space="preserve">. These </w:t>
      </w:r>
      <w:r w:rsidR="007A05EB" w:rsidRPr="00A872D8">
        <w:rPr>
          <w:rFonts w:ascii="Times New Roman" w:hAnsi="Times New Roman" w:cs="Times New Roman"/>
          <w:sz w:val="24"/>
          <w:szCs w:val="24"/>
        </w:rPr>
        <w:t>segregations</w:t>
      </w:r>
      <w:r w:rsidRPr="00A872D8">
        <w:rPr>
          <w:rFonts w:ascii="Times New Roman" w:hAnsi="Times New Roman" w:cs="Times New Roman"/>
          <w:sz w:val="24"/>
          <w:szCs w:val="24"/>
        </w:rPr>
        <w:t xml:space="preserve"> were; medi</w:t>
      </w:r>
      <w:r w:rsidR="007A05EB" w:rsidRPr="00A872D8">
        <w:rPr>
          <w:rFonts w:ascii="Times New Roman" w:hAnsi="Times New Roman" w:cs="Times New Roman"/>
          <w:sz w:val="24"/>
          <w:szCs w:val="24"/>
        </w:rPr>
        <w:t>c</w:t>
      </w:r>
      <w:r w:rsidRPr="00A872D8">
        <w:rPr>
          <w:rFonts w:ascii="Times New Roman" w:hAnsi="Times New Roman" w:cs="Times New Roman"/>
          <w:sz w:val="24"/>
          <w:szCs w:val="24"/>
        </w:rPr>
        <w:t xml:space="preserve">ally needy </w:t>
      </w:r>
      <w:r w:rsidR="007A05EB" w:rsidRPr="00A872D8">
        <w:rPr>
          <w:rFonts w:ascii="Times New Roman" w:hAnsi="Times New Roman" w:cs="Times New Roman"/>
          <w:sz w:val="24"/>
          <w:szCs w:val="24"/>
        </w:rPr>
        <w:t>groupings</w:t>
      </w:r>
      <w:r w:rsidRPr="00A872D8">
        <w:rPr>
          <w:rFonts w:ascii="Times New Roman" w:hAnsi="Times New Roman" w:cs="Times New Roman"/>
          <w:sz w:val="24"/>
          <w:szCs w:val="24"/>
        </w:rPr>
        <w:t xml:space="preserve"> and disabled/blind. The analysis </w:t>
      </w:r>
      <w:r w:rsidR="007A05EB" w:rsidRPr="00A872D8">
        <w:rPr>
          <w:rFonts w:ascii="Times New Roman" w:hAnsi="Times New Roman" w:cs="Times New Roman"/>
          <w:sz w:val="24"/>
          <w:szCs w:val="24"/>
        </w:rPr>
        <w:t>meant</w:t>
      </w:r>
      <w:r w:rsidRPr="00A872D8">
        <w:rPr>
          <w:rFonts w:ascii="Times New Roman" w:hAnsi="Times New Roman" w:cs="Times New Roman"/>
          <w:sz w:val="24"/>
          <w:szCs w:val="24"/>
        </w:rPr>
        <w:t xml:space="preserve"> </w:t>
      </w:r>
      <w:r w:rsidR="007A05EB" w:rsidRPr="00A872D8">
        <w:rPr>
          <w:rFonts w:ascii="Times New Roman" w:hAnsi="Times New Roman" w:cs="Times New Roman"/>
          <w:sz w:val="24"/>
          <w:szCs w:val="24"/>
        </w:rPr>
        <w:t xml:space="preserve">enrollments through paucity related expansions and the temporary assistance to needy families with dependent children provisions. The rates of </w:t>
      </w:r>
      <w:r w:rsidRPr="00A872D8">
        <w:rPr>
          <w:rFonts w:ascii="Times New Roman" w:hAnsi="Times New Roman" w:cs="Times New Roman"/>
          <w:sz w:val="24"/>
          <w:szCs w:val="24"/>
        </w:rPr>
        <w:t>respondents</w:t>
      </w:r>
      <w:r w:rsidR="007A05EB" w:rsidRPr="00A872D8">
        <w:rPr>
          <w:rFonts w:ascii="Times New Roman" w:hAnsi="Times New Roman" w:cs="Times New Roman"/>
          <w:sz w:val="24"/>
          <w:szCs w:val="24"/>
        </w:rPr>
        <w:t xml:space="preserve"> in the Medicaid were lower than </w:t>
      </w:r>
      <w:r w:rsidRPr="00A872D8">
        <w:rPr>
          <w:rFonts w:ascii="Times New Roman" w:hAnsi="Times New Roman" w:cs="Times New Roman"/>
          <w:sz w:val="24"/>
          <w:szCs w:val="24"/>
        </w:rPr>
        <w:t>those of SCHIP. In California, the responses were 45% for Medicaid and 80% for the SCHIP.</w:t>
      </w:r>
    </w:p>
    <w:p w14:paraId="28EA563C" w14:textId="5A2B400B" w:rsidR="007E1222" w:rsidRPr="00827450" w:rsidRDefault="00827450" w:rsidP="0082745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w:t>
      </w:r>
      <w:r w:rsidRPr="00A872D8">
        <w:rPr>
          <w:rFonts w:ascii="Times New Roman" w:hAnsi="Times New Roman" w:cs="Times New Roman"/>
          <w:sz w:val="24"/>
          <w:szCs w:val="24"/>
        </w:rPr>
        <w:t xml:space="preserve"> Northern Carolina, the responses were 58% and 78% for Medicaid and SCHIP respectively. Similarly, in some research, there were also low Medicaid response rates.</w:t>
      </w:r>
      <w:r w:rsidR="008C6D40" w:rsidRPr="00A872D8">
        <w:rPr>
          <w:rFonts w:ascii="Times New Roman" w:hAnsi="Times New Roman" w:cs="Times New Roman"/>
          <w:sz w:val="24"/>
          <w:szCs w:val="24"/>
        </w:rPr>
        <w:t xml:space="preserve"> </w:t>
      </w:r>
      <w:r w:rsidR="005C0706">
        <w:rPr>
          <w:rFonts w:ascii="Times New Roman" w:hAnsi="Times New Roman" w:cs="Times New Roman"/>
          <w:sz w:val="24"/>
          <w:szCs w:val="24"/>
        </w:rPr>
        <w:t xml:space="preserve">According to </w:t>
      </w:r>
      <w:proofErr w:type="spellStart"/>
      <w:r w:rsidR="005C0706" w:rsidRPr="005C0706">
        <w:rPr>
          <w:rFonts w:ascii="Times New Roman" w:hAnsi="Times New Roman" w:cs="Times New Roman"/>
          <w:sz w:val="24"/>
          <w:szCs w:val="24"/>
        </w:rPr>
        <w:t>Rusley</w:t>
      </w:r>
      <w:proofErr w:type="spellEnd"/>
      <w:r w:rsidR="005C0706" w:rsidRPr="005C0706">
        <w:rPr>
          <w:rFonts w:ascii="Times New Roman" w:hAnsi="Times New Roman" w:cs="Times New Roman"/>
          <w:sz w:val="24"/>
          <w:szCs w:val="24"/>
        </w:rPr>
        <w:t xml:space="preserve"> et al, </w:t>
      </w:r>
      <w:r w:rsidR="005C0706">
        <w:rPr>
          <w:rFonts w:ascii="Times New Roman" w:hAnsi="Times New Roman" w:cs="Times New Roman"/>
          <w:sz w:val="24"/>
          <w:szCs w:val="24"/>
        </w:rPr>
        <w:t>(</w:t>
      </w:r>
      <w:r w:rsidR="005C0706" w:rsidRPr="005C0706">
        <w:rPr>
          <w:rFonts w:ascii="Times New Roman" w:hAnsi="Times New Roman" w:cs="Times New Roman"/>
          <w:sz w:val="24"/>
          <w:szCs w:val="24"/>
        </w:rPr>
        <w:t xml:space="preserve">2017). </w:t>
      </w:r>
      <w:r w:rsidR="008C6D40" w:rsidRPr="00A872D8">
        <w:rPr>
          <w:rFonts w:ascii="Times New Roman" w:hAnsi="Times New Roman" w:cs="Times New Roman"/>
          <w:sz w:val="24"/>
          <w:szCs w:val="24"/>
        </w:rPr>
        <w:t xml:space="preserve">The low </w:t>
      </w:r>
      <w:r w:rsidR="00916579" w:rsidRPr="00A872D8">
        <w:rPr>
          <w:rFonts w:ascii="Times New Roman" w:hAnsi="Times New Roman" w:cs="Times New Roman"/>
          <w:sz w:val="24"/>
          <w:szCs w:val="24"/>
        </w:rPr>
        <w:t>reaction</w:t>
      </w:r>
      <w:r w:rsidR="008C6D40" w:rsidRPr="00A872D8">
        <w:rPr>
          <w:rFonts w:ascii="Times New Roman" w:hAnsi="Times New Roman" w:cs="Times New Roman"/>
          <w:sz w:val="24"/>
          <w:szCs w:val="24"/>
        </w:rPr>
        <w:t xml:space="preserve"> rate in Medicaid in Calif</w:t>
      </w:r>
      <w:r w:rsidR="00916579" w:rsidRPr="00A872D8">
        <w:rPr>
          <w:rFonts w:ascii="Times New Roman" w:hAnsi="Times New Roman" w:cs="Times New Roman"/>
          <w:sz w:val="24"/>
          <w:szCs w:val="24"/>
        </w:rPr>
        <w:t>ornia causes the likelihood that predictably made for Medicaid population and comparisons with the SCHIP population are biased. The standard errors and sampling weights for this study were developed to replicate the sample design where the standard errors were formulated on basis o</w:t>
      </w:r>
      <w:r w:rsidR="005C0706">
        <w:rPr>
          <w:rFonts w:ascii="Times New Roman" w:hAnsi="Times New Roman" w:cs="Times New Roman"/>
          <w:sz w:val="24"/>
          <w:szCs w:val="24"/>
        </w:rPr>
        <w:t>f Taylor series linear approach</w:t>
      </w:r>
      <w:r w:rsidR="005C0706" w:rsidRPr="005C0706">
        <w:rPr>
          <w:rFonts w:ascii="Times New Roman" w:hAnsi="Times New Roman" w:cs="Times New Roman"/>
          <w:sz w:val="24"/>
          <w:szCs w:val="24"/>
        </w:rPr>
        <w:t xml:space="preserve"> </w:t>
      </w:r>
      <w:r w:rsidR="005C0706">
        <w:rPr>
          <w:rFonts w:ascii="Times New Roman" w:hAnsi="Times New Roman" w:cs="Times New Roman"/>
          <w:sz w:val="24"/>
          <w:szCs w:val="24"/>
        </w:rPr>
        <w:t>(</w:t>
      </w:r>
      <w:proofErr w:type="spellStart"/>
      <w:r w:rsidR="005C0706">
        <w:rPr>
          <w:rFonts w:ascii="Times New Roman" w:hAnsi="Times New Roman" w:cs="Times New Roman"/>
          <w:sz w:val="24"/>
          <w:szCs w:val="24"/>
        </w:rPr>
        <w:t>Tipirneni</w:t>
      </w:r>
      <w:proofErr w:type="spellEnd"/>
      <w:r w:rsidR="005C0706">
        <w:rPr>
          <w:rFonts w:ascii="Times New Roman" w:hAnsi="Times New Roman" w:cs="Times New Roman"/>
          <w:sz w:val="24"/>
          <w:szCs w:val="24"/>
        </w:rPr>
        <w:t xml:space="preserve"> et al, 2018).</w:t>
      </w:r>
    </w:p>
    <w:p w14:paraId="48A9A243" w14:textId="77777777" w:rsidR="00827450" w:rsidRDefault="00827450" w:rsidP="00827450">
      <w:pPr>
        <w:spacing w:line="480" w:lineRule="auto"/>
        <w:jc w:val="center"/>
        <w:rPr>
          <w:rFonts w:ascii="Times New Roman" w:hAnsi="Times New Roman" w:cs="Times New Roman"/>
          <w:b/>
          <w:sz w:val="24"/>
          <w:szCs w:val="24"/>
        </w:rPr>
      </w:pPr>
      <w:r w:rsidRPr="007E1222">
        <w:rPr>
          <w:rFonts w:ascii="Times New Roman" w:hAnsi="Times New Roman" w:cs="Times New Roman"/>
          <w:b/>
          <w:sz w:val="24"/>
          <w:szCs w:val="24"/>
        </w:rPr>
        <w:lastRenderedPageBreak/>
        <w:t>Care Access</w:t>
      </w:r>
    </w:p>
    <w:p w14:paraId="3DA28887" w14:textId="2EC2CC57" w:rsidR="007E1222" w:rsidRPr="007E1222" w:rsidRDefault="00827450" w:rsidP="00827450">
      <w:pPr>
        <w:spacing w:line="480" w:lineRule="auto"/>
        <w:ind w:firstLine="720"/>
        <w:rPr>
          <w:rFonts w:ascii="Times New Roman" w:hAnsi="Times New Roman" w:cs="Times New Roman"/>
          <w:b/>
          <w:sz w:val="24"/>
          <w:szCs w:val="24"/>
        </w:rPr>
      </w:pPr>
      <w:r w:rsidRPr="00A872D8">
        <w:rPr>
          <w:rFonts w:ascii="Times New Roman" w:hAnsi="Times New Roman" w:cs="Times New Roman"/>
          <w:sz w:val="24"/>
          <w:szCs w:val="24"/>
        </w:rPr>
        <w:t>The use experiences and the care access of Medicaid and SCHIP enrollees in the same state for five indications that were different were compared. This incl</w:t>
      </w:r>
      <w:r w:rsidR="006800A6" w:rsidRPr="00A872D8">
        <w:rPr>
          <w:rFonts w:ascii="Times New Roman" w:hAnsi="Times New Roman" w:cs="Times New Roman"/>
          <w:sz w:val="24"/>
          <w:szCs w:val="24"/>
        </w:rPr>
        <w:t>uded communication and accessi</w:t>
      </w:r>
      <w:r w:rsidRPr="00A872D8">
        <w:rPr>
          <w:rFonts w:ascii="Times New Roman" w:hAnsi="Times New Roman" w:cs="Times New Roman"/>
          <w:sz w:val="24"/>
          <w:szCs w:val="24"/>
        </w:rPr>
        <w:t>bi</w:t>
      </w:r>
      <w:r w:rsidR="006800A6" w:rsidRPr="00A872D8">
        <w:rPr>
          <w:rFonts w:ascii="Times New Roman" w:hAnsi="Times New Roman" w:cs="Times New Roman"/>
          <w:sz w:val="24"/>
          <w:szCs w:val="24"/>
        </w:rPr>
        <w:t>li</w:t>
      </w:r>
      <w:r w:rsidRPr="00A872D8">
        <w:rPr>
          <w:rFonts w:ascii="Times New Roman" w:hAnsi="Times New Roman" w:cs="Times New Roman"/>
          <w:sz w:val="24"/>
          <w:szCs w:val="24"/>
        </w:rPr>
        <w:t xml:space="preserve">ty provider, service use, attitudes about the ability to meet the child care </w:t>
      </w:r>
      <w:r w:rsidR="006800A6" w:rsidRPr="00A872D8">
        <w:rPr>
          <w:rFonts w:ascii="Times New Roman" w:hAnsi="Times New Roman" w:cs="Times New Roman"/>
          <w:sz w:val="24"/>
          <w:szCs w:val="24"/>
        </w:rPr>
        <w:t xml:space="preserve">and the source of care and its presence. And the results </w:t>
      </w:r>
      <w:r w:rsidR="00553892" w:rsidRPr="00A872D8">
        <w:rPr>
          <w:rFonts w:ascii="Times New Roman" w:hAnsi="Times New Roman" w:cs="Times New Roman"/>
          <w:sz w:val="24"/>
          <w:szCs w:val="24"/>
        </w:rPr>
        <w:t xml:space="preserve">were tabulated as shown in the table below. </w:t>
      </w:r>
    </w:p>
    <w:tbl>
      <w:tblPr>
        <w:tblStyle w:val="TableGrid"/>
        <w:tblW w:w="0" w:type="auto"/>
        <w:tblLook w:val="04A0" w:firstRow="1" w:lastRow="0" w:firstColumn="1" w:lastColumn="0" w:noHBand="0" w:noVBand="1"/>
      </w:tblPr>
      <w:tblGrid>
        <w:gridCol w:w="2310"/>
        <w:gridCol w:w="1767"/>
        <w:gridCol w:w="1768"/>
        <w:gridCol w:w="1758"/>
        <w:gridCol w:w="1747"/>
      </w:tblGrid>
      <w:tr w:rsidR="008D3E8C" w14:paraId="415D4461" w14:textId="77777777" w:rsidTr="00B80609">
        <w:tc>
          <w:tcPr>
            <w:tcW w:w="1890" w:type="dxa"/>
          </w:tcPr>
          <w:p w14:paraId="36F9A0C3" w14:textId="77777777" w:rsidR="00553892"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 xml:space="preserve">Features </w:t>
            </w:r>
          </w:p>
        </w:tc>
        <w:tc>
          <w:tcPr>
            <w:tcW w:w="1865" w:type="dxa"/>
          </w:tcPr>
          <w:p w14:paraId="21992797" w14:textId="77777777" w:rsidR="00553892"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 xml:space="preserve">California </w:t>
            </w:r>
          </w:p>
        </w:tc>
        <w:tc>
          <w:tcPr>
            <w:tcW w:w="1865" w:type="dxa"/>
          </w:tcPr>
          <w:p w14:paraId="0B90A207" w14:textId="77777777" w:rsidR="00553892"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 xml:space="preserve">California </w:t>
            </w:r>
          </w:p>
        </w:tc>
        <w:tc>
          <w:tcPr>
            <w:tcW w:w="1865" w:type="dxa"/>
          </w:tcPr>
          <w:p w14:paraId="46A495AC" w14:textId="77777777" w:rsidR="00553892"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 xml:space="preserve">North Carolina </w:t>
            </w:r>
          </w:p>
        </w:tc>
        <w:tc>
          <w:tcPr>
            <w:tcW w:w="1865" w:type="dxa"/>
          </w:tcPr>
          <w:p w14:paraId="330ECAFE" w14:textId="77777777" w:rsidR="00553892"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North Carolina</w:t>
            </w:r>
          </w:p>
        </w:tc>
      </w:tr>
      <w:tr w:rsidR="008D3E8C" w14:paraId="153BDF51" w14:textId="77777777" w:rsidTr="00B80609">
        <w:tc>
          <w:tcPr>
            <w:tcW w:w="1890" w:type="dxa"/>
          </w:tcPr>
          <w:p w14:paraId="32150F10" w14:textId="77777777" w:rsidR="00B80609" w:rsidRPr="00A872D8" w:rsidRDefault="00827450" w:rsidP="007E1222">
            <w:pPr>
              <w:jc w:val="both"/>
              <w:rPr>
                <w:rFonts w:ascii="Times New Roman" w:hAnsi="Times New Roman" w:cs="Times New Roman"/>
                <w:b/>
                <w:sz w:val="24"/>
                <w:szCs w:val="24"/>
              </w:rPr>
            </w:pPr>
            <w:r w:rsidRPr="00A872D8">
              <w:rPr>
                <w:rFonts w:ascii="Times New Roman" w:hAnsi="Times New Roman" w:cs="Times New Roman"/>
                <w:b/>
                <w:sz w:val="24"/>
                <w:szCs w:val="24"/>
              </w:rPr>
              <w:t>AGE (years)</w:t>
            </w:r>
          </w:p>
        </w:tc>
        <w:tc>
          <w:tcPr>
            <w:tcW w:w="1865" w:type="dxa"/>
          </w:tcPr>
          <w:p w14:paraId="6CEF99C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Medicaid (%)</w:t>
            </w:r>
          </w:p>
        </w:tc>
        <w:tc>
          <w:tcPr>
            <w:tcW w:w="1865" w:type="dxa"/>
          </w:tcPr>
          <w:p w14:paraId="3EEB2D4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SCHIP (%)</w:t>
            </w:r>
          </w:p>
        </w:tc>
        <w:tc>
          <w:tcPr>
            <w:tcW w:w="1865" w:type="dxa"/>
          </w:tcPr>
          <w:p w14:paraId="5F34C97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Medicaid (%)</w:t>
            </w:r>
          </w:p>
        </w:tc>
        <w:tc>
          <w:tcPr>
            <w:tcW w:w="1865" w:type="dxa"/>
          </w:tcPr>
          <w:p w14:paraId="0720ED4A"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SCHIP (%)</w:t>
            </w:r>
          </w:p>
        </w:tc>
      </w:tr>
      <w:tr w:rsidR="008D3E8C" w14:paraId="5FD273E3" w14:textId="77777777" w:rsidTr="00B80609">
        <w:tc>
          <w:tcPr>
            <w:tcW w:w="1890" w:type="dxa"/>
          </w:tcPr>
          <w:p w14:paraId="34F2D91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0 t0 5</w:t>
            </w:r>
          </w:p>
        </w:tc>
        <w:tc>
          <w:tcPr>
            <w:tcW w:w="1865" w:type="dxa"/>
          </w:tcPr>
          <w:p w14:paraId="637EA60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24</w:t>
            </w:r>
          </w:p>
        </w:tc>
        <w:tc>
          <w:tcPr>
            <w:tcW w:w="1865" w:type="dxa"/>
          </w:tcPr>
          <w:p w14:paraId="0CB3A17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35</w:t>
            </w:r>
          </w:p>
        </w:tc>
        <w:tc>
          <w:tcPr>
            <w:tcW w:w="1865" w:type="dxa"/>
          </w:tcPr>
          <w:p w14:paraId="624582E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17</w:t>
            </w:r>
          </w:p>
        </w:tc>
        <w:tc>
          <w:tcPr>
            <w:tcW w:w="1865" w:type="dxa"/>
          </w:tcPr>
          <w:p w14:paraId="1FBAE43B"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40</w:t>
            </w:r>
          </w:p>
        </w:tc>
      </w:tr>
      <w:tr w:rsidR="008D3E8C" w14:paraId="0E3AC840" w14:textId="77777777" w:rsidTr="00B80609">
        <w:tc>
          <w:tcPr>
            <w:tcW w:w="1890" w:type="dxa"/>
          </w:tcPr>
          <w:p w14:paraId="27B4BE1B"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 to 12</w:t>
            </w:r>
          </w:p>
        </w:tc>
        <w:tc>
          <w:tcPr>
            <w:tcW w:w="1865" w:type="dxa"/>
          </w:tcPr>
          <w:p w14:paraId="5BEDE83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49</w:t>
            </w:r>
          </w:p>
        </w:tc>
        <w:tc>
          <w:tcPr>
            <w:tcW w:w="1865" w:type="dxa"/>
          </w:tcPr>
          <w:p w14:paraId="50F1D6E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38</w:t>
            </w:r>
          </w:p>
        </w:tc>
        <w:tc>
          <w:tcPr>
            <w:tcW w:w="1865" w:type="dxa"/>
          </w:tcPr>
          <w:p w14:paraId="68CF193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46</w:t>
            </w:r>
          </w:p>
        </w:tc>
        <w:tc>
          <w:tcPr>
            <w:tcW w:w="1865" w:type="dxa"/>
          </w:tcPr>
          <w:p w14:paraId="6C081C8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32</w:t>
            </w:r>
          </w:p>
        </w:tc>
      </w:tr>
      <w:tr w:rsidR="008D3E8C" w14:paraId="60AAC24D" w14:textId="77777777" w:rsidTr="00B80609">
        <w:tc>
          <w:tcPr>
            <w:tcW w:w="1890" w:type="dxa"/>
          </w:tcPr>
          <w:p w14:paraId="0021001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13-20</w:t>
            </w:r>
          </w:p>
        </w:tc>
        <w:tc>
          <w:tcPr>
            <w:tcW w:w="1865" w:type="dxa"/>
          </w:tcPr>
          <w:p w14:paraId="0D0C443A"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24</w:t>
            </w:r>
          </w:p>
        </w:tc>
        <w:tc>
          <w:tcPr>
            <w:tcW w:w="1865" w:type="dxa"/>
          </w:tcPr>
          <w:p w14:paraId="2AA2137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21</w:t>
            </w:r>
          </w:p>
        </w:tc>
        <w:tc>
          <w:tcPr>
            <w:tcW w:w="1865" w:type="dxa"/>
          </w:tcPr>
          <w:p w14:paraId="26D11BB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35</w:t>
            </w:r>
          </w:p>
        </w:tc>
        <w:tc>
          <w:tcPr>
            <w:tcW w:w="1865" w:type="dxa"/>
          </w:tcPr>
          <w:p w14:paraId="3F20996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21</w:t>
            </w:r>
          </w:p>
        </w:tc>
      </w:tr>
      <w:tr w:rsidR="008D3E8C" w14:paraId="1AAEF43D" w14:textId="77777777" w:rsidTr="00B80609">
        <w:tc>
          <w:tcPr>
            <w:tcW w:w="1890" w:type="dxa"/>
          </w:tcPr>
          <w:p w14:paraId="11ECE216" w14:textId="77777777" w:rsidR="00B80609" w:rsidRPr="00A872D8" w:rsidRDefault="00827450" w:rsidP="007E1222">
            <w:pPr>
              <w:jc w:val="both"/>
              <w:rPr>
                <w:rFonts w:ascii="Times New Roman" w:hAnsi="Times New Roman" w:cs="Times New Roman"/>
                <w:b/>
                <w:sz w:val="24"/>
                <w:szCs w:val="24"/>
              </w:rPr>
            </w:pPr>
            <w:r w:rsidRPr="00A872D8">
              <w:rPr>
                <w:rFonts w:ascii="Times New Roman" w:hAnsi="Times New Roman" w:cs="Times New Roman"/>
                <w:b/>
                <w:sz w:val="24"/>
                <w:szCs w:val="24"/>
              </w:rPr>
              <w:t>HEALTH STATUS</w:t>
            </w:r>
          </w:p>
        </w:tc>
        <w:tc>
          <w:tcPr>
            <w:tcW w:w="1865" w:type="dxa"/>
          </w:tcPr>
          <w:p w14:paraId="47AA1EDD" w14:textId="77777777" w:rsidR="00B80609" w:rsidRPr="00A872D8" w:rsidRDefault="00B80609" w:rsidP="007E1222">
            <w:pPr>
              <w:jc w:val="both"/>
              <w:rPr>
                <w:rFonts w:ascii="Times New Roman" w:hAnsi="Times New Roman" w:cs="Times New Roman"/>
                <w:sz w:val="24"/>
                <w:szCs w:val="24"/>
              </w:rPr>
            </w:pPr>
          </w:p>
        </w:tc>
        <w:tc>
          <w:tcPr>
            <w:tcW w:w="1865" w:type="dxa"/>
          </w:tcPr>
          <w:p w14:paraId="646ED8F4" w14:textId="77777777" w:rsidR="00B80609" w:rsidRPr="00A872D8" w:rsidRDefault="00B80609" w:rsidP="007E1222">
            <w:pPr>
              <w:jc w:val="both"/>
              <w:rPr>
                <w:rFonts w:ascii="Times New Roman" w:hAnsi="Times New Roman" w:cs="Times New Roman"/>
                <w:sz w:val="24"/>
                <w:szCs w:val="24"/>
              </w:rPr>
            </w:pPr>
          </w:p>
        </w:tc>
        <w:tc>
          <w:tcPr>
            <w:tcW w:w="1865" w:type="dxa"/>
          </w:tcPr>
          <w:p w14:paraId="0B85EC39" w14:textId="77777777" w:rsidR="00B80609" w:rsidRPr="00A872D8" w:rsidRDefault="00B80609" w:rsidP="007E1222">
            <w:pPr>
              <w:jc w:val="both"/>
              <w:rPr>
                <w:rFonts w:ascii="Times New Roman" w:hAnsi="Times New Roman" w:cs="Times New Roman"/>
                <w:sz w:val="24"/>
                <w:szCs w:val="24"/>
              </w:rPr>
            </w:pPr>
          </w:p>
        </w:tc>
        <w:tc>
          <w:tcPr>
            <w:tcW w:w="1865" w:type="dxa"/>
          </w:tcPr>
          <w:p w14:paraId="2BC4098B" w14:textId="77777777" w:rsidR="00B80609" w:rsidRPr="00A872D8" w:rsidRDefault="00B80609" w:rsidP="007E1222">
            <w:pPr>
              <w:jc w:val="both"/>
              <w:rPr>
                <w:rFonts w:ascii="Times New Roman" w:hAnsi="Times New Roman" w:cs="Times New Roman"/>
                <w:sz w:val="24"/>
                <w:szCs w:val="24"/>
              </w:rPr>
            </w:pPr>
          </w:p>
        </w:tc>
      </w:tr>
      <w:tr w:rsidR="008D3E8C" w14:paraId="2545AD80" w14:textId="77777777" w:rsidTr="00B80609">
        <w:tc>
          <w:tcPr>
            <w:tcW w:w="1890" w:type="dxa"/>
          </w:tcPr>
          <w:p w14:paraId="44DC7A5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High need</w:t>
            </w:r>
          </w:p>
        </w:tc>
        <w:tc>
          <w:tcPr>
            <w:tcW w:w="1865" w:type="dxa"/>
          </w:tcPr>
          <w:p w14:paraId="594F101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12</w:t>
            </w:r>
          </w:p>
        </w:tc>
        <w:tc>
          <w:tcPr>
            <w:tcW w:w="1865" w:type="dxa"/>
          </w:tcPr>
          <w:p w14:paraId="4928EEB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10</w:t>
            </w:r>
          </w:p>
        </w:tc>
        <w:tc>
          <w:tcPr>
            <w:tcW w:w="1865" w:type="dxa"/>
          </w:tcPr>
          <w:p w14:paraId="425AAA5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23</w:t>
            </w:r>
          </w:p>
        </w:tc>
        <w:tc>
          <w:tcPr>
            <w:tcW w:w="1865" w:type="dxa"/>
          </w:tcPr>
          <w:p w14:paraId="2B458680"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21</w:t>
            </w:r>
          </w:p>
        </w:tc>
      </w:tr>
      <w:tr w:rsidR="008D3E8C" w14:paraId="38FDAE9C" w14:textId="77777777" w:rsidTr="00B80609">
        <w:tc>
          <w:tcPr>
            <w:tcW w:w="1890" w:type="dxa"/>
          </w:tcPr>
          <w:p w14:paraId="7D1DC889"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Poor</w:t>
            </w:r>
          </w:p>
        </w:tc>
        <w:tc>
          <w:tcPr>
            <w:tcW w:w="1865" w:type="dxa"/>
          </w:tcPr>
          <w:p w14:paraId="7AA3231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w:t>
            </w:r>
          </w:p>
        </w:tc>
        <w:tc>
          <w:tcPr>
            <w:tcW w:w="1865" w:type="dxa"/>
          </w:tcPr>
          <w:p w14:paraId="5F85CB72"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8</w:t>
            </w:r>
          </w:p>
        </w:tc>
        <w:tc>
          <w:tcPr>
            <w:tcW w:w="1865" w:type="dxa"/>
          </w:tcPr>
          <w:p w14:paraId="2ADAC722"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w:t>
            </w:r>
          </w:p>
        </w:tc>
        <w:tc>
          <w:tcPr>
            <w:tcW w:w="1865" w:type="dxa"/>
          </w:tcPr>
          <w:p w14:paraId="26161A5A"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w:t>
            </w:r>
          </w:p>
        </w:tc>
      </w:tr>
      <w:tr w:rsidR="008D3E8C" w14:paraId="73FE4833" w14:textId="77777777" w:rsidTr="00B80609">
        <w:tc>
          <w:tcPr>
            <w:tcW w:w="1890" w:type="dxa"/>
          </w:tcPr>
          <w:p w14:paraId="77206E2F"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 xml:space="preserve">Asthmatic </w:t>
            </w:r>
          </w:p>
        </w:tc>
        <w:tc>
          <w:tcPr>
            <w:tcW w:w="1865" w:type="dxa"/>
          </w:tcPr>
          <w:p w14:paraId="3230074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13</w:t>
            </w:r>
          </w:p>
        </w:tc>
        <w:tc>
          <w:tcPr>
            <w:tcW w:w="1865" w:type="dxa"/>
          </w:tcPr>
          <w:p w14:paraId="7793C83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11</w:t>
            </w:r>
          </w:p>
        </w:tc>
        <w:tc>
          <w:tcPr>
            <w:tcW w:w="1865" w:type="dxa"/>
          </w:tcPr>
          <w:p w14:paraId="7B73EFBE"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17</w:t>
            </w:r>
          </w:p>
        </w:tc>
        <w:tc>
          <w:tcPr>
            <w:tcW w:w="1865" w:type="dxa"/>
          </w:tcPr>
          <w:p w14:paraId="29C13440"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15</w:t>
            </w:r>
          </w:p>
        </w:tc>
      </w:tr>
      <w:tr w:rsidR="008D3E8C" w14:paraId="36EE24DF" w14:textId="77777777" w:rsidTr="00B80609">
        <w:tc>
          <w:tcPr>
            <w:tcW w:w="1890" w:type="dxa"/>
          </w:tcPr>
          <w:p w14:paraId="7D24BB4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The condition of the mind</w:t>
            </w:r>
          </w:p>
        </w:tc>
        <w:tc>
          <w:tcPr>
            <w:tcW w:w="1865" w:type="dxa"/>
          </w:tcPr>
          <w:p w14:paraId="661307A8"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w:t>
            </w:r>
          </w:p>
        </w:tc>
        <w:tc>
          <w:tcPr>
            <w:tcW w:w="1865" w:type="dxa"/>
          </w:tcPr>
          <w:p w14:paraId="0319B5B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5</w:t>
            </w:r>
          </w:p>
        </w:tc>
        <w:tc>
          <w:tcPr>
            <w:tcW w:w="1865" w:type="dxa"/>
          </w:tcPr>
          <w:p w14:paraId="0C5BEBDF"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11</w:t>
            </w:r>
          </w:p>
        </w:tc>
        <w:tc>
          <w:tcPr>
            <w:tcW w:w="1865" w:type="dxa"/>
          </w:tcPr>
          <w:p w14:paraId="3D746FB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w:t>
            </w:r>
          </w:p>
        </w:tc>
      </w:tr>
      <w:tr w:rsidR="008D3E8C" w14:paraId="76CD401D" w14:textId="77777777" w:rsidTr="00B80609">
        <w:tc>
          <w:tcPr>
            <w:tcW w:w="1890" w:type="dxa"/>
          </w:tcPr>
          <w:p w14:paraId="69095D6B" w14:textId="77777777" w:rsidR="00B80609" w:rsidRPr="00A872D8" w:rsidRDefault="00827450" w:rsidP="007E1222">
            <w:pPr>
              <w:jc w:val="both"/>
              <w:rPr>
                <w:rFonts w:ascii="Times New Roman" w:hAnsi="Times New Roman" w:cs="Times New Roman"/>
                <w:b/>
                <w:sz w:val="24"/>
                <w:szCs w:val="24"/>
              </w:rPr>
            </w:pPr>
            <w:r w:rsidRPr="00A872D8">
              <w:rPr>
                <w:rFonts w:ascii="Times New Roman" w:hAnsi="Times New Roman" w:cs="Times New Roman"/>
                <w:b/>
                <w:sz w:val="24"/>
                <w:szCs w:val="24"/>
              </w:rPr>
              <w:t>INCOME</w:t>
            </w:r>
          </w:p>
        </w:tc>
        <w:tc>
          <w:tcPr>
            <w:tcW w:w="1865" w:type="dxa"/>
          </w:tcPr>
          <w:p w14:paraId="2751CCFB" w14:textId="77777777" w:rsidR="00B80609" w:rsidRPr="00A872D8" w:rsidRDefault="00B80609" w:rsidP="007E1222">
            <w:pPr>
              <w:jc w:val="both"/>
              <w:rPr>
                <w:rFonts w:ascii="Times New Roman" w:hAnsi="Times New Roman" w:cs="Times New Roman"/>
                <w:sz w:val="24"/>
                <w:szCs w:val="24"/>
              </w:rPr>
            </w:pPr>
          </w:p>
        </w:tc>
        <w:tc>
          <w:tcPr>
            <w:tcW w:w="1865" w:type="dxa"/>
          </w:tcPr>
          <w:p w14:paraId="08317D5F" w14:textId="77777777" w:rsidR="00B80609" w:rsidRPr="00A872D8" w:rsidRDefault="00B80609" w:rsidP="007E1222">
            <w:pPr>
              <w:jc w:val="both"/>
              <w:rPr>
                <w:rFonts w:ascii="Times New Roman" w:hAnsi="Times New Roman" w:cs="Times New Roman"/>
                <w:sz w:val="24"/>
                <w:szCs w:val="24"/>
              </w:rPr>
            </w:pPr>
          </w:p>
        </w:tc>
        <w:tc>
          <w:tcPr>
            <w:tcW w:w="1865" w:type="dxa"/>
          </w:tcPr>
          <w:p w14:paraId="6DA36439" w14:textId="77777777" w:rsidR="00B80609" w:rsidRPr="00A872D8" w:rsidRDefault="00B80609" w:rsidP="007E1222">
            <w:pPr>
              <w:jc w:val="both"/>
              <w:rPr>
                <w:rFonts w:ascii="Times New Roman" w:hAnsi="Times New Roman" w:cs="Times New Roman"/>
                <w:sz w:val="24"/>
                <w:szCs w:val="24"/>
              </w:rPr>
            </w:pPr>
          </w:p>
        </w:tc>
        <w:tc>
          <w:tcPr>
            <w:tcW w:w="1865" w:type="dxa"/>
          </w:tcPr>
          <w:p w14:paraId="3048E02F" w14:textId="77777777" w:rsidR="00B80609" w:rsidRPr="00A872D8" w:rsidRDefault="00B80609" w:rsidP="007E1222">
            <w:pPr>
              <w:jc w:val="both"/>
              <w:rPr>
                <w:rFonts w:ascii="Times New Roman" w:hAnsi="Times New Roman" w:cs="Times New Roman"/>
                <w:sz w:val="24"/>
                <w:szCs w:val="24"/>
              </w:rPr>
            </w:pPr>
          </w:p>
        </w:tc>
      </w:tr>
      <w:tr w:rsidR="008D3E8C" w14:paraId="1B8367E6" w14:textId="77777777" w:rsidTr="00B80609">
        <w:tc>
          <w:tcPr>
            <w:tcW w:w="1890" w:type="dxa"/>
          </w:tcPr>
          <w:p w14:paraId="3B219EF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Less than $150</w:t>
            </w:r>
          </w:p>
        </w:tc>
        <w:tc>
          <w:tcPr>
            <w:tcW w:w="1865" w:type="dxa"/>
          </w:tcPr>
          <w:p w14:paraId="13DBF1C0"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92</w:t>
            </w:r>
          </w:p>
        </w:tc>
        <w:tc>
          <w:tcPr>
            <w:tcW w:w="1865" w:type="dxa"/>
          </w:tcPr>
          <w:p w14:paraId="77D616EF"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63</w:t>
            </w:r>
          </w:p>
        </w:tc>
        <w:tc>
          <w:tcPr>
            <w:tcW w:w="1865" w:type="dxa"/>
          </w:tcPr>
          <w:p w14:paraId="6B3AB3E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86</w:t>
            </w:r>
          </w:p>
        </w:tc>
        <w:tc>
          <w:tcPr>
            <w:tcW w:w="1865" w:type="dxa"/>
          </w:tcPr>
          <w:p w14:paraId="4614801B"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71</w:t>
            </w:r>
          </w:p>
        </w:tc>
      </w:tr>
      <w:tr w:rsidR="008D3E8C" w14:paraId="7E7B0DBD" w14:textId="77777777" w:rsidTr="00B80609">
        <w:tc>
          <w:tcPr>
            <w:tcW w:w="1890" w:type="dxa"/>
          </w:tcPr>
          <w:p w14:paraId="1B359F19"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Between $150 to $199</w:t>
            </w:r>
          </w:p>
        </w:tc>
        <w:tc>
          <w:tcPr>
            <w:tcW w:w="1865" w:type="dxa"/>
          </w:tcPr>
          <w:p w14:paraId="732552E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w:t>
            </w:r>
          </w:p>
        </w:tc>
        <w:tc>
          <w:tcPr>
            <w:tcW w:w="1865" w:type="dxa"/>
          </w:tcPr>
          <w:p w14:paraId="79EB4DE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21</w:t>
            </w:r>
          </w:p>
        </w:tc>
        <w:tc>
          <w:tcPr>
            <w:tcW w:w="1865" w:type="dxa"/>
          </w:tcPr>
          <w:p w14:paraId="5319527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w:t>
            </w:r>
          </w:p>
        </w:tc>
        <w:tc>
          <w:tcPr>
            <w:tcW w:w="1865" w:type="dxa"/>
          </w:tcPr>
          <w:p w14:paraId="0D7C8EB2"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23</w:t>
            </w:r>
          </w:p>
        </w:tc>
      </w:tr>
      <w:tr w:rsidR="008D3E8C" w14:paraId="77B279A7" w14:textId="77777777" w:rsidTr="00B80609">
        <w:tc>
          <w:tcPr>
            <w:tcW w:w="1890" w:type="dxa"/>
          </w:tcPr>
          <w:p w14:paraId="51CB0C0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More than $200</w:t>
            </w:r>
          </w:p>
        </w:tc>
        <w:tc>
          <w:tcPr>
            <w:tcW w:w="1865" w:type="dxa"/>
          </w:tcPr>
          <w:p w14:paraId="7598AEC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w:t>
            </w:r>
          </w:p>
        </w:tc>
        <w:tc>
          <w:tcPr>
            <w:tcW w:w="1865" w:type="dxa"/>
          </w:tcPr>
          <w:p w14:paraId="7D75BA0B"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w:t>
            </w:r>
          </w:p>
        </w:tc>
        <w:tc>
          <w:tcPr>
            <w:tcW w:w="1865" w:type="dxa"/>
          </w:tcPr>
          <w:p w14:paraId="286F293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5</w:t>
            </w:r>
          </w:p>
        </w:tc>
        <w:tc>
          <w:tcPr>
            <w:tcW w:w="1865" w:type="dxa"/>
          </w:tcPr>
          <w:p w14:paraId="4B8CE82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w:t>
            </w:r>
          </w:p>
        </w:tc>
      </w:tr>
      <w:tr w:rsidR="008D3E8C" w14:paraId="3340213A" w14:textId="77777777" w:rsidTr="00B80609">
        <w:tc>
          <w:tcPr>
            <w:tcW w:w="1890" w:type="dxa"/>
          </w:tcPr>
          <w:p w14:paraId="14F1EDF0" w14:textId="77777777" w:rsidR="00B80609" w:rsidRPr="00A872D8" w:rsidRDefault="00827450" w:rsidP="007E1222">
            <w:pPr>
              <w:jc w:val="both"/>
              <w:rPr>
                <w:rFonts w:ascii="Times New Roman" w:hAnsi="Times New Roman" w:cs="Times New Roman"/>
                <w:b/>
                <w:sz w:val="24"/>
                <w:szCs w:val="24"/>
              </w:rPr>
            </w:pPr>
            <w:r w:rsidRPr="00A872D8">
              <w:rPr>
                <w:rFonts w:ascii="Times New Roman" w:hAnsi="Times New Roman" w:cs="Times New Roman"/>
                <w:b/>
                <w:sz w:val="24"/>
                <w:szCs w:val="24"/>
              </w:rPr>
              <w:t>FAMILY TYPE</w:t>
            </w:r>
          </w:p>
        </w:tc>
        <w:tc>
          <w:tcPr>
            <w:tcW w:w="1865" w:type="dxa"/>
          </w:tcPr>
          <w:p w14:paraId="2041C3D1" w14:textId="77777777" w:rsidR="00B80609" w:rsidRPr="00A872D8" w:rsidRDefault="00B80609" w:rsidP="007E1222">
            <w:pPr>
              <w:jc w:val="both"/>
              <w:rPr>
                <w:rFonts w:ascii="Times New Roman" w:hAnsi="Times New Roman" w:cs="Times New Roman"/>
                <w:sz w:val="24"/>
                <w:szCs w:val="24"/>
              </w:rPr>
            </w:pPr>
          </w:p>
        </w:tc>
        <w:tc>
          <w:tcPr>
            <w:tcW w:w="1865" w:type="dxa"/>
          </w:tcPr>
          <w:p w14:paraId="1601E22D" w14:textId="77777777" w:rsidR="00B80609" w:rsidRPr="00A872D8" w:rsidRDefault="00B80609" w:rsidP="007E1222">
            <w:pPr>
              <w:jc w:val="both"/>
              <w:rPr>
                <w:rFonts w:ascii="Times New Roman" w:hAnsi="Times New Roman" w:cs="Times New Roman"/>
                <w:sz w:val="24"/>
                <w:szCs w:val="24"/>
              </w:rPr>
            </w:pPr>
          </w:p>
        </w:tc>
        <w:tc>
          <w:tcPr>
            <w:tcW w:w="1865" w:type="dxa"/>
          </w:tcPr>
          <w:p w14:paraId="614E8321" w14:textId="77777777" w:rsidR="00B80609" w:rsidRPr="00A872D8" w:rsidRDefault="00B80609" w:rsidP="007E1222">
            <w:pPr>
              <w:jc w:val="both"/>
              <w:rPr>
                <w:rFonts w:ascii="Times New Roman" w:hAnsi="Times New Roman" w:cs="Times New Roman"/>
                <w:sz w:val="24"/>
                <w:szCs w:val="24"/>
              </w:rPr>
            </w:pPr>
          </w:p>
        </w:tc>
        <w:tc>
          <w:tcPr>
            <w:tcW w:w="1865" w:type="dxa"/>
          </w:tcPr>
          <w:p w14:paraId="1C097E54" w14:textId="77777777" w:rsidR="00B80609" w:rsidRPr="00A872D8" w:rsidRDefault="00B80609" w:rsidP="007E1222">
            <w:pPr>
              <w:jc w:val="both"/>
              <w:rPr>
                <w:rFonts w:ascii="Times New Roman" w:hAnsi="Times New Roman" w:cs="Times New Roman"/>
                <w:sz w:val="24"/>
                <w:szCs w:val="24"/>
              </w:rPr>
            </w:pPr>
          </w:p>
        </w:tc>
      </w:tr>
      <w:tr w:rsidR="008D3E8C" w14:paraId="05B07B73" w14:textId="77777777" w:rsidTr="00B80609">
        <w:tc>
          <w:tcPr>
            <w:tcW w:w="1890" w:type="dxa"/>
          </w:tcPr>
          <w:p w14:paraId="3E47773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One parent</w:t>
            </w:r>
          </w:p>
        </w:tc>
        <w:tc>
          <w:tcPr>
            <w:tcW w:w="1865" w:type="dxa"/>
          </w:tcPr>
          <w:p w14:paraId="56B4C428"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42</w:t>
            </w:r>
          </w:p>
        </w:tc>
        <w:tc>
          <w:tcPr>
            <w:tcW w:w="1865" w:type="dxa"/>
          </w:tcPr>
          <w:p w14:paraId="6FD60A32"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22</w:t>
            </w:r>
          </w:p>
        </w:tc>
        <w:tc>
          <w:tcPr>
            <w:tcW w:w="1865" w:type="dxa"/>
          </w:tcPr>
          <w:p w14:paraId="01520DF0"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57</w:t>
            </w:r>
          </w:p>
        </w:tc>
        <w:tc>
          <w:tcPr>
            <w:tcW w:w="1865" w:type="dxa"/>
          </w:tcPr>
          <w:p w14:paraId="43ED67B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47</w:t>
            </w:r>
          </w:p>
        </w:tc>
      </w:tr>
      <w:tr w:rsidR="008D3E8C" w14:paraId="34241AAB" w14:textId="77777777" w:rsidTr="00B80609">
        <w:tc>
          <w:tcPr>
            <w:tcW w:w="1890" w:type="dxa"/>
          </w:tcPr>
          <w:p w14:paraId="5E7CB0E9"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Two parents</w:t>
            </w:r>
          </w:p>
        </w:tc>
        <w:tc>
          <w:tcPr>
            <w:tcW w:w="1865" w:type="dxa"/>
          </w:tcPr>
          <w:p w14:paraId="709BB51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44</w:t>
            </w:r>
          </w:p>
        </w:tc>
        <w:tc>
          <w:tcPr>
            <w:tcW w:w="1865" w:type="dxa"/>
          </w:tcPr>
          <w:p w14:paraId="207EC9B0"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72</w:t>
            </w:r>
          </w:p>
        </w:tc>
        <w:tc>
          <w:tcPr>
            <w:tcW w:w="1865" w:type="dxa"/>
          </w:tcPr>
          <w:p w14:paraId="3B0C1D82"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21</w:t>
            </w:r>
          </w:p>
        </w:tc>
        <w:tc>
          <w:tcPr>
            <w:tcW w:w="1865" w:type="dxa"/>
          </w:tcPr>
          <w:p w14:paraId="5AD4E362"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43</w:t>
            </w:r>
          </w:p>
        </w:tc>
      </w:tr>
      <w:tr w:rsidR="008D3E8C" w14:paraId="10C69958" w14:textId="77777777" w:rsidTr="00B80609">
        <w:tc>
          <w:tcPr>
            <w:tcW w:w="1890" w:type="dxa"/>
          </w:tcPr>
          <w:p w14:paraId="681FD37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 xml:space="preserve">Guardian </w:t>
            </w:r>
          </w:p>
        </w:tc>
        <w:tc>
          <w:tcPr>
            <w:tcW w:w="1865" w:type="dxa"/>
          </w:tcPr>
          <w:p w14:paraId="2800185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w:t>
            </w:r>
          </w:p>
        </w:tc>
        <w:tc>
          <w:tcPr>
            <w:tcW w:w="1865" w:type="dxa"/>
          </w:tcPr>
          <w:p w14:paraId="26B22CC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w:t>
            </w:r>
          </w:p>
        </w:tc>
        <w:tc>
          <w:tcPr>
            <w:tcW w:w="1865" w:type="dxa"/>
          </w:tcPr>
          <w:p w14:paraId="1C6C951A"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w:t>
            </w:r>
          </w:p>
        </w:tc>
        <w:tc>
          <w:tcPr>
            <w:tcW w:w="1865" w:type="dxa"/>
          </w:tcPr>
          <w:p w14:paraId="0CA0D2E0"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8</w:t>
            </w:r>
          </w:p>
        </w:tc>
      </w:tr>
      <w:tr w:rsidR="008D3E8C" w14:paraId="61E33128" w14:textId="77777777" w:rsidTr="00B80609">
        <w:tc>
          <w:tcPr>
            <w:tcW w:w="1890" w:type="dxa"/>
          </w:tcPr>
          <w:p w14:paraId="2DF580C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Others</w:t>
            </w:r>
          </w:p>
        </w:tc>
        <w:tc>
          <w:tcPr>
            <w:tcW w:w="1865" w:type="dxa"/>
          </w:tcPr>
          <w:p w14:paraId="3E5990BB"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w:t>
            </w:r>
          </w:p>
        </w:tc>
        <w:tc>
          <w:tcPr>
            <w:tcW w:w="1865" w:type="dxa"/>
          </w:tcPr>
          <w:p w14:paraId="0D123240"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0</w:t>
            </w:r>
          </w:p>
        </w:tc>
        <w:tc>
          <w:tcPr>
            <w:tcW w:w="1865" w:type="dxa"/>
          </w:tcPr>
          <w:p w14:paraId="0E1E6C5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w:t>
            </w:r>
          </w:p>
        </w:tc>
        <w:tc>
          <w:tcPr>
            <w:tcW w:w="1865" w:type="dxa"/>
          </w:tcPr>
          <w:p w14:paraId="402EE3BA"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89</w:t>
            </w:r>
          </w:p>
        </w:tc>
      </w:tr>
      <w:tr w:rsidR="008D3E8C" w14:paraId="73B4940B" w14:textId="77777777" w:rsidTr="00B80609">
        <w:tc>
          <w:tcPr>
            <w:tcW w:w="1890" w:type="dxa"/>
          </w:tcPr>
          <w:p w14:paraId="63E1BC8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At</w:t>
            </w:r>
            <w:r w:rsidR="0072017C" w:rsidRPr="00A872D8">
              <w:rPr>
                <w:rFonts w:ascii="Times New Roman" w:hAnsi="Times New Roman" w:cs="Times New Roman"/>
                <w:sz w:val="24"/>
                <w:szCs w:val="24"/>
              </w:rPr>
              <w:t xml:space="preserve"> </w:t>
            </w:r>
            <w:r w:rsidRPr="00A872D8">
              <w:rPr>
                <w:rFonts w:ascii="Times New Roman" w:hAnsi="Times New Roman" w:cs="Times New Roman"/>
                <w:sz w:val="24"/>
                <w:szCs w:val="24"/>
              </w:rPr>
              <w:t>least an employed parent</w:t>
            </w:r>
          </w:p>
        </w:tc>
        <w:tc>
          <w:tcPr>
            <w:tcW w:w="1865" w:type="dxa"/>
          </w:tcPr>
          <w:p w14:paraId="660A3738"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74</w:t>
            </w:r>
          </w:p>
        </w:tc>
        <w:tc>
          <w:tcPr>
            <w:tcW w:w="1865" w:type="dxa"/>
          </w:tcPr>
          <w:p w14:paraId="30F557AE"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95</w:t>
            </w:r>
          </w:p>
        </w:tc>
        <w:tc>
          <w:tcPr>
            <w:tcW w:w="1865" w:type="dxa"/>
          </w:tcPr>
          <w:p w14:paraId="4F317D1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71</w:t>
            </w:r>
          </w:p>
        </w:tc>
        <w:tc>
          <w:tcPr>
            <w:tcW w:w="1865" w:type="dxa"/>
          </w:tcPr>
          <w:p w14:paraId="38997F4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89</w:t>
            </w:r>
          </w:p>
        </w:tc>
      </w:tr>
      <w:tr w:rsidR="008D3E8C" w14:paraId="12143D10" w14:textId="77777777" w:rsidTr="00B80609">
        <w:tc>
          <w:tcPr>
            <w:tcW w:w="1890" w:type="dxa"/>
          </w:tcPr>
          <w:p w14:paraId="71A04E3F" w14:textId="77777777" w:rsidR="00B80609" w:rsidRPr="00A872D8" w:rsidRDefault="00827450" w:rsidP="007E1222">
            <w:pPr>
              <w:jc w:val="both"/>
              <w:rPr>
                <w:rFonts w:ascii="Times New Roman" w:hAnsi="Times New Roman" w:cs="Times New Roman"/>
                <w:b/>
                <w:sz w:val="24"/>
                <w:szCs w:val="24"/>
              </w:rPr>
            </w:pPr>
            <w:r w:rsidRPr="00A872D8">
              <w:rPr>
                <w:rFonts w:ascii="Times New Roman" w:hAnsi="Times New Roman" w:cs="Times New Roman"/>
                <w:b/>
                <w:sz w:val="24"/>
                <w:szCs w:val="24"/>
              </w:rPr>
              <w:t>Parents highest education level</w:t>
            </w:r>
          </w:p>
        </w:tc>
        <w:tc>
          <w:tcPr>
            <w:tcW w:w="1865" w:type="dxa"/>
          </w:tcPr>
          <w:p w14:paraId="2DE6C897" w14:textId="77777777" w:rsidR="00B80609" w:rsidRPr="00A872D8" w:rsidRDefault="00B80609" w:rsidP="007E1222">
            <w:pPr>
              <w:jc w:val="both"/>
              <w:rPr>
                <w:rFonts w:ascii="Times New Roman" w:hAnsi="Times New Roman" w:cs="Times New Roman"/>
                <w:sz w:val="24"/>
                <w:szCs w:val="24"/>
              </w:rPr>
            </w:pPr>
          </w:p>
        </w:tc>
        <w:tc>
          <w:tcPr>
            <w:tcW w:w="1865" w:type="dxa"/>
          </w:tcPr>
          <w:p w14:paraId="09AA0C85" w14:textId="77777777" w:rsidR="00B80609" w:rsidRPr="00A872D8" w:rsidRDefault="00B80609" w:rsidP="007E1222">
            <w:pPr>
              <w:jc w:val="both"/>
              <w:rPr>
                <w:rFonts w:ascii="Times New Roman" w:hAnsi="Times New Roman" w:cs="Times New Roman"/>
                <w:sz w:val="24"/>
                <w:szCs w:val="24"/>
              </w:rPr>
            </w:pPr>
          </w:p>
        </w:tc>
        <w:tc>
          <w:tcPr>
            <w:tcW w:w="1865" w:type="dxa"/>
          </w:tcPr>
          <w:p w14:paraId="5BAEFE9D" w14:textId="77777777" w:rsidR="00B80609" w:rsidRPr="00A872D8" w:rsidRDefault="00B80609" w:rsidP="007E1222">
            <w:pPr>
              <w:jc w:val="both"/>
              <w:rPr>
                <w:rFonts w:ascii="Times New Roman" w:hAnsi="Times New Roman" w:cs="Times New Roman"/>
                <w:sz w:val="24"/>
                <w:szCs w:val="24"/>
              </w:rPr>
            </w:pPr>
          </w:p>
        </w:tc>
        <w:tc>
          <w:tcPr>
            <w:tcW w:w="1865" w:type="dxa"/>
          </w:tcPr>
          <w:p w14:paraId="636AC4FE" w14:textId="77777777" w:rsidR="00B80609" w:rsidRPr="00A872D8" w:rsidRDefault="00B80609" w:rsidP="007E1222">
            <w:pPr>
              <w:jc w:val="both"/>
              <w:rPr>
                <w:rFonts w:ascii="Times New Roman" w:hAnsi="Times New Roman" w:cs="Times New Roman"/>
                <w:sz w:val="24"/>
                <w:szCs w:val="24"/>
              </w:rPr>
            </w:pPr>
          </w:p>
        </w:tc>
      </w:tr>
      <w:tr w:rsidR="008D3E8C" w14:paraId="19CC88DF" w14:textId="77777777" w:rsidTr="00B80609">
        <w:tc>
          <w:tcPr>
            <w:tcW w:w="1890" w:type="dxa"/>
          </w:tcPr>
          <w:p w14:paraId="2D773AC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Without diploma</w:t>
            </w:r>
          </w:p>
        </w:tc>
        <w:tc>
          <w:tcPr>
            <w:tcW w:w="1865" w:type="dxa"/>
          </w:tcPr>
          <w:p w14:paraId="52176F7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32</w:t>
            </w:r>
          </w:p>
        </w:tc>
        <w:tc>
          <w:tcPr>
            <w:tcW w:w="1865" w:type="dxa"/>
          </w:tcPr>
          <w:p w14:paraId="681CDDE8"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38</w:t>
            </w:r>
          </w:p>
        </w:tc>
        <w:tc>
          <w:tcPr>
            <w:tcW w:w="1865" w:type="dxa"/>
          </w:tcPr>
          <w:p w14:paraId="367A02C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24</w:t>
            </w:r>
          </w:p>
        </w:tc>
        <w:tc>
          <w:tcPr>
            <w:tcW w:w="1865" w:type="dxa"/>
          </w:tcPr>
          <w:p w14:paraId="01C9123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10</w:t>
            </w:r>
          </w:p>
        </w:tc>
      </w:tr>
      <w:tr w:rsidR="008D3E8C" w14:paraId="3747C89A" w14:textId="77777777" w:rsidTr="00B80609">
        <w:tc>
          <w:tcPr>
            <w:tcW w:w="1890" w:type="dxa"/>
          </w:tcPr>
          <w:p w14:paraId="56AB920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With diploma</w:t>
            </w:r>
          </w:p>
        </w:tc>
        <w:tc>
          <w:tcPr>
            <w:tcW w:w="1865" w:type="dxa"/>
          </w:tcPr>
          <w:p w14:paraId="0F0DFE2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32</w:t>
            </w:r>
          </w:p>
        </w:tc>
        <w:tc>
          <w:tcPr>
            <w:tcW w:w="1865" w:type="dxa"/>
          </w:tcPr>
          <w:p w14:paraId="26DC997B"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26</w:t>
            </w:r>
          </w:p>
        </w:tc>
        <w:tc>
          <w:tcPr>
            <w:tcW w:w="1865" w:type="dxa"/>
          </w:tcPr>
          <w:p w14:paraId="77F8BFB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42</w:t>
            </w:r>
          </w:p>
        </w:tc>
        <w:tc>
          <w:tcPr>
            <w:tcW w:w="1865" w:type="dxa"/>
          </w:tcPr>
          <w:p w14:paraId="1CDF22D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42</w:t>
            </w:r>
          </w:p>
        </w:tc>
      </w:tr>
      <w:tr w:rsidR="008D3E8C" w14:paraId="399FE22A" w14:textId="77777777" w:rsidTr="00B80609">
        <w:tc>
          <w:tcPr>
            <w:tcW w:w="1890" w:type="dxa"/>
          </w:tcPr>
          <w:p w14:paraId="57E78E8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College degree</w:t>
            </w:r>
          </w:p>
        </w:tc>
        <w:tc>
          <w:tcPr>
            <w:tcW w:w="1865" w:type="dxa"/>
          </w:tcPr>
          <w:p w14:paraId="69533E3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27</w:t>
            </w:r>
          </w:p>
        </w:tc>
        <w:tc>
          <w:tcPr>
            <w:tcW w:w="1865" w:type="dxa"/>
          </w:tcPr>
          <w:p w14:paraId="39876D4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34</w:t>
            </w:r>
          </w:p>
        </w:tc>
        <w:tc>
          <w:tcPr>
            <w:tcW w:w="1865" w:type="dxa"/>
          </w:tcPr>
          <w:p w14:paraId="1B78CCD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29</w:t>
            </w:r>
          </w:p>
        </w:tc>
        <w:tc>
          <w:tcPr>
            <w:tcW w:w="1865" w:type="dxa"/>
          </w:tcPr>
          <w:p w14:paraId="0457DC02"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43</w:t>
            </w:r>
          </w:p>
        </w:tc>
      </w:tr>
      <w:tr w:rsidR="008D3E8C" w14:paraId="7682C4A0" w14:textId="77777777" w:rsidTr="00B80609">
        <w:tc>
          <w:tcPr>
            <w:tcW w:w="1890" w:type="dxa"/>
          </w:tcPr>
          <w:p w14:paraId="45B429E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RACE</w:t>
            </w:r>
          </w:p>
        </w:tc>
        <w:tc>
          <w:tcPr>
            <w:tcW w:w="1865" w:type="dxa"/>
          </w:tcPr>
          <w:p w14:paraId="2BB7F85B" w14:textId="77777777" w:rsidR="00B80609" w:rsidRPr="00A872D8" w:rsidRDefault="00B80609" w:rsidP="007E1222">
            <w:pPr>
              <w:jc w:val="both"/>
              <w:rPr>
                <w:rFonts w:ascii="Times New Roman" w:hAnsi="Times New Roman" w:cs="Times New Roman"/>
                <w:sz w:val="24"/>
                <w:szCs w:val="24"/>
              </w:rPr>
            </w:pPr>
          </w:p>
        </w:tc>
        <w:tc>
          <w:tcPr>
            <w:tcW w:w="1865" w:type="dxa"/>
          </w:tcPr>
          <w:p w14:paraId="4BBF7D72" w14:textId="77777777" w:rsidR="00B80609" w:rsidRPr="00A872D8" w:rsidRDefault="00B80609" w:rsidP="007E1222">
            <w:pPr>
              <w:jc w:val="both"/>
              <w:rPr>
                <w:rFonts w:ascii="Times New Roman" w:hAnsi="Times New Roman" w:cs="Times New Roman"/>
                <w:sz w:val="24"/>
                <w:szCs w:val="24"/>
              </w:rPr>
            </w:pPr>
          </w:p>
        </w:tc>
        <w:tc>
          <w:tcPr>
            <w:tcW w:w="1865" w:type="dxa"/>
          </w:tcPr>
          <w:p w14:paraId="0C3C55B6" w14:textId="77777777" w:rsidR="00B80609" w:rsidRPr="00A872D8" w:rsidRDefault="00B80609" w:rsidP="007E1222">
            <w:pPr>
              <w:jc w:val="both"/>
              <w:rPr>
                <w:rFonts w:ascii="Times New Roman" w:hAnsi="Times New Roman" w:cs="Times New Roman"/>
                <w:sz w:val="24"/>
                <w:szCs w:val="24"/>
              </w:rPr>
            </w:pPr>
          </w:p>
        </w:tc>
        <w:tc>
          <w:tcPr>
            <w:tcW w:w="1865" w:type="dxa"/>
          </w:tcPr>
          <w:p w14:paraId="01B0CBB0" w14:textId="77777777" w:rsidR="00B80609" w:rsidRPr="00A872D8" w:rsidRDefault="00B80609" w:rsidP="007E1222">
            <w:pPr>
              <w:jc w:val="both"/>
              <w:rPr>
                <w:rFonts w:ascii="Times New Roman" w:hAnsi="Times New Roman" w:cs="Times New Roman"/>
                <w:sz w:val="24"/>
                <w:szCs w:val="24"/>
              </w:rPr>
            </w:pPr>
          </w:p>
        </w:tc>
      </w:tr>
      <w:tr w:rsidR="008D3E8C" w14:paraId="553AB5D4" w14:textId="77777777" w:rsidTr="00B80609">
        <w:tc>
          <w:tcPr>
            <w:tcW w:w="1890" w:type="dxa"/>
          </w:tcPr>
          <w:p w14:paraId="11BE15FB"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 xml:space="preserve">White </w:t>
            </w:r>
          </w:p>
        </w:tc>
        <w:tc>
          <w:tcPr>
            <w:tcW w:w="1865" w:type="dxa"/>
          </w:tcPr>
          <w:p w14:paraId="445DFF4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13</w:t>
            </w:r>
          </w:p>
        </w:tc>
        <w:tc>
          <w:tcPr>
            <w:tcW w:w="1865" w:type="dxa"/>
          </w:tcPr>
          <w:p w14:paraId="6517DA8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14</w:t>
            </w:r>
          </w:p>
        </w:tc>
        <w:tc>
          <w:tcPr>
            <w:tcW w:w="1865" w:type="dxa"/>
          </w:tcPr>
          <w:p w14:paraId="5F2757AA"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35</w:t>
            </w:r>
          </w:p>
        </w:tc>
        <w:tc>
          <w:tcPr>
            <w:tcW w:w="1865" w:type="dxa"/>
          </w:tcPr>
          <w:p w14:paraId="035B00CF"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52</w:t>
            </w:r>
          </w:p>
        </w:tc>
      </w:tr>
      <w:tr w:rsidR="008D3E8C" w14:paraId="3D681B45" w14:textId="77777777" w:rsidTr="00B80609">
        <w:tc>
          <w:tcPr>
            <w:tcW w:w="1890" w:type="dxa"/>
          </w:tcPr>
          <w:p w14:paraId="485E5B6F"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Black</w:t>
            </w:r>
          </w:p>
        </w:tc>
        <w:tc>
          <w:tcPr>
            <w:tcW w:w="1865" w:type="dxa"/>
          </w:tcPr>
          <w:p w14:paraId="66E68DD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10</w:t>
            </w:r>
          </w:p>
        </w:tc>
        <w:tc>
          <w:tcPr>
            <w:tcW w:w="1865" w:type="dxa"/>
          </w:tcPr>
          <w:p w14:paraId="35DD174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w:t>
            </w:r>
          </w:p>
        </w:tc>
        <w:tc>
          <w:tcPr>
            <w:tcW w:w="1865" w:type="dxa"/>
          </w:tcPr>
          <w:p w14:paraId="7DD2B6E9"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40</w:t>
            </w:r>
          </w:p>
        </w:tc>
        <w:tc>
          <w:tcPr>
            <w:tcW w:w="1865" w:type="dxa"/>
          </w:tcPr>
          <w:p w14:paraId="17C00AB9"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30</w:t>
            </w:r>
          </w:p>
        </w:tc>
      </w:tr>
      <w:tr w:rsidR="008D3E8C" w14:paraId="1173C14A" w14:textId="77777777" w:rsidTr="00B80609">
        <w:tc>
          <w:tcPr>
            <w:tcW w:w="1890" w:type="dxa"/>
          </w:tcPr>
          <w:p w14:paraId="5DEB0B8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Latin</w:t>
            </w:r>
          </w:p>
        </w:tc>
        <w:tc>
          <w:tcPr>
            <w:tcW w:w="1865" w:type="dxa"/>
          </w:tcPr>
          <w:p w14:paraId="1D25C4E9"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63</w:t>
            </w:r>
          </w:p>
        </w:tc>
        <w:tc>
          <w:tcPr>
            <w:tcW w:w="1865" w:type="dxa"/>
          </w:tcPr>
          <w:p w14:paraId="4CFFDF1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71</w:t>
            </w:r>
          </w:p>
        </w:tc>
        <w:tc>
          <w:tcPr>
            <w:tcW w:w="1865" w:type="dxa"/>
          </w:tcPr>
          <w:p w14:paraId="0F1E0A90"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11</w:t>
            </w:r>
          </w:p>
        </w:tc>
        <w:tc>
          <w:tcPr>
            <w:tcW w:w="1865" w:type="dxa"/>
          </w:tcPr>
          <w:p w14:paraId="0E87F94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w:t>
            </w:r>
          </w:p>
        </w:tc>
      </w:tr>
      <w:tr w:rsidR="008D3E8C" w14:paraId="6CE8840E" w14:textId="77777777" w:rsidTr="00B80609">
        <w:tc>
          <w:tcPr>
            <w:tcW w:w="1890" w:type="dxa"/>
          </w:tcPr>
          <w:p w14:paraId="20CADDD8"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Others</w:t>
            </w:r>
          </w:p>
        </w:tc>
        <w:tc>
          <w:tcPr>
            <w:tcW w:w="1865" w:type="dxa"/>
          </w:tcPr>
          <w:p w14:paraId="21AD768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11</w:t>
            </w:r>
          </w:p>
        </w:tc>
        <w:tc>
          <w:tcPr>
            <w:tcW w:w="1865" w:type="dxa"/>
          </w:tcPr>
          <w:p w14:paraId="16A897FF"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w:t>
            </w:r>
          </w:p>
        </w:tc>
        <w:tc>
          <w:tcPr>
            <w:tcW w:w="1865" w:type="dxa"/>
          </w:tcPr>
          <w:p w14:paraId="5CDBD6A5"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w:t>
            </w:r>
          </w:p>
        </w:tc>
        <w:tc>
          <w:tcPr>
            <w:tcW w:w="1865" w:type="dxa"/>
          </w:tcPr>
          <w:p w14:paraId="78C65CF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5</w:t>
            </w:r>
          </w:p>
        </w:tc>
      </w:tr>
      <w:tr w:rsidR="008D3E8C" w14:paraId="60985AA1" w14:textId="77777777" w:rsidTr="00B80609">
        <w:tc>
          <w:tcPr>
            <w:tcW w:w="1890" w:type="dxa"/>
          </w:tcPr>
          <w:p w14:paraId="2F1F0CB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lastRenderedPageBreak/>
              <w:t>PARENTS BIRTHPLACE</w:t>
            </w:r>
          </w:p>
        </w:tc>
        <w:tc>
          <w:tcPr>
            <w:tcW w:w="1865" w:type="dxa"/>
          </w:tcPr>
          <w:p w14:paraId="5536A2AA" w14:textId="77777777" w:rsidR="00B80609" w:rsidRPr="00A872D8" w:rsidRDefault="00B80609" w:rsidP="007E1222">
            <w:pPr>
              <w:jc w:val="both"/>
              <w:rPr>
                <w:rFonts w:ascii="Times New Roman" w:hAnsi="Times New Roman" w:cs="Times New Roman"/>
                <w:sz w:val="24"/>
                <w:szCs w:val="24"/>
              </w:rPr>
            </w:pPr>
          </w:p>
        </w:tc>
        <w:tc>
          <w:tcPr>
            <w:tcW w:w="1865" w:type="dxa"/>
          </w:tcPr>
          <w:p w14:paraId="2C0B2EB9" w14:textId="77777777" w:rsidR="00B80609" w:rsidRPr="00A872D8" w:rsidRDefault="00B80609" w:rsidP="007E1222">
            <w:pPr>
              <w:jc w:val="both"/>
              <w:rPr>
                <w:rFonts w:ascii="Times New Roman" w:hAnsi="Times New Roman" w:cs="Times New Roman"/>
                <w:sz w:val="24"/>
                <w:szCs w:val="24"/>
              </w:rPr>
            </w:pPr>
          </w:p>
        </w:tc>
        <w:tc>
          <w:tcPr>
            <w:tcW w:w="1865" w:type="dxa"/>
          </w:tcPr>
          <w:p w14:paraId="440C3650" w14:textId="77777777" w:rsidR="00B80609" w:rsidRPr="00A872D8" w:rsidRDefault="00B80609" w:rsidP="007E1222">
            <w:pPr>
              <w:jc w:val="both"/>
              <w:rPr>
                <w:rFonts w:ascii="Times New Roman" w:hAnsi="Times New Roman" w:cs="Times New Roman"/>
                <w:sz w:val="24"/>
                <w:szCs w:val="24"/>
              </w:rPr>
            </w:pPr>
          </w:p>
        </w:tc>
        <w:tc>
          <w:tcPr>
            <w:tcW w:w="1865" w:type="dxa"/>
          </w:tcPr>
          <w:p w14:paraId="238C835D" w14:textId="77777777" w:rsidR="00B80609" w:rsidRPr="00A872D8" w:rsidRDefault="00B80609" w:rsidP="007E1222">
            <w:pPr>
              <w:jc w:val="both"/>
              <w:rPr>
                <w:rFonts w:ascii="Times New Roman" w:hAnsi="Times New Roman" w:cs="Times New Roman"/>
                <w:sz w:val="24"/>
                <w:szCs w:val="24"/>
              </w:rPr>
            </w:pPr>
          </w:p>
        </w:tc>
      </w:tr>
      <w:tr w:rsidR="008D3E8C" w14:paraId="475B70AF" w14:textId="77777777" w:rsidTr="00B80609">
        <w:tc>
          <w:tcPr>
            <w:tcW w:w="1890" w:type="dxa"/>
          </w:tcPr>
          <w:p w14:paraId="4FD9B62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One parent born in a foreign land</w:t>
            </w:r>
          </w:p>
        </w:tc>
        <w:tc>
          <w:tcPr>
            <w:tcW w:w="1865" w:type="dxa"/>
          </w:tcPr>
          <w:p w14:paraId="60AB0E8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60</w:t>
            </w:r>
          </w:p>
        </w:tc>
        <w:tc>
          <w:tcPr>
            <w:tcW w:w="1865" w:type="dxa"/>
          </w:tcPr>
          <w:p w14:paraId="1D5843CE"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70</w:t>
            </w:r>
          </w:p>
        </w:tc>
        <w:tc>
          <w:tcPr>
            <w:tcW w:w="1865" w:type="dxa"/>
          </w:tcPr>
          <w:p w14:paraId="5E2E009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12</w:t>
            </w:r>
          </w:p>
        </w:tc>
        <w:tc>
          <w:tcPr>
            <w:tcW w:w="1865" w:type="dxa"/>
          </w:tcPr>
          <w:p w14:paraId="25DA6B8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w:t>
            </w:r>
          </w:p>
        </w:tc>
      </w:tr>
      <w:tr w:rsidR="008D3E8C" w14:paraId="4B712ADC" w14:textId="77777777" w:rsidTr="00B80609">
        <w:tc>
          <w:tcPr>
            <w:tcW w:w="1890" w:type="dxa"/>
          </w:tcPr>
          <w:p w14:paraId="19FEB93A"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MAIN LANGUAGE OF COMMUNICATION</w:t>
            </w:r>
          </w:p>
        </w:tc>
        <w:tc>
          <w:tcPr>
            <w:tcW w:w="1865" w:type="dxa"/>
          </w:tcPr>
          <w:p w14:paraId="5C149CC4" w14:textId="77777777" w:rsidR="00B80609" w:rsidRPr="00A872D8" w:rsidRDefault="00B80609" w:rsidP="007E1222">
            <w:pPr>
              <w:jc w:val="both"/>
              <w:rPr>
                <w:rFonts w:ascii="Times New Roman" w:hAnsi="Times New Roman" w:cs="Times New Roman"/>
                <w:sz w:val="24"/>
                <w:szCs w:val="24"/>
              </w:rPr>
            </w:pPr>
          </w:p>
        </w:tc>
        <w:tc>
          <w:tcPr>
            <w:tcW w:w="1865" w:type="dxa"/>
          </w:tcPr>
          <w:p w14:paraId="1DCEFBF9" w14:textId="77777777" w:rsidR="00B80609" w:rsidRPr="00A872D8" w:rsidRDefault="00B80609" w:rsidP="007E1222">
            <w:pPr>
              <w:jc w:val="both"/>
              <w:rPr>
                <w:rFonts w:ascii="Times New Roman" w:hAnsi="Times New Roman" w:cs="Times New Roman"/>
                <w:sz w:val="24"/>
                <w:szCs w:val="24"/>
              </w:rPr>
            </w:pPr>
          </w:p>
        </w:tc>
        <w:tc>
          <w:tcPr>
            <w:tcW w:w="1865" w:type="dxa"/>
          </w:tcPr>
          <w:p w14:paraId="28A54119" w14:textId="77777777" w:rsidR="00B80609" w:rsidRPr="00A872D8" w:rsidRDefault="00B80609" w:rsidP="007E1222">
            <w:pPr>
              <w:jc w:val="both"/>
              <w:rPr>
                <w:rFonts w:ascii="Times New Roman" w:hAnsi="Times New Roman" w:cs="Times New Roman"/>
                <w:sz w:val="24"/>
                <w:szCs w:val="24"/>
              </w:rPr>
            </w:pPr>
          </w:p>
        </w:tc>
        <w:tc>
          <w:tcPr>
            <w:tcW w:w="1865" w:type="dxa"/>
          </w:tcPr>
          <w:p w14:paraId="66BF140D" w14:textId="77777777" w:rsidR="00B80609" w:rsidRPr="00A872D8" w:rsidRDefault="00B80609" w:rsidP="007E1222">
            <w:pPr>
              <w:jc w:val="both"/>
              <w:rPr>
                <w:rFonts w:ascii="Times New Roman" w:hAnsi="Times New Roman" w:cs="Times New Roman"/>
                <w:sz w:val="24"/>
                <w:szCs w:val="24"/>
              </w:rPr>
            </w:pPr>
          </w:p>
        </w:tc>
      </w:tr>
      <w:tr w:rsidR="008D3E8C" w14:paraId="03961C87" w14:textId="77777777" w:rsidTr="00B80609">
        <w:tc>
          <w:tcPr>
            <w:tcW w:w="1890" w:type="dxa"/>
          </w:tcPr>
          <w:p w14:paraId="4F86289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 xml:space="preserve">English </w:t>
            </w:r>
          </w:p>
        </w:tc>
        <w:tc>
          <w:tcPr>
            <w:tcW w:w="1865" w:type="dxa"/>
          </w:tcPr>
          <w:p w14:paraId="68D00D8F"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47</w:t>
            </w:r>
          </w:p>
        </w:tc>
        <w:tc>
          <w:tcPr>
            <w:tcW w:w="1865" w:type="dxa"/>
          </w:tcPr>
          <w:p w14:paraId="10A5059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39</w:t>
            </w:r>
          </w:p>
        </w:tc>
        <w:tc>
          <w:tcPr>
            <w:tcW w:w="1865" w:type="dxa"/>
          </w:tcPr>
          <w:p w14:paraId="25D40EC8"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91</w:t>
            </w:r>
          </w:p>
        </w:tc>
        <w:tc>
          <w:tcPr>
            <w:tcW w:w="1865" w:type="dxa"/>
          </w:tcPr>
          <w:p w14:paraId="5347C67A"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93</w:t>
            </w:r>
          </w:p>
        </w:tc>
      </w:tr>
      <w:tr w:rsidR="008D3E8C" w14:paraId="5848DCBD" w14:textId="77777777" w:rsidTr="00B80609">
        <w:tc>
          <w:tcPr>
            <w:tcW w:w="1890" w:type="dxa"/>
          </w:tcPr>
          <w:p w14:paraId="30D1113B"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Latin</w:t>
            </w:r>
          </w:p>
        </w:tc>
        <w:tc>
          <w:tcPr>
            <w:tcW w:w="1865" w:type="dxa"/>
          </w:tcPr>
          <w:p w14:paraId="5F8EC20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45</w:t>
            </w:r>
          </w:p>
        </w:tc>
        <w:tc>
          <w:tcPr>
            <w:tcW w:w="1865" w:type="dxa"/>
          </w:tcPr>
          <w:p w14:paraId="02B645D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52</w:t>
            </w:r>
          </w:p>
        </w:tc>
        <w:tc>
          <w:tcPr>
            <w:tcW w:w="1865" w:type="dxa"/>
          </w:tcPr>
          <w:p w14:paraId="25A2CF0F"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8</w:t>
            </w:r>
          </w:p>
        </w:tc>
        <w:tc>
          <w:tcPr>
            <w:tcW w:w="1865" w:type="dxa"/>
          </w:tcPr>
          <w:p w14:paraId="71EE268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w:t>
            </w:r>
          </w:p>
        </w:tc>
      </w:tr>
      <w:tr w:rsidR="008D3E8C" w14:paraId="5679464C" w14:textId="77777777" w:rsidTr="00B80609">
        <w:tc>
          <w:tcPr>
            <w:tcW w:w="1890" w:type="dxa"/>
          </w:tcPr>
          <w:p w14:paraId="7E491473"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Other</w:t>
            </w:r>
          </w:p>
        </w:tc>
        <w:tc>
          <w:tcPr>
            <w:tcW w:w="1865" w:type="dxa"/>
          </w:tcPr>
          <w:p w14:paraId="54A27F28"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w:t>
            </w:r>
          </w:p>
        </w:tc>
        <w:tc>
          <w:tcPr>
            <w:tcW w:w="1865" w:type="dxa"/>
          </w:tcPr>
          <w:p w14:paraId="78F4F34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7</w:t>
            </w:r>
          </w:p>
        </w:tc>
        <w:tc>
          <w:tcPr>
            <w:tcW w:w="1865" w:type="dxa"/>
          </w:tcPr>
          <w:p w14:paraId="6825CB2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2</w:t>
            </w:r>
          </w:p>
        </w:tc>
        <w:tc>
          <w:tcPr>
            <w:tcW w:w="1865" w:type="dxa"/>
          </w:tcPr>
          <w:p w14:paraId="0CEF616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1</w:t>
            </w:r>
          </w:p>
        </w:tc>
      </w:tr>
      <w:tr w:rsidR="008D3E8C" w14:paraId="23BD504F" w14:textId="77777777" w:rsidTr="00B80609">
        <w:tc>
          <w:tcPr>
            <w:tcW w:w="1890" w:type="dxa"/>
          </w:tcPr>
          <w:p w14:paraId="058AB83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Statistical area</w:t>
            </w:r>
          </w:p>
        </w:tc>
        <w:tc>
          <w:tcPr>
            <w:tcW w:w="1865" w:type="dxa"/>
          </w:tcPr>
          <w:p w14:paraId="35C8D67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91</w:t>
            </w:r>
          </w:p>
        </w:tc>
        <w:tc>
          <w:tcPr>
            <w:tcW w:w="1865" w:type="dxa"/>
          </w:tcPr>
          <w:p w14:paraId="74D8629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90</w:t>
            </w:r>
          </w:p>
        </w:tc>
        <w:tc>
          <w:tcPr>
            <w:tcW w:w="1865" w:type="dxa"/>
          </w:tcPr>
          <w:p w14:paraId="2C4AAF51"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63</w:t>
            </w:r>
          </w:p>
        </w:tc>
        <w:tc>
          <w:tcPr>
            <w:tcW w:w="1865" w:type="dxa"/>
          </w:tcPr>
          <w:p w14:paraId="48349177"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60</w:t>
            </w:r>
          </w:p>
        </w:tc>
      </w:tr>
      <w:tr w:rsidR="008D3E8C" w14:paraId="35BFCDC1" w14:textId="77777777" w:rsidTr="00B80609">
        <w:tc>
          <w:tcPr>
            <w:tcW w:w="1890" w:type="dxa"/>
          </w:tcPr>
          <w:p w14:paraId="30BEA484"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Sample size</w:t>
            </w:r>
          </w:p>
        </w:tc>
        <w:tc>
          <w:tcPr>
            <w:tcW w:w="1865" w:type="dxa"/>
          </w:tcPr>
          <w:p w14:paraId="1CBA302D"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400</w:t>
            </w:r>
          </w:p>
        </w:tc>
        <w:tc>
          <w:tcPr>
            <w:tcW w:w="1865" w:type="dxa"/>
          </w:tcPr>
          <w:p w14:paraId="2DD6E81E"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598</w:t>
            </w:r>
          </w:p>
        </w:tc>
        <w:tc>
          <w:tcPr>
            <w:tcW w:w="1865" w:type="dxa"/>
          </w:tcPr>
          <w:p w14:paraId="2893A276"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516</w:t>
            </w:r>
          </w:p>
        </w:tc>
        <w:tc>
          <w:tcPr>
            <w:tcW w:w="1865" w:type="dxa"/>
          </w:tcPr>
          <w:p w14:paraId="42CC615C" w14:textId="77777777" w:rsidR="00B80609" w:rsidRPr="00A872D8" w:rsidRDefault="00827450" w:rsidP="007E1222">
            <w:pPr>
              <w:jc w:val="both"/>
              <w:rPr>
                <w:rFonts w:ascii="Times New Roman" w:hAnsi="Times New Roman" w:cs="Times New Roman"/>
                <w:sz w:val="24"/>
                <w:szCs w:val="24"/>
              </w:rPr>
            </w:pPr>
            <w:r w:rsidRPr="00A872D8">
              <w:rPr>
                <w:rFonts w:ascii="Times New Roman" w:hAnsi="Times New Roman" w:cs="Times New Roman"/>
                <w:sz w:val="24"/>
                <w:szCs w:val="24"/>
              </w:rPr>
              <w:t>624</w:t>
            </w:r>
          </w:p>
        </w:tc>
      </w:tr>
    </w:tbl>
    <w:p w14:paraId="1A453BF5" w14:textId="77777777" w:rsidR="00916579" w:rsidRPr="00A872D8" w:rsidRDefault="00916579" w:rsidP="007E1222">
      <w:pPr>
        <w:spacing w:line="480" w:lineRule="auto"/>
        <w:jc w:val="both"/>
        <w:rPr>
          <w:rFonts w:ascii="Times New Roman" w:hAnsi="Times New Roman" w:cs="Times New Roman"/>
          <w:sz w:val="24"/>
          <w:szCs w:val="24"/>
        </w:rPr>
      </w:pPr>
    </w:p>
    <w:p w14:paraId="6D19ED7C" w14:textId="77777777" w:rsidR="00B80609" w:rsidRPr="00A872D8" w:rsidRDefault="00827450" w:rsidP="00827450">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As for</w:t>
      </w:r>
      <w:r w:rsidR="00D21A2F" w:rsidRPr="00A872D8">
        <w:rPr>
          <w:rFonts w:ascii="Times New Roman" w:hAnsi="Times New Roman" w:cs="Times New Roman"/>
          <w:sz w:val="24"/>
          <w:szCs w:val="24"/>
        </w:rPr>
        <w:t xml:space="preserve"> this table, the enrollees for SCHIP are likely to be from working families, with two parents and have a higher income as compared to Medicaid. There are differences in race and education in the Results from North Carolina</w:t>
      </w:r>
      <w:r w:rsidR="005C0706" w:rsidRPr="005C0706">
        <w:rPr>
          <w:rFonts w:ascii="Times New Roman" w:hAnsi="Times New Roman" w:cs="Times New Roman"/>
          <w:sz w:val="24"/>
          <w:szCs w:val="24"/>
        </w:rPr>
        <w:t xml:space="preserve"> </w:t>
      </w:r>
      <w:r w:rsidR="005C0706">
        <w:rPr>
          <w:rFonts w:ascii="Times New Roman" w:hAnsi="Times New Roman" w:cs="Times New Roman"/>
          <w:sz w:val="24"/>
          <w:szCs w:val="24"/>
        </w:rPr>
        <w:t xml:space="preserve">(Smith, </w:t>
      </w:r>
      <w:r w:rsidR="005C0706" w:rsidRPr="005C0706">
        <w:rPr>
          <w:rFonts w:ascii="Times New Roman" w:hAnsi="Times New Roman" w:cs="Times New Roman"/>
          <w:sz w:val="24"/>
          <w:szCs w:val="24"/>
        </w:rPr>
        <w:t>2017). </w:t>
      </w:r>
    </w:p>
    <w:p w14:paraId="41E58E55" w14:textId="77777777" w:rsidR="00D21A2F" w:rsidRPr="00A872D8" w:rsidRDefault="00827450" w:rsidP="007E1222">
      <w:pPr>
        <w:spacing w:line="480" w:lineRule="auto"/>
        <w:jc w:val="center"/>
        <w:rPr>
          <w:rFonts w:ascii="Times New Roman" w:hAnsi="Times New Roman" w:cs="Times New Roman"/>
          <w:b/>
          <w:sz w:val="24"/>
          <w:szCs w:val="24"/>
        </w:rPr>
      </w:pPr>
      <w:r w:rsidRPr="00A872D8">
        <w:rPr>
          <w:rFonts w:ascii="Times New Roman" w:hAnsi="Times New Roman" w:cs="Times New Roman"/>
          <w:b/>
          <w:sz w:val="24"/>
          <w:szCs w:val="24"/>
        </w:rPr>
        <w:t>The Medicaid influence on enrollment</w:t>
      </w:r>
    </w:p>
    <w:p w14:paraId="1E921904" w14:textId="77777777" w:rsidR="00D21A2F" w:rsidRPr="00A872D8" w:rsidRDefault="00827450" w:rsidP="00827450">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 xml:space="preserve">The ways in which Medicaid improved its access to children services and how it cares for the children as well as the children’s experience were explored. This was estimated using the quasi-experimental separate sample pre and post-test design. About one thousand, one hundred and sixty cases were used whereby 330 were recent </w:t>
      </w:r>
      <w:r w:rsidR="00AB3D70" w:rsidRPr="00A872D8">
        <w:rPr>
          <w:rFonts w:ascii="Times New Roman" w:hAnsi="Times New Roman" w:cs="Times New Roman"/>
          <w:sz w:val="24"/>
          <w:szCs w:val="24"/>
        </w:rPr>
        <w:t>Medicaid</w:t>
      </w:r>
      <w:r w:rsidRPr="00A872D8">
        <w:rPr>
          <w:rFonts w:ascii="Times New Roman" w:hAnsi="Times New Roman" w:cs="Times New Roman"/>
          <w:sz w:val="24"/>
          <w:szCs w:val="24"/>
        </w:rPr>
        <w:t xml:space="preserve"> enrollees and 830 were established.</w:t>
      </w:r>
      <w:r w:rsidR="00AB3D70" w:rsidRPr="00A872D8">
        <w:rPr>
          <w:rFonts w:ascii="Times New Roman" w:hAnsi="Times New Roman" w:cs="Times New Roman"/>
          <w:sz w:val="24"/>
          <w:szCs w:val="24"/>
        </w:rPr>
        <w:t xml:space="preserve"> </w:t>
      </w:r>
    </w:p>
    <w:p w14:paraId="65D66287" w14:textId="77777777" w:rsidR="00AB3D70" w:rsidRPr="007E1222" w:rsidRDefault="00827450" w:rsidP="007E1222">
      <w:pPr>
        <w:spacing w:line="480" w:lineRule="auto"/>
        <w:jc w:val="center"/>
        <w:rPr>
          <w:rFonts w:ascii="Times New Roman" w:hAnsi="Times New Roman" w:cs="Times New Roman"/>
          <w:b/>
          <w:sz w:val="24"/>
          <w:szCs w:val="24"/>
        </w:rPr>
      </w:pPr>
      <w:r w:rsidRPr="007E1222">
        <w:rPr>
          <w:rFonts w:ascii="Times New Roman" w:hAnsi="Times New Roman" w:cs="Times New Roman"/>
          <w:b/>
          <w:sz w:val="24"/>
          <w:szCs w:val="24"/>
        </w:rPr>
        <w:t>Results</w:t>
      </w:r>
    </w:p>
    <w:p w14:paraId="6C8EB819" w14:textId="77777777" w:rsidR="00AB3D70" w:rsidRPr="007E1222" w:rsidRDefault="00827450" w:rsidP="007E1222">
      <w:pPr>
        <w:spacing w:line="480" w:lineRule="auto"/>
        <w:jc w:val="center"/>
        <w:rPr>
          <w:rFonts w:ascii="Times New Roman" w:hAnsi="Times New Roman" w:cs="Times New Roman"/>
          <w:b/>
          <w:sz w:val="24"/>
          <w:szCs w:val="24"/>
        </w:rPr>
      </w:pPr>
      <w:r w:rsidRPr="007E1222">
        <w:rPr>
          <w:rFonts w:ascii="Times New Roman" w:hAnsi="Times New Roman" w:cs="Times New Roman"/>
          <w:b/>
          <w:sz w:val="24"/>
          <w:szCs w:val="24"/>
        </w:rPr>
        <w:t>Care access</w:t>
      </w:r>
    </w:p>
    <w:p w14:paraId="3A3975DE" w14:textId="77777777" w:rsidR="00AB3D70" w:rsidRPr="00A872D8" w:rsidRDefault="00827450" w:rsidP="00827450">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It was found that the experiences and access to the services of Medicaid and SCHIP were similar in California and North Carolina.</w:t>
      </w:r>
      <w:r w:rsidR="004A4772" w:rsidRPr="00A872D8">
        <w:rPr>
          <w:rFonts w:ascii="Times New Roman" w:hAnsi="Times New Roman" w:cs="Times New Roman"/>
          <w:sz w:val="24"/>
          <w:szCs w:val="24"/>
        </w:rPr>
        <w:t xml:space="preserve"> In the data obtained from the offices of Medicaid and the SCHIP and doctor's report on the same, there were no differences between the two programs. There was only a small difference in the established enrollees for the two programs for dental care and </w:t>
      </w:r>
      <w:r w:rsidR="004A4772" w:rsidRPr="00A872D8">
        <w:rPr>
          <w:rFonts w:ascii="Times New Roman" w:hAnsi="Times New Roman" w:cs="Times New Roman"/>
          <w:sz w:val="24"/>
          <w:szCs w:val="24"/>
        </w:rPr>
        <w:lastRenderedPageBreak/>
        <w:t>parental attitude over the coverage. In connection, there were differences in California enrollees in Emergency Rooms visits and inaccessibility measures provider.</w:t>
      </w:r>
      <w:r w:rsidR="003D54F6" w:rsidRPr="00A872D8">
        <w:rPr>
          <w:rFonts w:ascii="Times New Roman" w:hAnsi="Times New Roman" w:cs="Times New Roman"/>
          <w:sz w:val="24"/>
          <w:szCs w:val="24"/>
        </w:rPr>
        <w:t xml:space="preserve"> In </w:t>
      </w:r>
      <w:r w:rsidR="00A02407" w:rsidRPr="00A872D8">
        <w:rPr>
          <w:rFonts w:ascii="Times New Roman" w:hAnsi="Times New Roman" w:cs="Times New Roman"/>
          <w:sz w:val="24"/>
          <w:szCs w:val="24"/>
        </w:rPr>
        <w:t>North</w:t>
      </w:r>
      <w:r w:rsidR="003D54F6" w:rsidRPr="00A872D8">
        <w:rPr>
          <w:rFonts w:ascii="Times New Roman" w:hAnsi="Times New Roman" w:cs="Times New Roman"/>
          <w:sz w:val="24"/>
          <w:szCs w:val="24"/>
        </w:rPr>
        <w:t xml:space="preserve"> Carolina, there was a different pattern in the unmet needs for dental care. </w:t>
      </w:r>
    </w:p>
    <w:p w14:paraId="43FBE77C" w14:textId="77777777" w:rsidR="003D54F6" w:rsidRPr="00827450" w:rsidRDefault="00827450" w:rsidP="00827450">
      <w:pPr>
        <w:spacing w:line="480" w:lineRule="auto"/>
        <w:jc w:val="center"/>
        <w:rPr>
          <w:rFonts w:ascii="Times New Roman" w:hAnsi="Times New Roman" w:cs="Times New Roman"/>
          <w:b/>
          <w:sz w:val="24"/>
          <w:szCs w:val="24"/>
        </w:rPr>
      </w:pPr>
      <w:r w:rsidRPr="00827450">
        <w:rPr>
          <w:rFonts w:ascii="Times New Roman" w:hAnsi="Times New Roman" w:cs="Times New Roman"/>
          <w:b/>
          <w:sz w:val="24"/>
          <w:szCs w:val="24"/>
        </w:rPr>
        <w:t xml:space="preserve">Impacts </w:t>
      </w:r>
      <w:r w:rsidR="00A02407" w:rsidRPr="00827450">
        <w:rPr>
          <w:rFonts w:ascii="Times New Roman" w:hAnsi="Times New Roman" w:cs="Times New Roman"/>
          <w:b/>
          <w:sz w:val="24"/>
          <w:szCs w:val="24"/>
        </w:rPr>
        <w:t>of Medicaid enrollment</w:t>
      </w:r>
    </w:p>
    <w:p w14:paraId="31EC49ED" w14:textId="77777777" w:rsidR="00A02407" w:rsidRPr="00A872D8" w:rsidRDefault="00827450" w:rsidP="00827450">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The results showed that those established children who had been enrolled in Medicaid had better access to services than those in SCHIP. The impacts are enormously tough and they vary less in various substitutions and conditions. Those enrolle</w:t>
      </w:r>
      <w:r w:rsidR="00A872D8" w:rsidRPr="00A872D8">
        <w:rPr>
          <w:rFonts w:ascii="Times New Roman" w:hAnsi="Times New Roman" w:cs="Times New Roman"/>
          <w:sz w:val="24"/>
          <w:szCs w:val="24"/>
        </w:rPr>
        <w:t xml:space="preserve">es who are established </w:t>
      </w:r>
      <w:r w:rsidRPr="00A872D8">
        <w:rPr>
          <w:rFonts w:ascii="Times New Roman" w:hAnsi="Times New Roman" w:cs="Times New Roman"/>
          <w:sz w:val="24"/>
          <w:szCs w:val="24"/>
        </w:rPr>
        <w:t xml:space="preserve">had no unmet needs like those who had been recently enrolled. In addition, </w:t>
      </w:r>
      <w:r w:rsidR="00A872D8" w:rsidRPr="00A872D8">
        <w:rPr>
          <w:rFonts w:ascii="Times New Roman" w:hAnsi="Times New Roman" w:cs="Times New Roman"/>
          <w:sz w:val="24"/>
          <w:szCs w:val="24"/>
        </w:rPr>
        <w:t>established enrollees have a usual source for health and dental care to receive the dental care and relied on private doctors. Parents had to travel for shorter distances to get care services for their children. The parents also reported that the care was excellent.</w:t>
      </w:r>
    </w:p>
    <w:p w14:paraId="6C80D46C" w14:textId="77777777" w:rsidR="00A872D8" w:rsidRPr="007E1222" w:rsidRDefault="00827450" w:rsidP="007E1222">
      <w:pPr>
        <w:spacing w:line="480" w:lineRule="auto"/>
        <w:jc w:val="center"/>
        <w:rPr>
          <w:rFonts w:ascii="Times New Roman" w:hAnsi="Times New Roman" w:cs="Times New Roman"/>
          <w:b/>
          <w:sz w:val="24"/>
          <w:szCs w:val="24"/>
        </w:rPr>
      </w:pPr>
      <w:r w:rsidRPr="007E1222">
        <w:rPr>
          <w:rFonts w:ascii="Times New Roman" w:hAnsi="Times New Roman" w:cs="Times New Roman"/>
          <w:b/>
          <w:sz w:val="24"/>
          <w:szCs w:val="24"/>
        </w:rPr>
        <w:t>Conclusion</w:t>
      </w:r>
    </w:p>
    <w:p w14:paraId="2562353D" w14:textId="77777777" w:rsidR="00A872D8" w:rsidRDefault="00827450" w:rsidP="00827450">
      <w:pPr>
        <w:spacing w:line="480" w:lineRule="auto"/>
        <w:ind w:firstLine="720"/>
        <w:jc w:val="both"/>
        <w:rPr>
          <w:rFonts w:ascii="Times New Roman" w:hAnsi="Times New Roman" w:cs="Times New Roman"/>
          <w:sz w:val="24"/>
          <w:szCs w:val="24"/>
        </w:rPr>
      </w:pPr>
      <w:r w:rsidRPr="00A872D8">
        <w:rPr>
          <w:rFonts w:ascii="Times New Roman" w:hAnsi="Times New Roman" w:cs="Times New Roman"/>
          <w:sz w:val="24"/>
          <w:szCs w:val="24"/>
        </w:rPr>
        <w:t>To sum up, both Medicaid and SCHIP offers cover on medical services for children but the Medicaid has many advantages especially for the children from poor backgrounds. The low enrollment fee for Medicaid and better services had led to many populations prefer it than other sources of cover in the country.</w:t>
      </w:r>
    </w:p>
    <w:p w14:paraId="2C05AB8C" w14:textId="77777777" w:rsidR="00AD2C61" w:rsidRDefault="00AD2C61" w:rsidP="007E1222">
      <w:pPr>
        <w:spacing w:line="480" w:lineRule="auto"/>
        <w:jc w:val="both"/>
        <w:rPr>
          <w:rFonts w:ascii="Times New Roman" w:hAnsi="Times New Roman" w:cs="Times New Roman"/>
          <w:sz w:val="24"/>
          <w:szCs w:val="24"/>
        </w:rPr>
      </w:pPr>
    </w:p>
    <w:p w14:paraId="7092DE31" w14:textId="77777777" w:rsidR="00AD2C61" w:rsidRDefault="00AD2C61" w:rsidP="007E1222">
      <w:pPr>
        <w:spacing w:line="480" w:lineRule="auto"/>
        <w:jc w:val="both"/>
        <w:rPr>
          <w:rFonts w:ascii="Times New Roman" w:hAnsi="Times New Roman" w:cs="Times New Roman"/>
          <w:sz w:val="24"/>
          <w:szCs w:val="24"/>
        </w:rPr>
      </w:pPr>
    </w:p>
    <w:p w14:paraId="656DCBC5" w14:textId="77777777" w:rsidR="00AD2C61" w:rsidRDefault="00AD2C61" w:rsidP="007E1222">
      <w:pPr>
        <w:spacing w:line="480" w:lineRule="auto"/>
        <w:jc w:val="both"/>
        <w:rPr>
          <w:rFonts w:ascii="Times New Roman" w:hAnsi="Times New Roman" w:cs="Times New Roman"/>
          <w:sz w:val="24"/>
          <w:szCs w:val="24"/>
        </w:rPr>
      </w:pPr>
    </w:p>
    <w:p w14:paraId="022603F2" w14:textId="77777777" w:rsidR="00827450" w:rsidRDefault="00827450" w:rsidP="005C0706">
      <w:pPr>
        <w:spacing w:line="480" w:lineRule="auto"/>
        <w:jc w:val="center"/>
        <w:rPr>
          <w:rFonts w:ascii="Times New Roman" w:hAnsi="Times New Roman" w:cs="Times New Roman"/>
          <w:b/>
          <w:sz w:val="24"/>
          <w:szCs w:val="24"/>
        </w:rPr>
      </w:pPr>
    </w:p>
    <w:p w14:paraId="07720255" w14:textId="77777777" w:rsidR="00827450" w:rsidRDefault="00827450" w:rsidP="005C0706">
      <w:pPr>
        <w:spacing w:line="480" w:lineRule="auto"/>
        <w:jc w:val="center"/>
        <w:rPr>
          <w:rFonts w:ascii="Times New Roman" w:hAnsi="Times New Roman" w:cs="Times New Roman"/>
          <w:b/>
          <w:sz w:val="24"/>
          <w:szCs w:val="24"/>
        </w:rPr>
      </w:pPr>
    </w:p>
    <w:p w14:paraId="402F3FD3" w14:textId="77777777" w:rsidR="00AD2C61" w:rsidRPr="005C0706" w:rsidRDefault="00827450" w:rsidP="005C0706">
      <w:pPr>
        <w:spacing w:line="480" w:lineRule="auto"/>
        <w:jc w:val="center"/>
        <w:rPr>
          <w:rFonts w:ascii="Times New Roman" w:hAnsi="Times New Roman" w:cs="Times New Roman"/>
          <w:b/>
          <w:sz w:val="24"/>
          <w:szCs w:val="24"/>
        </w:rPr>
      </w:pPr>
      <w:r w:rsidRPr="005C0706">
        <w:rPr>
          <w:rFonts w:ascii="Times New Roman" w:hAnsi="Times New Roman" w:cs="Times New Roman"/>
          <w:b/>
          <w:sz w:val="24"/>
          <w:szCs w:val="24"/>
        </w:rPr>
        <w:lastRenderedPageBreak/>
        <w:t>References</w:t>
      </w:r>
    </w:p>
    <w:p w14:paraId="6FB053C5" w14:textId="77777777" w:rsidR="00AD2C61" w:rsidRDefault="00827450" w:rsidP="005C0706">
      <w:pPr>
        <w:spacing w:line="480" w:lineRule="auto"/>
        <w:ind w:left="720" w:hanging="720"/>
        <w:jc w:val="both"/>
        <w:rPr>
          <w:rFonts w:ascii="Times New Roman" w:hAnsi="Times New Roman" w:cs="Times New Roman"/>
          <w:sz w:val="24"/>
          <w:szCs w:val="24"/>
        </w:rPr>
      </w:pPr>
      <w:proofErr w:type="spellStart"/>
      <w:r w:rsidRPr="00AD2C61">
        <w:rPr>
          <w:rFonts w:ascii="Times New Roman" w:hAnsi="Times New Roman" w:cs="Times New Roman"/>
          <w:sz w:val="24"/>
          <w:szCs w:val="24"/>
        </w:rPr>
        <w:t>Baicker</w:t>
      </w:r>
      <w:proofErr w:type="spellEnd"/>
      <w:r w:rsidRPr="00AD2C61">
        <w:rPr>
          <w:rFonts w:ascii="Times New Roman" w:hAnsi="Times New Roman" w:cs="Times New Roman"/>
          <w:sz w:val="24"/>
          <w:szCs w:val="24"/>
        </w:rPr>
        <w:t xml:space="preserve">, K., Allen, H. L., Wright, B. J., </w:t>
      </w:r>
      <w:proofErr w:type="spellStart"/>
      <w:r w:rsidRPr="00AD2C61">
        <w:rPr>
          <w:rFonts w:ascii="Times New Roman" w:hAnsi="Times New Roman" w:cs="Times New Roman"/>
          <w:sz w:val="24"/>
          <w:szCs w:val="24"/>
        </w:rPr>
        <w:t>Taubman</w:t>
      </w:r>
      <w:proofErr w:type="spellEnd"/>
      <w:r w:rsidRPr="00AD2C61">
        <w:rPr>
          <w:rFonts w:ascii="Times New Roman" w:hAnsi="Times New Roman" w:cs="Times New Roman"/>
          <w:sz w:val="24"/>
          <w:szCs w:val="24"/>
        </w:rPr>
        <w:t>, S. L., &amp; Finkelstein, A. N. (2018). The Effect of Medicaid on Management of Depression: Evidence from the Oregon Health Insurance Experiment. </w:t>
      </w:r>
      <w:r w:rsidRPr="00AD2C61">
        <w:rPr>
          <w:rFonts w:ascii="Times New Roman" w:hAnsi="Times New Roman" w:cs="Times New Roman"/>
          <w:i/>
          <w:iCs/>
          <w:sz w:val="24"/>
          <w:szCs w:val="24"/>
        </w:rPr>
        <w:t>The Milbank Quarterly</w:t>
      </w:r>
      <w:r w:rsidRPr="00AD2C61">
        <w:rPr>
          <w:rFonts w:ascii="Times New Roman" w:hAnsi="Times New Roman" w:cs="Times New Roman"/>
          <w:sz w:val="24"/>
          <w:szCs w:val="24"/>
        </w:rPr>
        <w:t>, </w:t>
      </w:r>
      <w:r w:rsidRPr="00AD2C61">
        <w:rPr>
          <w:rFonts w:ascii="Times New Roman" w:hAnsi="Times New Roman" w:cs="Times New Roman"/>
          <w:i/>
          <w:iCs/>
          <w:sz w:val="24"/>
          <w:szCs w:val="24"/>
        </w:rPr>
        <w:t>96</w:t>
      </w:r>
      <w:r w:rsidRPr="00AD2C61">
        <w:rPr>
          <w:rFonts w:ascii="Times New Roman" w:hAnsi="Times New Roman" w:cs="Times New Roman"/>
          <w:sz w:val="24"/>
          <w:szCs w:val="24"/>
        </w:rPr>
        <w:t>(1), 29-56.</w:t>
      </w:r>
    </w:p>
    <w:p w14:paraId="5A8AAFC4" w14:textId="77777777" w:rsidR="00AD2C61" w:rsidRDefault="00827450" w:rsidP="005C0706">
      <w:pPr>
        <w:spacing w:line="480" w:lineRule="auto"/>
        <w:ind w:left="720" w:hanging="720"/>
        <w:jc w:val="both"/>
        <w:rPr>
          <w:rFonts w:ascii="Times New Roman" w:hAnsi="Times New Roman" w:cs="Times New Roman"/>
          <w:sz w:val="24"/>
          <w:szCs w:val="24"/>
        </w:rPr>
      </w:pPr>
      <w:proofErr w:type="spellStart"/>
      <w:r w:rsidRPr="00AD2C61">
        <w:rPr>
          <w:rFonts w:ascii="Times New Roman" w:hAnsi="Times New Roman" w:cs="Times New Roman"/>
          <w:sz w:val="24"/>
          <w:szCs w:val="24"/>
        </w:rPr>
        <w:t>Rusley</w:t>
      </w:r>
      <w:proofErr w:type="spellEnd"/>
      <w:r w:rsidRPr="00AD2C61">
        <w:rPr>
          <w:rFonts w:ascii="Times New Roman" w:hAnsi="Times New Roman" w:cs="Times New Roman"/>
          <w:sz w:val="24"/>
          <w:szCs w:val="24"/>
        </w:rPr>
        <w:t xml:space="preserve">, J. C., Monroe, A., Matson, P., </w:t>
      </w:r>
      <w:proofErr w:type="spellStart"/>
      <w:r w:rsidRPr="00AD2C61">
        <w:rPr>
          <w:rFonts w:ascii="Times New Roman" w:hAnsi="Times New Roman" w:cs="Times New Roman"/>
          <w:sz w:val="24"/>
          <w:szCs w:val="24"/>
        </w:rPr>
        <w:t>Minkovitz</w:t>
      </w:r>
      <w:proofErr w:type="spellEnd"/>
      <w:r w:rsidRPr="00AD2C61">
        <w:rPr>
          <w:rFonts w:ascii="Times New Roman" w:hAnsi="Times New Roman" w:cs="Times New Roman"/>
          <w:sz w:val="24"/>
          <w:szCs w:val="24"/>
        </w:rPr>
        <w:t xml:space="preserve">, C., </w:t>
      </w:r>
      <w:proofErr w:type="spellStart"/>
      <w:r w:rsidRPr="00AD2C61">
        <w:rPr>
          <w:rFonts w:ascii="Times New Roman" w:hAnsi="Times New Roman" w:cs="Times New Roman"/>
          <w:sz w:val="24"/>
          <w:szCs w:val="24"/>
        </w:rPr>
        <w:t>Agwu</w:t>
      </w:r>
      <w:proofErr w:type="spellEnd"/>
      <w:r w:rsidRPr="00AD2C61">
        <w:rPr>
          <w:rFonts w:ascii="Times New Roman" w:hAnsi="Times New Roman" w:cs="Times New Roman"/>
          <w:sz w:val="24"/>
          <w:szCs w:val="24"/>
        </w:rPr>
        <w:t xml:space="preserve">, A., Emerson, M., &amp; Arrington-Sanders, R. (2017). Gaps in Medicaid Insurance Coverage Among Young Adults Living </w:t>
      </w:r>
      <w:proofErr w:type="gramStart"/>
      <w:r w:rsidRPr="00AD2C61">
        <w:rPr>
          <w:rFonts w:ascii="Times New Roman" w:hAnsi="Times New Roman" w:cs="Times New Roman"/>
          <w:sz w:val="24"/>
          <w:szCs w:val="24"/>
        </w:rPr>
        <w:t>With</w:t>
      </w:r>
      <w:proofErr w:type="gramEnd"/>
      <w:r w:rsidRPr="00AD2C61">
        <w:rPr>
          <w:rFonts w:ascii="Times New Roman" w:hAnsi="Times New Roman" w:cs="Times New Roman"/>
          <w:sz w:val="24"/>
          <w:szCs w:val="24"/>
        </w:rPr>
        <w:t xml:space="preserve"> HIV in a Multisite US Cohort. </w:t>
      </w:r>
      <w:r w:rsidRPr="00AD2C61">
        <w:rPr>
          <w:rFonts w:ascii="Times New Roman" w:hAnsi="Times New Roman" w:cs="Times New Roman"/>
          <w:i/>
          <w:iCs/>
          <w:sz w:val="24"/>
          <w:szCs w:val="24"/>
        </w:rPr>
        <w:t>Journal of Adolescent Health</w:t>
      </w:r>
      <w:r w:rsidRPr="00AD2C61">
        <w:rPr>
          <w:rFonts w:ascii="Times New Roman" w:hAnsi="Times New Roman" w:cs="Times New Roman"/>
          <w:sz w:val="24"/>
          <w:szCs w:val="24"/>
        </w:rPr>
        <w:t>, </w:t>
      </w:r>
      <w:r w:rsidRPr="00AD2C61">
        <w:rPr>
          <w:rFonts w:ascii="Times New Roman" w:hAnsi="Times New Roman" w:cs="Times New Roman"/>
          <w:i/>
          <w:iCs/>
          <w:sz w:val="24"/>
          <w:szCs w:val="24"/>
        </w:rPr>
        <w:t>60</w:t>
      </w:r>
      <w:r w:rsidRPr="00AD2C61">
        <w:rPr>
          <w:rFonts w:ascii="Times New Roman" w:hAnsi="Times New Roman" w:cs="Times New Roman"/>
          <w:sz w:val="24"/>
          <w:szCs w:val="24"/>
        </w:rPr>
        <w:t>(2), S9.</w:t>
      </w:r>
    </w:p>
    <w:p w14:paraId="1585CE25" w14:textId="77777777" w:rsidR="00AD2C61" w:rsidRDefault="00827450" w:rsidP="005C0706">
      <w:pPr>
        <w:spacing w:line="480" w:lineRule="auto"/>
        <w:ind w:left="720" w:hanging="720"/>
        <w:jc w:val="both"/>
        <w:rPr>
          <w:rFonts w:ascii="Times New Roman" w:hAnsi="Times New Roman" w:cs="Times New Roman"/>
          <w:sz w:val="24"/>
          <w:szCs w:val="24"/>
        </w:rPr>
      </w:pPr>
      <w:proofErr w:type="spellStart"/>
      <w:r w:rsidRPr="00AD2C61">
        <w:rPr>
          <w:rFonts w:ascii="Times New Roman" w:hAnsi="Times New Roman" w:cs="Times New Roman"/>
          <w:sz w:val="24"/>
          <w:szCs w:val="24"/>
        </w:rPr>
        <w:t>Tipirneni</w:t>
      </w:r>
      <w:proofErr w:type="spellEnd"/>
      <w:r w:rsidRPr="00AD2C61">
        <w:rPr>
          <w:rFonts w:ascii="Times New Roman" w:hAnsi="Times New Roman" w:cs="Times New Roman"/>
          <w:sz w:val="24"/>
          <w:szCs w:val="24"/>
        </w:rPr>
        <w:t xml:space="preserve">, R., </w:t>
      </w:r>
      <w:proofErr w:type="spellStart"/>
      <w:r w:rsidRPr="00AD2C61">
        <w:rPr>
          <w:rFonts w:ascii="Times New Roman" w:hAnsi="Times New Roman" w:cs="Times New Roman"/>
          <w:sz w:val="24"/>
          <w:szCs w:val="24"/>
        </w:rPr>
        <w:t>Goold</w:t>
      </w:r>
      <w:proofErr w:type="spellEnd"/>
      <w:r w:rsidRPr="00AD2C61">
        <w:rPr>
          <w:rFonts w:ascii="Times New Roman" w:hAnsi="Times New Roman" w:cs="Times New Roman"/>
          <w:sz w:val="24"/>
          <w:szCs w:val="24"/>
        </w:rPr>
        <w:t xml:space="preserve">, S. D., &amp; </w:t>
      </w:r>
      <w:proofErr w:type="spellStart"/>
      <w:r w:rsidRPr="00AD2C61">
        <w:rPr>
          <w:rFonts w:ascii="Times New Roman" w:hAnsi="Times New Roman" w:cs="Times New Roman"/>
          <w:sz w:val="24"/>
          <w:szCs w:val="24"/>
        </w:rPr>
        <w:t>Ayanian</w:t>
      </w:r>
      <w:proofErr w:type="spellEnd"/>
      <w:r w:rsidRPr="00AD2C61">
        <w:rPr>
          <w:rFonts w:ascii="Times New Roman" w:hAnsi="Times New Roman" w:cs="Times New Roman"/>
          <w:sz w:val="24"/>
          <w:szCs w:val="24"/>
        </w:rPr>
        <w:t>, J. Z. (2018). Employment Status and Health Characteristics of Adults with Expanded Medicaid Coverage in Michigan. </w:t>
      </w:r>
      <w:r w:rsidRPr="00AD2C61">
        <w:rPr>
          <w:rFonts w:ascii="Times New Roman" w:hAnsi="Times New Roman" w:cs="Times New Roman"/>
          <w:i/>
          <w:iCs/>
          <w:sz w:val="24"/>
          <w:szCs w:val="24"/>
        </w:rPr>
        <w:t>JAMA internal medicine</w:t>
      </w:r>
      <w:r w:rsidRPr="00AD2C61">
        <w:rPr>
          <w:rFonts w:ascii="Times New Roman" w:hAnsi="Times New Roman" w:cs="Times New Roman"/>
          <w:sz w:val="24"/>
          <w:szCs w:val="24"/>
        </w:rPr>
        <w:t>, </w:t>
      </w:r>
      <w:r w:rsidRPr="00AD2C61">
        <w:rPr>
          <w:rFonts w:ascii="Times New Roman" w:hAnsi="Times New Roman" w:cs="Times New Roman"/>
          <w:i/>
          <w:iCs/>
          <w:sz w:val="24"/>
          <w:szCs w:val="24"/>
        </w:rPr>
        <w:t>178</w:t>
      </w:r>
      <w:r w:rsidRPr="00AD2C61">
        <w:rPr>
          <w:rFonts w:ascii="Times New Roman" w:hAnsi="Times New Roman" w:cs="Times New Roman"/>
          <w:sz w:val="24"/>
          <w:szCs w:val="24"/>
        </w:rPr>
        <w:t>(4), 564-567.</w:t>
      </w:r>
    </w:p>
    <w:p w14:paraId="4942100C" w14:textId="77777777" w:rsidR="00AD2C61" w:rsidRDefault="00827450" w:rsidP="005C0706">
      <w:pPr>
        <w:spacing w:line="480" w:lineRule="auto"/>
        <w:ind w:left="720" w:hanging="720"/>
        <w:jc w:val="both"/>
        <w:rPr>
          <w:rFonts w:ascii="Times New Roman" w:hAnsi="Times New Roman" w:cs="Times New Roman"/>
          <w:sz w:val="24"/>
          <w:szCs w:val="24"/>
        </w:rPr>
      </w:pPr>
      <w:r w:rsidRPr="00AD2C61">
        <w:rPr>
          <w:rFonts w:ascii="Times New Roman" w:hAnsi="Times New Roman" w:cs="Times New Roman"/>
          <w:sz w:val="24"/>
          <w:szCs w:val="24"/>
        </w:rPr>
        <w:t>Smith, D. G. (2017). </w:t>
      </w:r>
      <w:r w:rsidRPr="00AD2C61">
        <w:rPr>
          <w:rFonts w:ascii="Times New Roman" w:hAnsi="Times New Roman" w:cs="Times New Roman"/>
          <w:i/>
          <w:iCs/>
          <w:sz w:val="24"/>
          <w:szCs w:val="24"/>
        </w:rPr>
        <w:t>The Children's Health Insurance Program: Past and Future</w:t>
      </w:r>
      <w:r w:rsidRPr="00AD2C61">
        <w:rPr>
          <w:rFonts w:ascii="Times New Roman" w:hAnsi="Times New Roman" w:cs="Times New Roman"/>
          <w:sz w:val="24"/>
          <w:szCs w:val="24"/>
        </w:rPr>
        <w:t>. Routledge.</w:t>
      </w:r>
    </w:p>
    <w:p w14:paraId="066E7574" w14:textId="77777777" w:rsidR="00AD2C61" w:rsidRPr="00A872D8" w:rsidRDefault="00827450" w:rsidP="005C0706">
      <w:pPr>
        <w:spacing w:line="480" w:lineRule="auto"/>
        <w:ind w:left="720" w:hanging="720"/>
        <w:jc w:val="both"/>
        <w:rPr>
          <w:rFonts w:ascii="Times New Roman" w:hAnsi="Times New Roman" w:cs="Times New Roman"/>
          <w:sz w:val="24"/>
          <w:szCs w:val="24"/>
        </w:rPr>
      </w:pPr>
      <w:proofErr w:type="spellStart"/>
      <w:r w:rsidRPr="00AD2C61">
        <w:rPr>
          <w:rFonts w:ascii="Times New Roman" w:hAnsi="Times New Roman" w:cs="Times New Roman"/>
          <w:sz w:val="24"/>
          <w:szCs w:val="24"/>
        </w:rPr>
        <w:t>Naavaal</w:t>
      </w:r>
      <w:proofErr w:type="spellEnd"/>
      <w:r w:rsidRPr="00AD2C61">
        <w:rPr>
          <w:rFonts w:ascii="Times New Roman" w:hAnsi="Times New Roman" w:cs="Times New Roman"/>
          <w:sz w:val="24"/>
          <w:szCs w:val="24"/>
        </w:rPr>
        <w:t>, S., Barker, L. K., &amp; Griffin, S. O. (2017). The effect of health and dental insurance on US children's dental care utilization for urgent and non‐urgent dental problems‐2008. </w:t>
      </w:r>
      <w:r w:rsidRPr="00AD2C61">
        <w:rPr>
          <w:rFonts w:ascii="Times New Roman" w:hAnsi="Times New Roman" w:cs="Times New Roman"/>
          <w:i/>
          <w:iCs/>
          <w:sz w:val="24"/>
          <w:szCs w:val="24"/>
        </w:rPr>
        <w:t>Journal of public health dentistry</w:t>
      </w:r>
      <w:r w:rsidRPr="00AD2C61">
        <w:rPr>
          <w:rFonts w:ascii="Times New Roman" w:hAnsi="Times New Roman" w:cs="Times New Roman"/>
          <w:sz w:val="24"/>
          <w:szCs w:val="24"/>
        </w:rPr>
        <w:t>, </w:t>
      </w:r>
      <w:r w:rsidRPr="00AD2C61">
        <w:rPr>
          <w:rFonts w:ascii="Times New Roman" w:hAnsi="Times New Roman" w:cs="Times New Roman"/>
          <w:i/>
          <w:iCs/>
          <w:sz w:val="24"/>
          <w:szCs w:val="24"/>
        </w:rPr>
        <w:t>77</w:t>
      </w:r>
      <w:r w:rsidRPr="00AD2C61">
        <w:rPr>
          <w:rFonts w:ascii="Times New Roman" w:hAnsi="Times New Roman" w:cs="Times New Roman"/>
          <w:sz w:val="24"/>
          <w:szCs w:val="24"/>
        </w:rPr>
        <w:t>(1), 54-62.</w:t>
      </w:r>
    </w:p>
    <w:sectPr w:rsidR="00AD2C61" w:rsidRPr="00A872D8" w:rsidSect="00AD2C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76958" w14:textId="77777777" w:rsidR="004D3050" w:rsidRDefault="004D3050">
      <w:pPr>
        <w:spacing w:after="0" w:line="240" w:lineRule="auto"/>
      </w:pPr>
      <w:r>
        <w:separator/>
      </w:r>
    </w:p>
  </w:endnote>
  <w:endnote w:type="continuationSeparator" w:id="0">
    <w:p w14:paraId="2FD4D24E" w14:textId="77777777" w:rsidR="004D3050" w:rsidRDefault="004D3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D3A1A" w14:textId="77777777" w:rsidR="004D3050" w:rsidRDefault="004D3050">
      <w:pPr>
        <w:spacing w:after="0" w:line="240" w:lineRule="auto"/>
      </w:pPr>
      <w:r>
        <w:separator/>
      </w:r>
    </w:p>
  </w:footnote>
  <w:footnote w:type="continuationSeparator" w:id="0">
    <w:p w14:paraId="1706B873" w14:textId="77777777" w:rsidR="004D3050" w:rsidRDefault="004D3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415916"/>
      <w:docPartObj>
        <w:docPartGallery w:val="Page Numbers (Top of Page)"/>
        <w:docPartUnique/>
      </w:docPartObj>
    </w:sdtPr>
    <w:sdtEndPr>
      <w:rPr>
        <w:noProof/>
      </w:rPr>
    </w:sdtEndPr>
    <w:sdtContent>
      <w:p w14:paraId="70D19171" w14:textId="33AC1646" w:rsidR="007E1222" w:rsidRPr="007E1222" w:rsidRDefault="00827450" w:rsidP="007E1222">
        <w:pPr>
          <w:pStyle w:val="Header"/>
          <w:spacing w:line="480" w:lineRule="auto"/>
          <w:rPr>
            <w:rFonts w:ascii="Times New Roman" w:hAnsi="Times New Roman" w:cs="Times New Roman"/>
            <w:sz w:val="24"/>
            <w:szCs w:val="24"/>
          </w:rPr>
        </w:pPr>
        <w:r w:rsidRPr="007E1222">
          <w:rPr>
            <w:rFonts w:ascii="Times New Roman" w:hAnsi="Times New Roman" w:cs="Times New Roman"/>
            <w:sz w:val="24"/>
            <w:szCs w:val="24"/>
          </w:rPr>
          <w:t>A RESEARCH PAPE</w:t>
        </w:r>
        <w:r>
          <w:rPr>
            <w:rFonts w:ascii="Times New Roman" w:hAnsi="Times New Roman" w:cs="Times New Roman"/>
            <w:sz w:val="24"/>
            <w:szCs w:val="24"/>
          </w:rPr>
          <w:t>R ON SCHIP AND MEDICAID COVERAGE</w:t>
        </w:r>
        <w:r>
          <w:rPr>
            <w:rFonts w:ascii="Times New Roman" w:hAnsi="Times New Roman" w:cs="Times New Roman"/>
            <w:sz w:val="24"/>
            <w:szCs w:val="24"/>
          </w:rPr>
          <w:tab/>
        </w:r>
        <w:r>
          <w:fldChar w:fldCharType="begin"/>
        </w:r>
        <w:r>
          <w:instrText xml:space="preserve"> PAGE   \* MERGEFORMAT </w:instrText>
        </w:r>
        <w:r>
          <w:fldChar w:fldCharType="separate"/>
        </w:r>
        <w:r w:rsidR="00D00736">
          <w:rPr>
            <w:noProof/>
          </w:rPr>
          <w:t>8</w:t>
        </w:r>
        <w:r>
          <w:rPr>
            <w:noProof/>
          </w:rPr>
          <w:fldChar w:fldCharType="end"/>
        </w:r>
      </w:p>
    </w:sdtContent>
  </w:sdt>
  <w:p w14:paraId="32C59549" w14:textId="77777777" w:rsidR="007E1222" w:rsidRDefault="007E122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880D1" w14:textId="77777777" w:rsidR="007E1222" w:rsidRPr="00AD2C61" w:rsidRDefault="00827450" w:rsidP="00AD2C61">
    <w:pPr>
      <w:pStyle w:val="Header"/>
      <w:spacing w:line="480" w:lineRule="auto"/>
      <w:rPr>
        <w:rFonts w:ascii="Times New Roman" w:hAnsi="Times New Roman" w:cs="Times New Roman"/>
        <w:sz w:val="24"/>
        <w:szCs w:val="24"/>
      </w:rPr>
    </w:pPr>
    <w:r w:rsidRPr="00AD2C61">
      <w:rPr>
        <w:rFonts w:ascii="Times New Roman" w:hAnsi="Times New Roman" w:cs="Times New Roman"/>
        <w:sz w:val="24"/>
        <w:szCs w:val="24"/>
      </w:rPr>
      <w:t>Running Head: A RESEARCH PAPER ON SCHIP AND MEDICAID COVERAGE</w:t>
    </w:r>
    <w:r w:rsidRPr="00AD2C6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AFE"/>
    <w:rsid w:val="000C5F25"/>
    <w:rsid w:val="000F6E8B"/>
    <w:rsid w:val="0018552A"/>
    <w:rsid w:val="002C7AB2"/>
    <w:rsid w:val="003D54F6"/>
    <w:rsid w:val="00460B9C"/>
    <w:rsid w:val="004A4772"/>
    <w:rsid w:val="004D3050"/>
    <w:rsid w:val="00514AFE"/>
    <w:rsid w:val="00553892"/>
    <w:rsid w:val="005C0706"/>
    <w:rsid w:val="005E000C"/>
    <w:rsid w:val="006800A6"/>
    <w:rsid w:val="0072017C"/>
    <w:rsid w:val="007A05EB"/>
    <w:rsid w:val="007E1222"/>
    <w:rsid w:val="00827450"/>
    <w:rsid w:val="00827840"/>
    <w:rsid w:val="008C6D40"/>
    <w:rsid w:val="008D2991"/>
    <w:rsid w:val="008D3E8C"/>
    <w:rsid w:val="00916579"/>
    <w:rsid w:val="00950EF0"/>
    <w:rsid w:val="00971B04"/>
    <w:rsid w:val="00991C6F"/>
    <w:rsid w:val="00A02407"/>
    <w:rsid w:val="00A872D8"/>
    <w:rsid w:val="00AB3D70"/>
    <w:rsid w:val="00AD2C61"/>
    <w:rsid w:val="00B80609"/>
    <w:rsid w:val="00C335AA"/>
    <w:rsid w:val="00D00736"/>
    <w:rsid w:val="00D21A2F"/>
    <w:rsid w:val="00F87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682BF-562F-4C33-819A-E0C38A17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3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1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222"/>
  </w:style>
  <w:style w:type="paragraph" w:styleId="Footer">
    <w:name w:val="footer"/>
    <w:basedOn w:val="Normal"/>
    <w:link w:val="FooterChar"/>
    <w:uiPriority w:val="99"/>
    <w:unhideWhenUsed/>
    <w:rsid w:val="007E1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22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27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4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2018-05-06T17:25:00Z</dcterms:created>
  <dcterms:modified xsi:type="dcterms:W3CDTF">2018-05-06T17:25:00Z</dcterms:modified>
</cp:coreProperties>
</file>