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E2331C" w:rsidP="00175783">
      <w:pPr>
        <w:jc w:val="center"/>
      </w:pPr>
      <w:bookmarkStart w:id="0" w:name="_GoBack"/>
      <w:bookmarkEnd w:id="0"/>
      <w:r>
        <w:t>Response</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E2331C" w:rsidRDefault="00175783" w:rsidP="00E2331C">
      <w:pPr>
        <w:ind w:firstLine="284"/>
        <w:jc w:val="center"/>
      </w:pPr>
      <w:r>
        <w:br w:type="page"/>
      </w:r>
      <w:r w:rsidR="00E2331C">
        <w:lastRenderedPageBreak/>
        <w:t>Response</w:t>
      </w:r>
    </w:p>
    <w:p w:rsidR="00E2331C" w:rsidRDefault="00E2331C" w:rsidP="00E2331C">
      <w:pPr>
        <w:ind w:firstLine="284"/>
      </w:pPr>
      <w:r w:rsidRPr="00B809A4">
        <w:t xml:space="preserve"> </w:t>
      </w:r>
      <w:r>
        <w:t>1</w:t>
      </w:r>
    </w:p>
    <w:p w:rsidR="00E2331C" w:rsidRDefault="00E2331C" w:rsidP="00E2331C">
      <w:pPr>
        <w:ind w:firstLine="284"/>
      </w:pPr>
      <w:r>
        <w:t xml:space="preserve">I agree with the suggestion of A. It would maintain the traditional look with changes in the background would create uniqueness. Making changes in the fonts and color headings would help the portfolio stand out without using the same color throughout. The changes would attract employers when the introduction of community work gets promoted. A traditional look would enhance professionalism. </w:t>
      </w:r>
    </w:p>
    <w:p w:rsidR="00E2331C" w:rsidRDefault="00E2331C" w:rsidP="00E2331C">
      <w:pPr>
        <w:ind w:firstLine="284"/>
      </w:pPr>
      <w:r>
        <w:t xml:space="preserve">I disagree with the suggestion of B because it creates the same image for all the contents in the presentation. The use of different browsers to check the various designs of colors is not appropriate. </w:t>
      </w:r>
    </w:p>
    <w:p w:rsidR="00E2331C" w:rsidRDefault="00E2331C" w:rsidP="00E2331C">
      <w:pPr>
        <w:ind w:firstLine="284"/>
      </w:pPr>
      <w:r>
        <w:t>2</w:t>
      </w:r>
    </w:p>
    <w:p w:rsidR="00E2331C" w:rsidRDefault="00E2331C" w:rsidP="00E2331C">
      <w:pPr>
        <w:ind w:firstLine="284"/>
      </w:pPr>
      <w:r>
        <w:t xml:space="preserve">I agree with the opinions of B. Logging in ohiomeansjobs.com is an informative behavior. It entails determining job seeking and interview skills in a specific career. Learning to apply online is significant for managing time. </w:t>
      </w:r>
    </w:p>
    <w:p w:rsidR="00E2331C" w:rsidRDefault="00E2331C" w:rsidP="00E2331C">
      <w:pPr>
        <w:ind w:firstLine="284"/>
      </w:pPr>
      <w:r>
        <w:t xml:space="preserve">I disagree with A because it made assumptions that did not exist on the online website. Finding the job center needs to determine the benefits of career preparation. </w:t>
      </w:r>
    </w:p>
    <w:p w:rsidR="00E2331C" w:rsidRDefault="00E2331C" w:rsidP="00E2331C">
      <w:pPr>
        <w:ind w:firstLine="284"/>
      </w:pPr>
      <w:r>
        <w:t>3</w:t>
      </w:r>
    </w:p>
    <w:p w:rsidR="00E2331C" w:rsidRDefault="00E2331C" w:rsidP="00E2331C">
      <w:pPr>
        <w:ind w:firstLine="284"/>
      </w:pPr>
      <w:r>
        <w:t xml:space="preserve">Suggestion B is correct because preparing for the interview needs to research the company. Making a good impression and preparing for the questions would make one excel. Performing mock interviews with another would improve confidence when presenting oneself for a </w:t>
      </w:r>
      <w:r>
        <w:lastRenderedPageBreak/>
        <w:t xml:space="preserve">successful job interview. Preparation for interviews would ensure the resume for the company gets understood. </w:t>
      </w:r>
    </w:p>
    <w:p w:rsidR="00E2331C" w:rsidRDefault="00E2331C" w:rsidP="00E2331C">
      <w:pPr>
        <w:ind w:firstLine="284"/>
      </w:pPr>
      <w:r>
        <w:t>4</w:t>
      </w:r>
    </w:p>
    <w:p w:rsidR="00E2331C" w:rsidRDefault="00E2331C" w:rsidP="00E2331C">
      <w:pPr>
        <w:ind w:firstLine="284"/>
      </w:pPr>
      <w:r>
        <w:t xml:space="preserve">I agree with the suggestion of B. The union would help resolve complaints of teaching assistants by creating guidelines that need to get upheld by the institution. Teaching assistants are unique because they get employed by the universities that have hired their services. They do not get represented by the labor unions. </w:t>
      </w:r>
    </w:p>
    <w:p w:rsidR="00E2331C" w:rsidRDefault="00E2331C" w:rsidP="00E2331C">
      <w:pPr>
        <w:ind w:firstLine="284"/>
      </w:pPr>
      <w:r>
        <w:t xml:space="preserve">A is not correct because having good sleep and a perfect breakfast does not equip a person with knowledge skills to understand the organization to perform interviews. The administration response is right because they have given the teaching assistants opportunity of deciding to get represented by a labor union or not. The students would have the chance of deciding whether to unionize or not. The administration did the right thing to allow teaching assistants to make their decision. As a graduate, I would vote for the union. It would ensure the representation of all the teaching assistants to get managed. Institutions prevent teaching assistants from getting treated fairly. Also, the quality of work would get increased amongst students to ensure the union gets satisfied. </w:t>
      </w:r>
    </w:p>
    <w:p w:rsidR="00E2331C" w:rsidRDefault="00E2331C" w:rsidP="00E2331C">
      <w:pPr>
        <w:ind w:firstLine="284"/>
      </w:pPr>
      <w:r>
        <w:t>5</w:t>
      </w:r>
    </w:p>
    <w:p w:rsidR="00E2331C" w:rsidRDefault="00E2331C" w:rsidP="00E2331C">
      <w:pPr>
        <w:ind w:firstLine="284"/>
      </w:pPr>
      <w:r>
        <w:t xml:space="preserve">The suggestion of A is correct. Changing the interviewing process of the company would help determine the personality traits and skills of workers. Also, reassessing the compensation for new employees and consultants should get done. I would determine the reason why workers are leaving the organization. The company contains horizontal alignment that works with the businesses. Changes can get made in the organization as horizontal alignment gets retained. </w:t>
      </w:r>
      <w:r>
        <w:lastRenderedPageBreak/>
        <w:t xml:space="preserve">Maintaining horizontal alignment would make human resource practices get aligned. I would pay close attention to practices performed by human resource employees. It can get hard to determine the correct or bad human resource practice within organizations. Then, I would start with a robust compensation strategy to help retain best-performed employees. A robust foundation for commencing a technological consultancy gets required to maintain production growth. </w:t>
      </w:r>
    </w:p>
    <w:p w:rsidR="00E2331C" w:rsidRPr="00B809A4" w:rsidRDefault="00E2331C" w:rsidP="00E2331C">
      <w:pPr>
        <w:ind w:firstLine="284"/>
      </w:pPr>
      <w:r>
        <w:t>I agree with the suggestions of B that involve changing the recruitment process to determine candidate's traits and experiences. It would allow the hiring of employees with high experience.  I disagree with the company not finding candidates that align with its performance. Offering starting positions that pay the entry-level fee would help retain employees.</w:t>
      </w: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CC" w:rsidRDefault="00F726CC" w:rsidP="00790ECD">
      <w:pPr>
        <w:spacing w:after="0" w:line="240" w:lineRule="auto"/>
      </w:pPr>
      <w:r>
        <w:separator/>
      </w:r>
    </w:p>
  </w:endnote>
  <w:endnote w:type="continuationSeparator" w:id="0">
    <w:p w:rsidR="00F726CC" w:rsidRDefault="00F726C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CC" w:rsidRDefault="00F726CC" w:rsidP="00790ECD">
      <w:pPr>
        <w:spacing w:after="0" w:line="240" w:lineRule="auto"/>
      </w:pPr>
      <w:r>
        <w:separator/>
      </w:r>
    </w:p>
  </w:footnote>
  <w:footnote w:type="continuationSeparator" w:id="0">
    <w:p w:rsidR="00F726CC" w:rsidRDefault="00F726CC"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E2331C">
        <w:pPr>
          <w:pStyle w:val="Header"/>
          <w:jc w:val="right"/>
        </w:pPr>
        <w:r>
          <w:t xml:space="preserve">RESPONSE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E2331C">
      <w:t>RESPONSE</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2331C"/>
    <w:rsid w:val="00E642CD"/>
    <w:rsid w:val="00EC0B96"/>
    <w:rsid w:val="00EC10BD"/>
    <w:rsid w:val="00ED2214"/>
    <w:rsid w:val="00ED4330"/>
    <w:rsid w:val="00F4000A"/>
    <w:rsid w:val="00F52F80"/>
    <w:rsid w:val="00F563CA"/>
    <w:rsid w:val="00F613C7"/>
    <w:rsid w:val="00F6226F"/>
    <w:rsid w:val="00F65DC6"/>
    <w:rsid w:val="00F726CC"/>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FCD5-F12E-4BC7-B414-7E61F1D7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2021-05-15T10:54:00Z</dcterms:modified>
</cp:coreProperties>
</file>