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031CF4" w14:textId="77777777" w:rsidR="008E53B8" w:rsidRDefault="008E53B8" w:rsidP="008E53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0F165B" w14:textId="77777777" w:rsidR="008E53B8" w:rsidRDefault="008E53B8" w:rsidP="008E53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727C13" w14:textId="77777777" w:rsidR="008E53B8" w:rsidRDefault="008E53B8" w:rsidP="008E53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4ABEAA" w14:textId="77777777" w:rsidR="008E53B8" w:rsidRDefault="008E53B8" w:rsidP="008E53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17AB97" w14:textId="77777777" w:rsidR="008E53B8" w:rsidRDefault="008E53B8" w:rsidP="008E53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C7812C" w14:textId="77777777" w:rsidR="008E53B8" w:rsidRDefault="008E53B8" w:rsidP="008E53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A9C661" w14:textId="77777777" w:rsidR="008E53B8" w:rsidRDefault="008E53B8" w:rsidP="008E53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CCFFCE" w14:textId="77777777" w:rsidR="008E53B8" w:rsidRDefault="008E53B8" w:rsidP="008E53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2B4941" w14:textId="6ABFB4F8" w:rsidR="008E53B8" w:rsidRDefault="008E53B8" w:rsidP="008E53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32F6">
        <w:rPr>
          <w:rFonts w:ascii="Times New Roman" w:hAnsi="Times New Roman" w:cs="Times New Roman"/>
          <w:b/>
          <w:bCs/>
          <w:sz w:val="24"/>
          <w:szCs w:val="24"/>
        </w:rPr>
        <w:t>ONLINE SHOW INVESTIGATING THE HISTORICAL BACKDROP OF THE WHALING BUSINESS</w:t>
      </w:r>
    </w:p>
    <w:p w14:paraId="578E7E69" w14:textId="77777777" w:rsidR="008E53B8" w:rsidRPr="008532F6" w:rsidRDefault="008E53B8" w:rsidP="008E53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86BC28" w14:textId="3F7C807D" w:rsidR="0068416F" w:rsidRDefault="008E53B8" w:rsidP="008E53B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(Student’s name)</w:t>
      </w:r>
    </w:p>
    <w:p w14:paraId="265A2164" w14:textId="77777777" w:rsidR="008E53B8" w:rsidRDefault="008E53B8" w:rsidP="008E53B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D6200F5" w14:textId="109466B4" w:rsidR="008E53B8" w:rsidRDefault="008E53B8" w:rsidP="008E53B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(Affiliated Institution)</w:t>
      </w:r>
    </w:p>
    <w:p w14:paraId="2834B1BA" w14:textId="77777777" w:rsidR="008E53B8" w:rsidRDefault="008E53B8" w:rsidP="008E53B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4B2E778" w14:textId="0892F81A" w:rsidR="008E53B8" w:rsidRDefault="008E53B8" w:rsidP="008E53B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(Course)</w:t>
      </w:r>
    </w:p>
    <w:p w14:paraId="0944B485" w14:textId="77777777" w:rsidR="008E53B8" w:rsidRDefault="008E53B8" w:rsidP="008E53B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EAD2E05" w14:textId="5D5F2724" w:rsidR="008E53B8" w:rsidRDefault="008E53B8" w:rsidP="008E53B8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(Date)</w:t>
      </w:r>
    </w:p>
    <w:p w14:paraId="266D81E5" w14:textId="77777777" w:rsidR="008E53B8" w:rsidRDefault="008E53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EBDB8DB" w14:textId="77777777" w:rsidR="00CB4B1A" w:rsidRPr="008532F6" w:rsidRDefault="00CB4B1A" w:rsidP="00CB4B1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32F6">
        <w:rPr>
          <w:rFonts w:ascii="Times New Roman" w:hAnsi="Times New Roman" w:cs="Times New Roman"/>
          <w:b/>
          <w:bCs/>
          <w:sz w:val="24"/>
          <w:szCs w:val="24"/>
        </w:rPr>
        <w:lastRenderedPageBreak/>
        <w:t>ONLINE SHOW INVESTIGATING THE HISTORICAL BACKDROP OF THE WHALING BUSINESS</w:t>
      </w:r>
    </w:p>
    <w:p w14:paraId="2F699B27" w14:textId="53CB1406" w:rsidR="00CB4B1A" w:rsidRPr="008532F6" w:rsidRDefault="00CB4B1A" w:rsidP="00CB4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32F6">
        <w:rPr>
          <w:rFonts w:ascii="Times New Roman" w:hAnsi="Times New Roman" w:cs="Times New Roman"/>
          <w:sz w:val="24"/>
          <w:szCs w:val="24"/>
        </w:rPr>
        <w:t xml:space="preserve">   I</w:t>
      </w:r>
      <w:r>
        <w:rPr>
          <w:rFonts w:ascii="Times New Roman" w:hAnsi="Times New Roman" w:cs="Times New Roman"/>
          <w:sz w:val="24"/>
          <w:szCs w:val="24"/>
        </w:rPr>
        <w:t xml:space="preserve"> conducted </w:t>
      </w:r>
      <w:r w:rsidRPr="008532F6">
        <w:rPr>
          <w:rFonts w:ascii="Times New Roman" w:hAnsi="Times New Roman" w:cs="Times New Roman"/>
          <w:sz w:val="24"/>
          <w:szCs w:val="24"/>
        </w:rPr>
        <w:t xml:space="preserve">virtual exhibition </w:t>
      </w:r>
      <w:r>
        <w:rPr>
          <w:rFonts w:ascii="Times New Roman" w:hAnsi="Times New Roman" w:cs="Times New Roman"/>
          <w:sz w:val="24"/>
          <w:szCs w:val="24"/>
        </w:rPr>
        <w:t xml:space="preserve">which took place at the Lynn museum </w:t>
      </w:r>
      <w:r w:rsidRPr="008532F6">
        <w:rPr>
          <w:rFonts w:ascii="Times New Roman" w:hAnsi="Times New Roman" w:cs="Times New Roman"/>
          <w:sz w:val="24"/>
          <w:szCs w:val="24"/>
        </w:rPr>
        <w:t>on the whales' historical backdrop, I discovered that; Whales have a place with the infraorder Cetacea, which incorporates dolphins and porpoises. Whales are isolated into two parvorders: baleen and toothed. A few animal categories are discovered globally, while others are interesting to a specific territory—many live-in chilly water atmospheres (</w:t>
      </w:r>
      <w:r w:rsidRPr="008532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Pampoulie et al. (2019)</w:t>
      </w:r>
      <w:r w:rsidRPr="008532F6">
        <w:rPr>
          <w:rFonts w:ascii="Times New Roman" w:hAnsi="Times New Roman" w:cs="Times New Roman"/>
          <w:sz w:val="24"/>
          <w:szCs w:val="24"/>
        </w:rPr>
        <w:t>. Moreover, A layer of fat called fat can be found underneath the skin, filling in as protection and a vitality repository. This was one of the primary items for which whales that I pursued.</w:t>
      </w:r>
    </w:p>
    <w:p w14:paraId="0171E8BC" w14:textId="77777777" w:rsidR="00CB4B1A" w:rsidRDefault="00CB4B1A" w:rsidP="00CB4B1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2F6">
        <w:rPr>
          <w:rFonts w:ascii="Times New Roman" w:hAnsi="Times New Roman" w:cs="Times New Roman"/>
          <w:sz w:val="24"/>
          <w:szCs w:val="24"/>
        </w:rPr>
        <w:t xml:space="preserve">   I further had many kings Lynn Port experiences, whereby I discovered that; The river was essential to King's Lynn's financial development. The import and fare of merchandise made the town and its traders well off. During the mid-eighteenth century, the abundance of whale oil was multiplied (</w:t>
      </w:r>
      <w:r w:rsidRPr="008532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Stack et al. (2019)</w:t>
      </w:r>
      <w:r w:rsidRPr="008532F6">
        <w:rPr>
          <w:rFonts w:ascii="Times New Roman" w:hAnsi="Times New Roman" w:cs="Times New Roman"/>
          <w:sz w:val="24"/>
          <w:szCs w:val="24"/>
        </w:rPr>
        <w:t>. By expanding the quantity to 40 shillings for every ton, whaling became significantly more monetarily alluring. Around this time, King's Lynn got associated with the whaling business, although it was a moderately little activity compared to other seaside towns, for example, Hull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532F6">
        <w:rPr>
          <w:rFonts w:ascii="Times New Roman" w:hAnsi="Times New Roman" w:cs="Times New Roman"/>
          <w:sz w:val="24"/>
          <w:szCs w:val="24"/>
        </w:rPr>
        <w:t xml:space="preserve"> Whaling commanders urged their group to invest their extra energy delivering specialties, for example, scrimshaw. Scrimshaw is characterized as anything made by mariners for themselves in their recreation hours. Moreover, I discovered that Whale oil was broadly utilized for various purposes on using products, including lighting and greasing up apparatus. </w:t>
      </w:r>
      <w:r>
        <w:rPr>
          <w:rFonts w:ascii="Times New Roman" w:hAnsi="Times New Roman" w:cs="Times New Roman"/>
          <w:sz w:val="24"/>
          <w:szCs w:val="24"/>
        </w:rPr>
        <w:t>The figure below shows an image by an unknown creator of a whalebone fork and a spoon, located at the king’s Lynn museum since the year 1900.</w:t>
      </w:r>
    </w:p>
    <w:p w14:paraId="09FA254E" w14:textId="77777777" w:rsidR="00CB4B1A" w:rsidRPr="008532F6" w:rsidRDefault="00CB4B1A" w:rsidP="00CB4B1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23ED1FD" wp14:editId="4F0AABBA">
            <wp:extent cx="4762500" cy="24765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5CCDE" w14:textId="77777777" w:rsidR="00CB4B1A" w:rsidRPr="008532F6" w:rsidRDefault="00CB4B1A" w:rsidP="00CB4B1A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32F6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2E415A72" w14:textId="77777777" w:rsidR="00CB4B1A" w:rsidRPr="008532F6" w:rsidRDefault="00CB4B1A" w:rsidP="00CB4B1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2F6">
        <w:rPr>
          <w:rFonts w:ascii="Times New Roman" w:hAnsi="Times New Roman" w:cs="Times New Roman"/>
          <w:sz w:val="24"/>
          <w:szCs w:val="24"/>
        </w:rPr>
        <w:t xml:space="preserve">    To conclude, it became apparent that the quantities of whales being executed were putting populaces under danger, a restriction on business whaling was presented in 1986 by the International Whaling Commission. Notwithstanding this boycott, whaling still proceeds in individual pieces of the present reality.</w:t>
      </w:r>
    </w:p>
    <w:p w14:paraId="1C3797E4" w14:textId="77777777" w:rsidR="00CB4B1A" w:rsidRPr="008532F6" w:rsidRDefault="00CB4B1A" w:rsidP="00CB4B1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2F6">
        <w:rPr>
          <w:rFonts w:ascii="Times New Roman" w:hAnsi="Times New Roman" w:cs="Times New Roman"/>
          <w:sz w:val="24"/>
          <w:szCs w:val="24"/>
        </w:rPr>
        <w:t>(Student’s name)</w:t>
      </w:r>
    </w:p>
    <w:p w14:paraId="1BCABC74" w14:textId="77777777" w:rsidR="00CB4B1A" w:rsidRPr="008532F6" w:rsidRDefault="00CB4B1A" w:rsidP="00CB4B1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2F6">
        <w:rPr>
          <w:rFonts w:ascii="Times New Roman" w:hAnsi="Times New Roman" w:cs="Times New Roman"/>
          <w:sz w:val="24"/>
          <w:szCs w:val="24"/>
        </w:rPr>
        <w:t>(Class Number)</w:t>
      </w:r>
    </w:p>
    <w:p w14:paraId="4BAC7193" w14:textId="77777777" w:rsidR="00CB4B1A" w:rsidRPr="008532F6" w:rsidRDefault="00CB4B1A" w:rsidP="00CB4B1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2F6">
        <w:rPr>
          <w:rFonts w:ascii="Times New Roman" w:hAnsi="Times New Roman" w:cs="Times New Roman"/>
          <w:sz w:val="24"/>
          <w:szCs w:val="24"/>
        </w:rPr>
        <w:t>(Date)</w:t>
      </w:r>
    </w:p>
    <w:p w14:paraId="318E0086" w14:textId="77777777" w:rsidR="00CB4B1A" w:rsidRPr="008532F6" w:rsidRDefault="00CB4B1A" w:rsidP="00CB4B1A">
      <w:pPr>
        <w:rPr>
          <w:rFonts w:ascii="Times New Roman" w:hAnsi="Times New Roman" w:cs="Times New Roman"/>
          <w:sz w:val="24"/>
          <w:szCs w:val="24"/>
        </w:rPr>
      </w:pPr>
      <w:r w:rsidRPr="008532F6">
        <w:rPr>
          <w:rFonts w:ascii="Times New Roman" w:hAnsi="Times New Roman" w:cs="Times New Roman"/>
          <w:sz w:val="24"/>
          <w:szCs w:val="24"/>
        </w:rPr>
        <w:br w:type="page"/>
      </w:r>
    </w:p>
    <w:p w14:paraId="2FB6F2A4" w14:textId="77777777" w:rsidR="00CB4B1A" w:rsidRPr="008532F6" w:rsidRDefault="00CB4B1A" w:rsidP="00CB4B1A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32F6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18874EE1" w14:textId="77777777" w:rsidR="00CB4B1A" w:rsidRPr="008532F6" w:rsidRDefault="00CB4B1A" w:rsidP="00CB4B1A">
      <w:pPr>
        <w:spacing w:line="48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32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Pampoulie, C., Gíslason, D., Ólafsdóttir, G., Chosson, V., Halldórsson, S. D., Mariani, S., ... &amp; Víkingsson, G. A. (2020). Evidence of unidirectional hybridization and a second‐generation adult hybrid between the two largest animals on Earth, the fin and blue whales. </w:t>
      </w:r>
      <w:r w:rsidRPr="008532F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Evolutionary Applications</w:t>
      </w:r>
      <w:r w:rsidRPr="008532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19E9C44A" w14:textId="77777777" w:rsidR="00CB4B1A" w:rsidRPr="008532F6" w:rsidRDefault="00CB4B1A" w:rsidP="00CB4B1A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32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Stack, S. H., McCordic, J. A., Machernis, A. F., Olson, G. L., &amp; Currie, J. J. (2019). Preliminary report on the impacts of swim-with-whale tourism on humpback whale behavior in Hervey Bay, Queensland, Australia.</w:t>
      </w:r>
    </w:p>
    <w:p w14:paraId="381C075A" w14:textId="77777777" w:rsidR="00CB4B1A" w:rsidRPr="008532F6" w:rsidRDefault="00CB4B1A" w:rsidP="00CB4B1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2F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652D194" w14:textId="77777777" w:rsidR="00CB4B1A" w:rsidRPr="008532F6" w:rsidRDefault="00CB4B1A" w:rsidP="00CB4B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A75342A" w14:textId="77777777" w:rsidR="008E53B8" w:rsidRPr="008E53B8" w:rsidRDefault="008E53B8" w:rsidP="00CB4B1A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8E53B8" w:rsidRPr="008E53B8" w:rsidSect="008E53B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2AAAA4" w14:textId="77777777" w:rsidR="005B239E" w:rsidRDefault="005B239E" w:rsidP="008E53B8">
      <w:pPr>
        <w:spacing w:after="0" w:line="240" w:lineRule="auto"/>
      </w:pPr>
      <w:r>
        <w:separator/>
      </w:r>
    </w:p>
  </w:endnote>
  <w:endnote w:type="continuationSeparator" w:id="0">
    <w:p w14:paraId="74E8A6F6" w14:textId="77777777" w:rsidR="005B239E" w:rsidRDefault="005B239E" w:rsidP="008E5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3D1FAD" w14:textId="77777777" w:rsidR="005B239E" w:rsidRDefault="005B239E" w:rsidP="008E53B8">
      <w:pPr>
        <w:spacing w:after="0" w:line="240" w:lineRule="auto"/>
      </w:pPr>
      <w:r>
        <w:separator/>
      </w:r>
    </w:p>
  </w:footnote>
  <w:footnote w:type="continuationSeparator" w:id="0">
    <w:p w14:paraId="00C6F60A" w14:textId="77777777" w:rsidR="005B239E" w:rsidRDefault="005B239E" w:rsidP="008E5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0C084A" w14:textId="63EB7724" w:rsidR="008E53B8" w:rsidRDefault="008E53B8">
    <w:pPr>
      <w:pStyle w:val="Header"/>
      <w:jc w:val="right"/>
    </w:pPr>
    <w:r>
      <w:t>WHALING EXHIBITION</w:t>
    </w:r>
    <w:r>
      <w:tab/>
    </w:r>
    <w:r>
      <w:tab/>
    </w:r>
    <w:sdt>
      <w:sdtPr>
        <w:id w:val="673219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99C5B98" w14:textId="77777777" w:rsidR="008E53B8" w:rsidRDefault="008E53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6BDE43" w14:textId="0E7F395F" w:rsidR="008E53B8" w:rsidRDefault="008E53B8">
    <w:pPr>
      <w:pStyle w:val="Header"/>
      <w:jc w:val="right"/>
    </w:pPr>
    <w:r>
      <w:t>Running head: WHALING EXHIBITION</w:t>
    </w:r>
    <w:r>
      <w:tab/>
    </w:r>
    <w:r>
      <w:tab/>
    </w:r>
    <w:sdt>
      <w:sdtPr>
        <w:id w:val="853577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27DA9285" w14:textId="0D06A16F" w:rsidR="008E53B8" w:rsidRDefault="008E53B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3B8"/>
    <w:rsid w:val="005B239E"/>
    <w:rsid w:val="005F7D6A"/>
    <w:rsid w:val="0068416F"/>
    <w:rsid w:val="008E53B8"/>
    <w:rsid w:val="00AE2D6B"/>
    <w:rsid w:val="00CB4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17D3B"/>
  <w15:chartTrackingRefBased/>
  <w15:docId w15:val="{4F5251EF-821C-426D-B2AE-D38EB55E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3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5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3B8"/>
  </w:style>
  <w:style w:type="paragraph" w:styleId="Footer">
    <w:name w:val="footer"/>
    <w:basedOn w:val="Normal"/>
    <w:link w:val="FooterChar"/>
    <w:uiPriority w:val="99"/>
    <w:unhideWhenUsed/>
    <w:rsid w:val="008E5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jpg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2418</Characters>
  <Application>Microsoft Office Word</Application>
  <DocSecurity>0</DocSecurity>
  <Lines>20</Lines>
  <Paragraphs>5</Paragraphs>
  <ScaleCrop>false</ScaleCrop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Kivindu</dc:creator>
  <cp:keywords/>
  <dc:description/>
  <cp:lastModifiedBy>254716226303</cp:lastModifiedBy>
  <cp:revision>2</cp:revision>
  <dcterms:created xsi:type="dcterms:W3CDTF">2020-10-02T19:50:00Z</dcterms:created>
  <dcterms:modified xsi:type="dcterms:W3CDTF">2020-10-02T19:50:00Z</dcterms:modified>
</cp:coreProperties>
</file>