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1EE7" w:rsidRDefault="007C1EE7" w:rsidP="007C1EE7">
      <w:pPr>
        <w:spacing w:after="0" w:line="480" w:lineRule="auto"/>
        <w:ind w:firstLine="720"/>
        <w:rPr>
          <w:rFonts w:ascii="Times New Roman" w:eastAsia="Times New Roman" w:hAnsi="Times New Roman" w:cs="Times New Roman"/>
          <w:color w:val="0E101A"/>
          <w:sz w:val="24"/>
          <w:szCs w:val="24"/>
        </w:rPr>
      </w:pPr>
      <w:bookmarkStart w:id="0" w:name="_GoBack"/>
      <w:bookmarkEnd w:id="0"/>
    </w:p>
    <w:p w:rsidR="007C1EE7" w:rsidRDefault="007C1EE7" w:rsidP="007C1EE7">
      <w:pPr>
        <w:spacing w:after="0" w:line="480" w:lineRule="auto"/>
        <w:ind w:firstLine="720"/>
        <w:rPr>
          <w:rFonts w:ascii="Times New Roman" w:eastAsia="Times New Roman" w:hAnsi="Times New Roman" w:cs="Times New Roman"/>
          <w:color w:val="0E101A"/>
          <w:sz w:val="24"/>
          <w:szCs w:val="24"/>
        </w:rPr>
      </w:pPr>
    </w:p>
    <w:p w:rsidR="007C1EE7" w:rsidRDefault="007C1EE7" w:rsidP="007C1EE7">
      <w:pPr>
        <w:spacing w:after="0" w:line="480" w:lineRule="auto"/>
        <w:ind w:firstLine="720"/>
        <w:rPr>
          <w:rFonts w:ascii="Times New Roman" w:eastAsia="Times New Roman" w:hAnsi="Times New Roman" w:cs="Times New Roman"/>
          <w:color w:val="0E101A"/>
          <w:sz w:val="24"/>
          <w:szCs w:val="24"/>
        </w:rPr>
      </w:pPr>
    </w:p>
    <w:p w:rsidR="007C1EE7" w:rsidRDefault="007C1EE7" w:rsidP="007C1EE7">
      <w:pPr>
        <w:spacing w:after="0" w:line="480" w:lineRule="auto"/>
        <w:ind w:firstLine="720"/>
        <w:rPr>
          <w:rFonts w:ascii="Times New Roman" w:eastAsia="Times New Roman" w:hAnsi="Times New Roman" w:cs="Times New Roman"/>
          <w:color w:val="0E101A"/>
          <w:sz w:val="24"/>
          <w:szCs w:val="24"/>
        </w:rPr>
      </w:pPr>
    </w:p>
    <w:p w:rsidR="007C1EE7" w:rsidRDefault="007C1EE7" w:rsidP="007C1EE7">
      <w:pPr>
        <w:spacing w:after="0" w:line="480" w:lineRule="auto"/>
        <w:rPr>
          <w:rFonts w:ascii="Times New Roman" w:eastAsia="Times New Roman" w:hAnsi="Times New Roman" w:cs="Times New Roman"/>
          <w:color w:val="0E101A"/>
          <w:sz w:val="24"/>
          <w:szCs w:val="24"/>
        </w:rPr>
      </w:pPr>
    </w:p>
    <w:p w:rsidR="007C1EE7" w:rsidRDefault="007C1EE7" w:rsidP="007C1EE7">
      <w:pPr>
        <w:spacing w:after="0" w:line="480" w:lineRule="auto"/>
        <w:ind w:firstLine="720"/>
        <w:rPr>
          <w:rFonts w:ascii="Times New Roman" w:eastAsia="Times New Roman" w:hAnsi="Times New Roman" w:cs="Times New Roman"/>
          <w:color w:val="0E101A"/>
          <w:sz w:val="24"/>
          <w:szCs w:val="24"/>
        </w:rPr>
      </w:pPr>
    </w:p>
    <w:p w:rsidR="007C1EE7" w:rsidRDefault="007C1EE7" w:rsidP="007C1EE7">
      <w:pPr>
        <w:spacing w:after="0" w:line="480" w:lineRule="auto"/>
        <w:rPr>
          <w:rFonts w:ascii="Times New Roman" w:eastAsia="Times New Roman" w:hAnsi="Times New Roman" w:cs="Times New Roman"/>
          <w:color w:val="0E101A"/>
          <w:sz w:val="24"/>
          <w:szCs w:val="24"/>
        </w:rPr>
      </w:pPr>
    </w:p>
    <w:p w:rsidR="007C1EE7" w:rsidRDefault="007C1EE7" w:rsidP="007C1EE7">
      <w:pPr>
        <w:spacing w:after="0" w:line="480" w:lineRule="auto"/>
        <w:rPr>
          <w:rFonts w:ascii="Times New Roman" w:eastAsia="Times New Roman" w:hAnsi="Times New Roman" w:cs="Times New Roman"/>
          <w:color w:val="0E101A"/>
          <w:sz w:val="24"/>
          <w:szCs w:val="24"/>
        </w:rPr>
      </w:pPr>
    </w:p>
    <w:p w:rsidR="007C1EE7" w:rsidRDefault="007C1EE7" w:rsidP="007C1EE7">
      <w:pPr>
        <w:spacing w:after="0" w:line="480" w:lineRule="auto"/>
        <w:rPr>
          <w:rFonts w:ascii="Times New Roman" w:eastAsia="Times New Roman" w:hAnsi="Times New Roman" w:cs="Times New Roman"/>
          <w:color w:val="0E101A"/>
          <w:sz w:val="24"/>
          <w:szCs w:val="24"/>
        </w:rPr>
      </w:pPr>
    </w:p>
    <w:p w:rsidR="007C1EE7" w:rsidRDefault="007C1EE7" w:rsidP="007C1EE7">
      <w:pPr>
        <w:spacing w:after="0" w:line="480" w:lineRule="auto"/>
        <w:jc w:val="center"/>
        <w:rPr>
          <w:rFonts w:ascii="Times New Roman" w:eastAsia="Times New Roman" w:hAnsi="Times New Roman" w:cs="Times New Roman"/>
          <w:color w:val="0E101A"/>
          <w:sz w:val="24"/>
          <w:szCs w:val="24"/>
        </w:rPr>
      </w:pPr>
    </w:p>
    <w:p w:rsidR="007C1EE7" w:rsidRPr="007C1EE7" w:rsidRDefault="007C1EE7" w:rsidP="007C1EE7">
      <w:pPr>
        <w:spacing w:after="0" w:line="480" w:lineRule="auto"/>
        <w:jc w:val="center"/>
        <w:rPr>
          <w:rFonts w:ascii="Times New Roman" w:eastAsia="Times New Roman" w:hAnsi="Times New Roman" w:cs="Times New Roman"/>
          <w:b/>
          <w:color w:val="0E101A"/>
          <w:sz w:val="24"/>
          <w:szCs w:val="24"/>
        </w:rPr>
      </w:pPr>
      <w:r w:rsidRPr="007C1EE7">
        <w:rPr>
          <w:rFonts w:ascii="Times New Roman" w:eastAsia="Times New Roman" w:hAnsi="Times New Roman" w:cs="Times New Roman"/>
          <w:b/>
          <w:color w:val="0E101A"/>
          <w:sz w:val="24"/>
          <w:szCs w:val="24"/>
        </w:rPr>
        <w:t>RMC’s Case Study</w:t>
      </w:r>
    </w:p>
    <w:p w:rsidR="007C1EE7" w:rsidRDefault="007C1EE7" w:rsidP="007C1EE7">
      <w:pPr>
        <w:spacing w:after="0" w:line="480" w:lineRule="auto"/>
        <w:jc w:val="center"/>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Student’s Name</w:t>
      </w:r>
    </w:p>
    <w:p w:rsidR="007C1EE7" w:rsidRDefault="007C1EE7" w:rsidP="007C1EE7">
      <w:pPr>
        <w:spacing w:after="0" w:line="480" w:lineRule="auto"/>
        <w:jc w:val="center"/>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University Department</w:t>
      </w:r>
    </w:p>
    <w:p w:rsidR="007C1EE7" w:rsidRDefault="007C1EE7" w:rsidP="007C1EE7">
      <w:pPr>
        <w:spacing w:after="0" w:line="480" w:lineRule="auto"/>
        <w:jc w:val="center"/>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Course</w:t>
      </w:r>
    </w:p>
    <w:p w:rsidR="007C1EE7" w:rsidRDefault="007C1EE7" w:rsidP="007C1EE7">
      <w:pPr>
        <w:spacing w:after="0" w:line="480" w:lineRule="auto"/>
        <w:jc w:val="center"/>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Professor’s Name</w:t>
      </w:r>
    </w:p>
    <w:p w:rsidR="007C1EE7" w:rsidRDefault="007C1EE7" w:rsidP="007C1EE7">
      <w:pPr>
        <w:spacing w:after="0" w:line="480" w:lineRule="auto"/>
        <w:jc w:val="center"/>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Date</w:t>
      </w:r>
    </w:p>
    <w:p w:rsidR="007C1EE7" w:rsidRDefault="007C1EE7" w:rsidP="007C1EE7">
      <w:pPr>
        <w:spacing w:after="0" w:line="480" w:lineRule="auto"/>
        <w:jc w:val="center"/>
        <w:rPr>
          <w:rFonts w:ascii="Times New Roman" w:eastAsia="Times New Roman" w:hAnsi="Times New Roman" w:cs="Times New Roman"/>
          <w:color w:val="0E101A"/>
          <w:sz w:val="24"/>
          <w:szCs w:val="24"/>
        </w:rPr>
      </w:pPr>
    </w:p>
    <w:p w:rsidR="007C1EE7" w:rsidRDefault="007C1EE7" w:rsidP="007C1EE7">
      <w:pPr>
        <w:spacing w:after="0" w:line="480" w:lineRule="auto"/>
        <w:jc w:val="center"/>
        <w:rPr>
          <w:rFonts w:ascii="Times New Roman" w:eastAsia="Times New Roman" w:hAnsi="Times New Roman" w:cs="Times New Roman"/>
          <w:color w:val="0E101A"/>
          <w:sz w:val="24"/>
          <w:szCs w:val="24"/>
        </w:rPr>
      </w:pPr>
    </w:p>
    <w:p w:rsidR="007C1EE7" w:rsidRDefault="007C1EE7" w:rsidP="007C1EE7">
      <w:pPr>
        <w:spacing w:after="0" w:line="480" w:lineRule="auto"/>
        <w:rPr>
          <w:rFonts w:ascii="Times New Roman" w:eastAsia="Times New Roman" w:hAnsi="Times New Roman" w:cs="Times New Roman"/>
          <w:color w:val="0E101A"/>
          <w:sz w:val="24"/>
          <w:szCs w:val="24"/>
        </w:rPr>
      </w:pPr>
    </w:p>
    <w:p w:rsidR="007C1EE7" w:rsidRDefault="007C1EE7" w:rsidP="007C1EE7">
      <w:pPr>
        <w:spacing w:after="0" w:line="480" w:lineRule="auto"/>
        <w:rPr>
          <w:rFonts w:ascii="Times New Roman" w:eastAsia="Times New Roman" w:hAnsi="Times New Roman" w:cs="Times New Roman"/>
          <w:color w:val="0E101A"/>
          <w:sz w:val="24"/>
          <w:szCs w:val="24"/>
        </w:rPr>
      </w:pPr>
    </w:p>
    <w:p w:rsidR="007C1EE7" w:rsidRDefault="007C1EE7" w:rsidP="007C1EE7">
      <w:pPr>
        <w:spacing w:after="0" w:line="480" w:lineRule="auto"/>
        <w:rPr>
          <w:rFonts w:ascii="Times New Roman" w:eastAsia="Times New Roman" w:hAnsi="Times New Roman" w:cs="Times New Roman"/>
          <w:color w:val="0E101A"/>
          <w:sz w:val="24"/>
          <w:szCs w:val="24"/>
        </w:rPr>
      </w:pPr>
    </w:p>
    <w:p w:rsidR="007C1EE7" w:rsidRDefault="007C1EE7" w:rsidP="007C1EE7">
      <w:pPr>
        <w:spacing w:after="0" w:line="480" w:lineRule="auto"/>
        <w:rPr>
          <w:rFonts w:ascii="Times New Roman" w:eastAsia="Times New Roman" w:hAnsi="Times New Roman" w:cs="Times New Roman"/>
          <w:color w:val="0E101A"/>
          <w:sz w:val="24"/>
          <w:szCs w:val="24"/>
        </w:rPr>
      </w:pPr>
    </w:p>
    <w:p w:rsidR="007C1EE7" w:rsidRDefault="007C1EE7" w:rsidP="007C1EE7">
      <w:pPr>
        <w:spacing w:after="0" w:line="480" w:lineRule="auto"/>
        <w:rPr>
          <w:rFonts w:ascii="Times New Roman" w:eastAsia="Times New Roman" w:hAnsi="Times New Roman" w:cs="Times New Roman"/>
          <w:color w:val="0E101A"/>
          <w:sz w:val="24"/>
          <w:szCs w:val="24"/>
        </w:rPr>
      </w:pPr>
    </w:p>
    <w:p w:rsidR="007C1EE7" w:rsidRPr="007C1EE7" w:rsidRDefault="007C1EE7" w:rsidP="007C1EE7">
      <w:pPr>
        <w:spacing w:after="0" w:line="480" w:lineRule="auto"/>
        <w:jc w:val="center"/>
        <w:rPr>
          <w:rFonts w:ascii="Times New Roman" w:eastAsia="Times New Roman" w:hAnsi="Times New Roman" w:cs="Times New Roman"/>
          <w:b/>
          <w:color w:val="0E101A"/>
          <w:sz w:val="24"/>
          <w:szCs w:val="24"/>
        </w:rPr>
      </w:pPr>
      <w:r w:rsidRPr="007C1EE7">
        <w:rPr>
          <w:rFonts w:ascii="Times New Roman" w:eastAsia="Times New Roman" w:hAnsi="Times New Roman" w:cs="Times New Roman"/>
          <w:b/>
          <w:color w:val="0E101A"/>
          <w:sz w:val="24"/>
          <w:szCs w:val="24"/>
        </w:rPr>
        <w:lastRenderedPageBreak/>
        <w:t>RMC’s Case Study</w:t>
      </w:r>
    </w:p>
    <w:p w:rsidR="00ED5F32" w:rsidRPr="00ED5F32" w:rsidRDefault="007C1EE7" w:rsidP="007C1EE7">
      <w:pPr>
        <w:spacing w:after="0" w:line="480" w:lineRule="auto"/>
        <w:rPr>
          <w:rFonts w:ascii="Times New Roman" w:eastAsia="Times New Roman" w:hAnsi="Times New Roman" w:cs="Times New Roman"/>
          <w:b/>
          <w:color w:val="0E101A"/>
          <w:sz w:val="24"/>
          <w:szCs w:val="24"/>
        </w:rPr>
      </w:pPr>
      <w:r w:rsidRPr="007C1EE7">
        <w:rPr>
          <w:rFonts w:ascii="Times New Roman" w:eastAsia="Times New Roman" w:hAnsi="Times New Roman" w:cs="Times New Roman"/>
          <w:b/>
          <w:color w:val="0E101A"/>
          <w:sz w:val="24"/>
          <w:szCs w:val="24"/>
        </w:rPr>
        <w:t>1-</w:t>
      </w:r>
      <w:r w:rsidR="00ED5F32" w:rsidRPr="00ED5F32">
        <w:rPr>
          <w:rFonts w:ascii="Times New Roman" w:eastAsia="Times New Roman" w:hAnsi="Times New Roman" w:cs="Times New Roman"/>
          <w:b/>
          <w:color w:val="0E101A"/>
          <w:sz w:val="24"/>
          <w:szCs w:val="24"/>
        </w:rPr>
        <w:t xml:space="preserve">Please identify at three factors (e.g. governmental, societal, </w:t>
      </w:r>
      <w:r w:rsidRPr="007C1EE7">
        <w:rPr>
          <w:rFonts w:ascii="Times New Roman" w:eastAsia="Times New Roman" w:hAnsi="Times New Roman" w:cs="Times New Roman"/>
          <w:b/>
          <w:color w:val="0E101A"/>
          <w:sz w:val="24"/>
          <w:szCs w:val="24"/>
        </w:rPr>
        <w:t>and economic</w:t>
      </w:r>
      <w:r w:rsidR="00ED5F32" w:rsidRPr="00ED5F32">
        <w:rPr>
          <w:rFonts w:ascii="Times New Roman" w:eastAsia="Times New Roman" w:hAnsi="Times New Roman" w:cs="Times New Roman"/>
          <w:b/>
          <w:color w:val="0E101A"/>
          <w:sz w:val="24"/>
          <w:szCs w:val="24"/>
        </w:rPr>
        <w:t xml:space="preserve">) which are leading RMC to want a more robust and innovative primary care system </w:t>
      </w:r>
    </w:p>
    <w:p w:rsidR="00ED5F32" w:rsidRPr="00ED5F32" w:rsidRDefault="00ED5F32" w:rsidP="007C1EE7">
      <w:pPr>
        <w:spacing w:after="0" w:line="480" w:lineRule="auto"/>
        <w:ind w:firstLine="720"/>
        <w:rPr>
          <w:rFonts w:ascii="Times New Roman" w:eastAsia="Times New Roman" w:hAnsi="Times New Roman" w:cs="Times New Roman"/>
          <w:color w:val="0E101A"/>
          <w:sz w:val="24"/>
          <w:szCs w:val="24"/>
        </w:rPr>
      </w:pPr>
      <w:r w:rsidRPr="00ED5F32">
        <w:rPr>
          <w:rFonts w:ascii="Times New Roman" w:eastAsia="Times New Roman" w:hAnsi="Times New Roman" w:cs="Times New Roman"/>
          <w:color w:val="0E101A"/>
          <w:sz w:val="24"/>
          <w:szCs w:val="24"/>
        </w:rPr>
        <w:t>Various factors may be compelling RMC to want to expand their primary care system. First, the government may be influencing the expansion desire due to policy changes, which may be creating a difficult operating environmen</w:t>
      </w:r>
      <w:r>
        <w:rPr>
          <w:rFonts w:ascii="Times New Roman" w:eastAsia="Times New Roman" w:hAnsi="Times New Roman" w:cs="Times New Roman"/>
          <w:color w:val="0E101A"/>
          <w:sz w:val="24"/>
          <w:szCs w:val="24"/>
        </w:rPr>
        <w:t xml:space="preserve">t in the urban </w:t>
      </w:r>
      <w:r w:rsidR="007C1EE7">
        <w:rPr>
          <w:rFonts w:ascii="Times New Roman" w:eastAsia="Times New Roman" w:hAnsi="Times New Roman" w:cs="Times New Roman"/>
          <w:color w:val="0E101A"/>
          <w:sz w:val="24"/>
          <w:szCs w:val="24"/>
        </w:rPr>
        <w:t>area; for</w:t>
      </w:r>
      <w:r>
        <w:rPr>
          <w:rFonts w:ascii="Times New Roman" w:eastAsia="Times New Roman" w:hAnsi="Times New Roman" w:cs="Times New Roman"/>
          <w:color w:val="0E101A"/>
          <w:sz w:val="24"/>
          <w:szCs w:val="24"/>
        </w:rPr>
        <w:t xml:space="preserve"> instance</w:t>
      </w:r>
      <w:r w:rsidRPr="00ED5F32">
        <w:rPr>
          <w:rFonts w:ascii="Times New Roman" w:eastAsia="Times New Roman" w:hAnsi="Times New Roman" w:cs="Times New Roman"/>
          <w:color w:val="0E101A"/>
          <w:sz w:val="24"/>
          <w:szCs w:val="24"/>
        </w:rPr>
        <w:t>, increased tariffs and tax policies maybe some of the government initiative or changes that may compel RMC to think</w:t>
      </w:r>
      <w:r w:rsidR="007C1EE7">
        <w:rPr>
          <w:rFonts w:ascii="Times New Roman" w:eastAsia="Times New Roman" w:hAnsi="Times New Roman" w:cs="Times New Roman"/>
          <w:color w:val="0E101A"/>
          <w:sz w:val="24"/>
          <w:szCs w:val="24"/>
        </w:rPr>
        <w:t xml:space="preserve"> about</w:t>
      </w:r>
      <w:r w:rsidRPr="00ED5F32">
        <w:rPr>
          <w:rFonts w:ascii="Times New Roman" w:eastAsia="Times New Roman" w:hAnsi="Times New Roman" w:cs="Times New Roman"/>
          <w:color w:val="0E101A"/>
          <w:sz w:val="24"/>
          <w:szCs w:val="24"/>
        </w:rPr>
        <w:t xml:space="preserve"> acquiring a robust and innovativ</w:t>
      </w:r>
      <w:r w:rsidR="007C1EE7">
        <w:rPr>
          <w:rFonts w:ascii="Times New Roman" w:eastAsia="Times New Roman" w:hAnsi="Times New Roman" w:cs="Times New Roman"/>
          <w:color w:val="0E101A"/>
          <w:sz w:val="24"/>
          <w:szCs w:val="24"/>
        </w:rPr>
        <w:t xml:space="preserve">e system, which will </w:t>
      </w:r>
      <w:r w:rsidRPr="00ED5F32">
        <w:rPr>
          <w:rFonts w:ascii="Times New Roman" w:eastAsia="Times New Roman" w:hAnsi="Times New Roman" w:cs="Times New Roman"/>
          <w:color w:val="0E101A"/>
          <w:sz w:val="24"/>
          <w:szCs w:val="24"/>
        </w:rPr>
        <w:t>help them cope with the market changes.</w:t>
      </w:r>
    </w:p>
    <w:p w:rsidR="00ED5F32" w:rsidRPr="00ED5F32" w:rsidRDefault="00ED5F32" w:rsidP="007C1EE7">
      <w:pPr>
        <w:spacing w:after="0" w:line="480" w:lineRule="auto"/>
        <w:ind w:firstLine="720"/>
        <w:rPr>
          <w:rFonts w:ascii="Times New Roman" w:eastAsia="Times New Roman" w:hAnsi="Times New Roman" w:cs="Times New Roman"/>
          <w:color w:val="0E101A"/>
          <w:sz w:val="24"/>
          <w:szCs w:val="24"/>
        </w:rPr>
      </w:pPr>
      <w:r w:rsidRPr="00ED5F32">
        <w:rPr>
          <w:rFonts w:ascii="Times New Roman" w:eastAsia="Times New Roman" w:hAnsi="Times New Roman" w:cs="Times New Roman"/>
          <w:color w:val="0E101A"/>
          <w:sz w:val="24"/>
          <w:szCs w:val="24"/>
        </w:rPr>
        <w:t>The societal factors may include house income, and community safety may be among the key reasons that drive RMC’s desire to have a robust and innovative care system. A robust and innovative care system will ensure that it targets a larger market population and not only a few or a specific population. In regards to economic factors, RMC may be getting pushed by economic growth and inflation rate, which may affect its profitability.</w:t>
      </w:r>
    </w:p>
    <w:p w:rsidR="00ED5F32" w:rsidRPr="00ED5F32" w:rsidRDefault="00ED5F32" w:rsidP="007C1EE7">
      <w:pPr>
        <w:spacing w:after="0" w:line="480" w:lineRule="auto"/>
        <w:rPr>
          <w:rFonts w:ascii="Times New Roman" w:eastAsia="Times New Roman" w:hAnsi="Times New Roman" w:cs="Times New Roman"/>
          <w:b/>
          <w:color w:val="0E101A"/>
          <w:sz w:val="24"/>
          <w:szCs w:val="24"/>
        </w:rPr>
      </w:pPr>
      <w:r w:rsidRPr="00ED5F32">
        <w:rPr>
          <w:rFonts w:ascii="Times New Roman" w:eastAsia="Times New Roman" w:hAnsi="Times New Roman" w:cs="Times New Roman"/>
          <w:b/>
          <w:color w:val="0E101A"/>
          <w:sz w:val="24"/>
          <w:szCs w:val="24"/>
        </w:rPr>
        <w:t xml:space="preserve">2- Please </w:t>
      </w:r>
      <w:r w:rsidR="007C1EE7" w:rsidRPr="007C1EE7">
        <w:rPr>
          <w:rFonts w:ascii="Times New Roman" w:eastAsia="Times New Roman" w:hAnsi="Times New Roman" w:cs="Times New Roman"/>
          <w:b/>
          <w:color w:val="0E101A"/>
          <w:sz w:val="24"/>
          <w:szCs w:val="24"/>
        </w:rPr>
        <w:t>identify</w:t>
      </w:r>
      <w:r w:rsidRPr="00ED5F32">
        <w:rPr>
          <w:rFonts w:ascii="Times New Roman" w:eastAsia="Times New Roman" w:hAnsi="Times New Roman" w:cs="Times New Roman"/>
          <w:b/>
          <w:color w:val="0E101A"/>
          <w:sz w:val="24"/>
          <w:szCs w:val="24"/>
        </w:rPr>
        <w:t xml:space="preserve"> three weaknesses of the organization.</w:t>
      </w:r>
    </w:p>
    <w:p w:rsidR="00ED5F32" w:rsidRPr="00ED5F32" w:rsidRDefault="00ED5F32" w:rsidP="007C1EE7">
      <w:pPr>
        <w:spacing w:after="0" w:line="480" w:lineRule="auto"/>
        <w:ind w:firstLine="720"/>
        <w:rPr>
          <w:rFonts w:ascii="Times New Roman" w:eastAsia="Times New Roman" w:hAnsi="Times New Roman" w:cs="Times New Roman"/>
          <w:color w:val="0E101A"/>
          <w:sz w:val="24"/>
          <w:szCs w:val="24"/>
        </w:rPr>
      </w:pPr>
      <w:r w:rsidRPr="00ED5F32">
        <w:rPr>
          <w:rFonts w:ascii="Times New Roman" w:eastAsia="Times New Roman" w:hAnsi="Times New Roman" w:cs="Times New Roman"/>
          <w:color w:val="0E101A"/>
          <w:sz w:val="24"/>
          <w:szCs w:val="24"/>
        </w:rPr>
        <w:t>Some of the weaknesses of RMC include a concentration in the metropolitan area, dependence on referrals from primary care physicians, and limited medical practices. With the rising competition and changing health care market, RMC is facing serious challenges ranging from competition to declining consumers.</w:t>
      </w:r>
    </w:p>
    <w:p w:rsidR="00ED5F32" w:rsidRPr="00ED5F32" w:rsidRDefault="00ED5F32" w:rsidP="007C1EE7">
      <w:pPr>
        <w:spacing w:after="0" w:line="480" w:lineRule="auto"/>
        <w:rPr>
          <w:rFonts w:ascii="Times New Roman" w:eastAsia="Times New Roman" w:hAnsi="Times New Roman" w:cs="Times New Roman"/>
          <w:b/>
          <w:color w:val="0E101A"/>
          <w:sz w:val="24"/>
          <w:szCs w:val="24"/>
        </w:rPr>
      </w:pPr>
      <w:r w:rsidRPr="00ED5F32">
        <w:rPr>
          <w:rFonts w:ascii="Times New Roman" w:eastAsia="Times New Roman" w:hAnsi="Times New Roman" w:cs="Times New Roman"/>
          <w:b/>
          <w:color w:val="0E101A"/>
          <w:sz w:val="24"/>
          <w:szCs w:val="24"/>
        </w:rPr>
        <w:t>3- Strategic Alternatives for Regional Medical Center (RMC)  </w:t>
      </w:r>
    </w:p>
    <w:p w:rsidR="00ED5F32" w:rsidRPr="00ED5F32" w:rsidRDefault="00ED5F32" w:rsidP="007C1EE7">
      <w:pPr>
        <w:spacing w:after="0" w:line="480" w:lineRule="auto"/>
        <w:ind w:firstLine="720"/>
        <w:rPr>
          <w:rFonts w:ascii="Times New Roman" w:eastAsia="Times New Roman" w:hAnsi="Times New Roman" w:cs="Times New Roman"/>
          <w:color w:val="0E101A"/>
          <w:sz w:val="24"/>
          <w:szCs w:val="24"/>
        </w:rPr>
      </w:pPr>
      <w:r w:rsidRPr="00ED5F32">
        <w:rPr>
          <w:rFonts w:ascii="Times New Roman" w:eastAsia="Times New Roman" w:hAnsi="Times New Roman" w:cs="Times New Roman"/>
          <w:color w:val="0E101A"/>
          <w:sz w:val="24"/>
          <w:szCs w:val="24"/>
        </w:rPr>
        <w:t xml:space="preserve">The alternative strategy for RMC is acquiring a rural hospital. Expanding towards the rural area will help RMC cope with some of the emerging challenges, including competition and declining customers. Since RMC had been relying on the referrals from the rural hospital from </w:t>
      </w:r>
      <w:r w:rsidRPr="00ED5F32">
        <w:rPr>
          <w:rFonts w:ascii="Times New Roman" w:eastAsia="Times New Roman" w:hAnsi="Times New Roman" w:cs="Times New Roman"/>
          <w:color w:val="0E101A"/>
          <w:sz w:val="24"/>
          <w:szCs w:val="24"/>
        </w:rPr>
        <w:lastRenderedPageBreak/>
        <w:t>10 communities around them, acquiring a rural hospital will lessen the threat of competition as well as create a robust care system that it wanted.</w:t>
      </w:r>
    </w:p>
    <w:p w:rsidR="00ED5F32" w:rsidRPr="00ED5F32" w:rsidRDefault="00ED5F32" w:rsidP="007C1EE7">
      <w:pPr>
        <w:spacing w:after="0" w:line="480" w:lineRule="auto"/>
        <w:rPr>
          <w:rFonts w:ascii="Times New Roman" w:eastAsia="Times New Roman" w:hAnsi="Times New Roman" w:cs="Times New Roman"/>
          <w:b/>
          <w:color w:val="0E101A"/>
          <w:sz w:val="24"/>
          <w:szCs w:val="24"/>
        </w:rPr>
      </w:pPr>
      <w:r w:rsidRPr="00ED5F32">
        <w:rPr>
          <w:rFonts w:ascii="Times New Roman" w:eastAsia="Times New Roman" w:hAnsi="Times New Roman" w:cs="Times New Roman"/>
          <w:b/>
          <w:color w:val="0E101A"/>
          <w:sz w:val="24"/>
          <w:szCs w:val="24"/>
        </w:rPr>
        <w:t>Advantages</w:t>
      </w:r>
    </w:p>
    <w:p w:rsidR="00ED5F32" w:rsidRPr="00ED5F32" w:rsidRDefault="00ED5F32" w:rsidP="007C1EE7">
      <w:pPr>
        <w:spacing w:after="0" w:line="480" w:lineRule="auto"/>
        <w:rPr>
          <w:rFonts w:ascii="Times New Roman" w:eastAsia="Times New Roman" w:hAnsi="Times New Roman" w:cs="Times New Roman"/>
          <w:i/>
          <w:color w:val="0E101A"/>
          <w:sz w:val="24"/>
          <w:szCs w:val="24"/>
        </w:rPr>
      </w:pPr>
      <w:r w:rsidRPr="00ED5F32">
        <w:rPr>
          <w:rFonts w:ascii="Times New Roman" w:eastAsia="Times New Roman" w:hAnsi="Times New Roman" w:cs="Times New Roman"/>
          <w:i/>
          <w:color w:val="0E101A"/>
          <w:sz w:val="24"/>
          <w:szCs w:val="24"/>
        </w:rPr>
        <w:t>Less Competition in the Rural Area</w:t>
      </w:r>
    </w:p>
    <w:p w:rsidR="00ED5F32" w:rsidRPr="00ED5F32" w:rsidRDefault="00ED5F32" w:rsidP="007C1EE7">
      <w:pPr>
        <w:spacing w:after="0" w:line="480" w:lineRule="auto"/>
        <w:ind w:firstLine="720"/>
        <w:rPr>
          <w:rFonts w:ascii="Times New Roman" w:eastAsia="Times New Roman" w:hAnsi="Times New Roman" w:cs="Times New Roman"/>
          <w:color w:val="0E101A"/>
          <w:sz w:val="24"/>
          <w:szCs w:val="24"/>
        </w:rPr>
      </w:pPr>
      <w:r w:rsidRPr="00ED5F32">
        <w:rPr>
          <w:rFonts w:ascii="Times New Roman" w:eastAsia="Times New Roman" w:hAnsi="Times New Roman" w:cs="Times New Roman"/>
          <w:color w:val="0E101A"/>
          <w:sz w:val="24"/>
          <w:szCs w:val="24"/>
        </w:rPr>
        <w:t>Establishing a business in the metropolitan area can be competitive, especially as other players emerge to claim the share of the market. Moving to the rural will help RMC to attain a competitive position, not only in the rural market environment but in the industry as a whole. The rural area has proven to have fewer competitors that may prove threatening to RMC’s performance. This means that the hospital will have a large customer base to expand its robust care system.</w:t>
      </w:r>
    </w:p>
    <w:p w:rsidR="00ED5F32" w:rsidRPr="00ED5F32" w:rsidRDefault="00ED5F32" w:rsidP="007C1EE7">
      <w:pPr>
        <w:spacing w:after="0" w:line="480" w:lineRule="auto"/>
        <w:rPr>
          <w:rFonts w:ascii="Times New Roman" w:eastAsia="Times New Roman" w:hAnsi="Times New Roman" w:cs="Times New Roman"/>
          <w:i/>
          <w:color w:val="0E101A"/>
          <w:sz w:val="24"/>
          <w:szCs w:val="24"/>
        </w:rPr>
      </w:pPr>
      <w:r w:rsidRPr="00ED5F32">
        <w:rPr>
          <w:rFonts w:ascii="Times New Roman" w:eastAsia="Times New Roman" w:hAnsi="Times New Roman" w:cs="Times New Roman"/>
          <w:i/>
          <w:color w:val="0E101A"/>
          <w:sz w:val="24"/>
          <w:szCs w:val="24"/>
        </w:rPr>
        <w:t>More affordable</w:t>
      </w:r>
    </w:p>
    <w:p w:rsidR="00ED5F32" w:rsidRPr="00ED5F32" w:rsidRDefault="00ED5F32" w:rsidP="007C1EE7">
      <w:pPr>
        <w:spacing w:after="0" w:line="480" w:lineRule="auto"/>
        <w:ind w:firstLine="720"/>
        <w:rPr>
          <w:rFonts w:ascii="Times New Roman" w:eastAsia="Times New Roman" w:hAnsi="Times New Roman" w:cs="Times New Roman"/>
          <w:color w:val="0E101A"/>
          <w:sz w:val="24"/>
          <w:szCs w:val="24"/>
        </w:rPr>
      </w:pPr>
      <w:r w:rsidRPr="00ED5F32">
        <w:rPr>
          <w:rFonts w:ascii="Times New Roman" w:eastAsia="Times New Roman" w:hAnsi="Times New Roman" w:cs="Times New Roman"/>
          <w:color w:val="0E101A"/>
          <w:sz w:val="24"/>
          <w:szCs w:val="24"/>
        </w:rPr>
        <w:t>Operating a health care organization in the suburban area can be difficult and costly as everything will require a cost. Based on the case, RMC’s staff has been increasing except for the volunteer group, which has remained constant in the last ten years. Acquiring a rural hospital will allow the organization to attract more volunteers. This will further enhance its possibility that its initiatives can be implemented successfully.</w:t>
      </w:r>
    </w:p>
    <w:p w:rsidR="00ED5F32" w:rsidRPr="00ED5F32" w:rsidRDefault="00ED5F32" w:rsidP="007C1EE7">
      <w:pPr>
        <w:spacing w:after="0" w:line="480" w:lineRule="auto"/>
        <w:rPr>
          <w:rFonts w:ascii="Times New Roman" w:eastAsia="Times New Roman" w:hAnsi="Times New Roman" w:cs="Times New Roman"/>
          <w:b/>
          <w:color w:val="0E101A"/>
          <w:sz w:val="24"/>
          <w:szCs w:val="24"/>
        </w:rPr>
      </w:pPr>
      <w:r w:rsidRPr="00ED5F32">
        <w:rPr>
          <w:rFonts w:ascii="Times New Roman" w:eastAsia="Times New Roman" w:hAnsi="Times New Roman" w:cs="Times New Roman"/>
          <w:b/>
          <w:color w:val="0E101A"/>
          <w:sz w:val="24"/>
          <w:szCs w:val="24"/>
        </w:rPr>
        <w:t>Disadvantages</w:t>
      </w:r>
    </w:p>
    <w:p w:rsidR="00ED5F32" w:rsidRPr="00ED5F32" w:rsidRDefault="00ED5F32" w:rsidP="007C1EE7">
      <w:pPr>
        <w:spacing w:after="0" w:line="480" w:lineRule="auto"/>
        <w:ind w:firstLine="720"/>
        <w:rPr>
          <w:rFonts w:ascii="Times New Roman" w:eastAsia="Times New Roman" w:hAnsi="Times New Roman" w:cs="Times New Roman"/>
          <w:color w:val="0E101A"/>
          <w:sz w:val="24"/>
          <w:szCs w:val="24"/>
        </w:rPr>
      </w:pPr>
      <w:r w:rsidRPr="00ED5F32">
        <w:rPr>
          <w:rFonts w:ascii="Times New Roman" w:eastAsia="Times New Roman" w:hAnsi="Times New Roman" w:cs="Times New Roman"/>
          <w:color w:val="0E101A"/>
          <w:sz w:val="24"/>
          <w:szCs w:val="24"/>
        </w:rPr>
        <w:t>Acquiring a hospital in a rural area may bring some challenges to RMC. These disadvantages include:</w:t>
      </w:r>
    </w:p>
    <w:p w:rsidR="00ED5F32" w:rsidRPr="00ED5F32" w:rsidRDefault="00ED5F32" w:rsidP="007C1EE7">
      <w:pPr>
        <w:spacing w:after="0" w:line="480" w:lineRule="auto"/>
        <w:rPr>
          <w:rFonts w:ascii="Times New Roman" w:eastAsia="Times New Roman" w:hAnsi="Times New Roman" w:cs="Times New Roman"/>
          <w:i/>
          <w:color w:val="0E101A"/>
          <w:sz w:val="24"/>
          <w:szCs w:val="24"/>
        </w:rPr>
      </w:pPr>
      <w:r w:rsidRPr="00ED5F32">
        <w:rPr>
          <w:rFonts w:ascii="Times New Roman" w:eastAsia="Times New Roman" w:hAnsi="Times New Roman" w:cs="Times New Roman"/>
          <w:i/>
          <w:color w:val="0E101A"/>
          <w:sz w:val="24"/>
          <w:szCs w:val="24"/>
        </w:rPr>
        <w:t>Lack of social networks</w:t>
      </w:r>
    </w:p>
    <w:p w:rsidR="00ED5F32" w:rsidRPr="00ED5F32" w:rsidRDefault="00ED5F32" w:rsidP="007C1EE7">
      <w:pPr>
        <w:spacing w:after="0" w:line="480" w:lineRule="auto"/>
        <w:ind w:firstLine="720"/>
        <w:rPr>
          <w:rFonts w:ascii="Times New Roman" w:eastAsia="Times New Roman" w:hAnsi="Times New Roman" w:cs="Times New Roman"/>
          <w:color w:val="0E101A"/>
          <w:sz w:val="24"/>
          <w:szCs w:val="24"/>
        </w:rPr>
      </w:pPr>
      <w:r w:rsidRPr="00ED5F32">
        <w:rPr>
          <w:rFonts w:ascii="Times New Roman" w:eastAsia="Times New Roman" w:hAnsi="Times New Roman" w:cs="Times New Roman"/>
          <w:color w:val="0E101A"/>
          <w:sz w:val="24"/>
          <w:szCs w:val="24"/>
        </w:rPr>
        <w:t xml:space="preserve">The primary reason for acquiring a hospital in a rural area is to create a robust social network. However, lack of social networks that exist in the suburban areas may be challenging to RMC. The local hospitals may be working with a different pricing strategy, which a new </w:t>
      </w:r>
      <w:r w:rsidRPr="00ED5F32">
        <w:rPr>
          <w:rFonts w:ascii="Times New Roman" w:eastAsia="Times New Roman" w:hAnsi="Times New Roman" w:cs="Times New Roman"/>
          <w:color w:val="0E101A"/>
          <w:sz w:val="24"/>
          <w:szCs w:val="24"/>
        </w:rPr>
        <w:lastRenderedPageBreak/>
        <w:t>establishment may find difficult adopting. The hospitals that had been providing RMC with the referrals have joined other organizations, and they may collectively work towards putting RMC out of operations in the rural area.</w:t>
      </w:r>
    </w:p>
    <w:p w:rsidR="00ED5F32" w:rsidRPr="00ED5F32" w:rsidRDefault="00ED5F32" w:rsidP="007C1EE7">
      <w:pPr>
        <w:spacing w:after="0" w:line="480" w:lineRule="auto"/>
        <w:rPr>
          <w:rFonts w:ascii="Times New Roman" w:eastAsia="Times New Roman" w:hAnsi="Times New Roman" w:cs="Times New Roman"/>
          <w:i/>
          <w:color w:val="0E101A"/>
          <w:sz w:val="24"/>
          <w:szCs w:val="24"/>
        </w:rPr>
      </w:pPr>
      <w:r w:rsidRPr="00ED5F32">
        <w:rPr>
          <w:rFonts w:ascii="Times New Roman" w:eastAsia="Times New Roman" w:hAnsi="Times New Roman" w:cs="Times New Roman"/>
          <w:i/>
          <w:color w:val="0E101A"/>
          <w:sz w:val="24"/>
          <w:szCs w:val="24"/>
        </w:rPr>
        <w:t>Infrastructure</w:t>
      </w:r>
    </w:p>
    <w:p w:rsidR="007C1EE7" w:rsidRDefault="00ED5F32" w:rsidP="007C1EE7">
      <w:pPr>
        <w:spacing w:after="0" w:line="480" w:lineRule="auto"/>
        <w:ind w:firstLine="720"/>
        <w:rPr>
          <w:rFonts w:ascii="Times New Roman" w:eastAsia="Times New Roman" w:hAnsi="Times New Roman" w:cs="Times New Roman"/>
          <w:color w:val="0E101A"/>
          <w:sz w:val="24"/>
          <w:szCs w:val="24"/>
        </w:rPr>
      </w:pPr>
      <w:r w:rsidRPr="00ED5F32">
        <w:rPr>
          <w:rFonts w:ascii="Times New Roman" w:eastAsia="Times New Roman" w:hAnsi="Times New Roman" w:cs="Times New Roman"/>
          <w:color w:val="0E101A"/>
          <w:sz w:val="24"/>
          <w:szCs w:val="24"/>
        </w:rPr>
        <w:t>Infrastructure in the health care system is important. As stated in the case, RMC has been relying on referrals from hospitals in the rural region, but this is due to poor infrastructure and lack of resources. RMC moving there will mean that it is creating a new establishment with resources, which will consequently increase its operation’s costs. This, in turn, could derail its possible impacts on the health care system’s competitive position.</w:t>
      </w:r>
    </w:p>
    <w:p w:rsidR="00ED5F32" w:rsidRPr="00ED5F32" w:rsidRDefault="00ED5F32" w:rsidP="007C1EE7">
      <w:pPr>
        <w:spacing w:after="0" w:line="480" w:lineRule="auto"/>
        <w:rPr>
          <w:rFonts w:ascii="Times New Roman" w:eastAsia="Times New Roman" w:hAnsi="Times New Roman" w:cs="Times New Roman"/>
          <w:i/>
          <w:color w:val="0E101A"/>
          <w:sz w:val="24"/>
          <w:szCs w:val="24"/>
        </w:rPr>
      </w:pPr>
      <w:r w:rsidRPr="00ED5F32">
        <w:rPr>
          <w:rFonts w:ascii="Times New Roman" w:eastAsia="Times New Roman" w:hAnsi="Times New Roman" w:cs="Times New Roman"/>
          <w:i/>
          <w:color w:val="0E101A"/>
          <w:sz w:val="24"/>
          <w:szCs w:val="24"/>
        </w:rPr>
        <w:t>Alternative Hospitals</w:t>
      </w:r>
    </w:p>
    <w:p w:rsidR="00ED5F32" w:rsidRPr="00ED5F32" w:rsidRDefault="00ED5F32" w:rsidP="007C1EE7">
      <w:pPr>
        <w:spacing w:after="0" w:line="480" w:lineRule="auto"/>
        <w:ind w:firstLine="720"/>
        <w:rPr>
          <w:rFonts w:ascii="Times New Roman" w:eastAsia="Times New Roman" w:hAnsi="Times New Roman" w:cs="Times New Roman"/>
          <w:color w:val="0E101A"/>
          <w:sz w:val="24"/>
          <w:szCs w:val="24"/>
        </w:rPr>
      </w:pPr>
      <w:r w:rsidRPr="00ED5F32">
        <w:rPr>
          <w:rFonts w:ascii="Times New Roman" w:eastAsia="Times New Roman" w:hAnsi="Times New Roman" w:cs="Times New Roman"/>
          <w:color w:val="0E101A"/>
          <w:sz w:val="24"/>
          <w:szCs w:val="24"/>
        </w:rPr>
        <w:t>Moving to acquire a rural hospital does not mean that there are no players in that market. RMC is trying to expand its operations to where there is limited competition. As Rivers and Glover (2008) explain, competition exists in all industries. According to the authors, competition, in the health care system, has been considered to be a key mechanism for hospitals to increase the value for patients (Rivers &amp; Glover, 2008). As an established institution with capability and facilities, acquiring a rural hospital may seem easier, but the threat the local hospitals pose may be greater. People may opt to go to alternative hospitals if they feel that the prices of services at RMC are not tenable for them.</w:t>
      </w:r>
    </w:p>
    <w:p w:rsidR="005A3239" w:rsidRPr="00ED5F32" w:rsidRDefault="005A3239" w:rsidP="007C1EE7">
      <w:pPr>
        <w:spacing w:after="0" w:line="480" w:lineRule="auto"/>
        <w:ind w:firstLine="720"/>
        <w:rPr>
          <w:rFonts w:ascii="Times New Roman" w:hAnsi="Times New Roman" w:cs="Times New Roman"/>
          <w:sz w:val="24"/>
          <w:szCs w:val="24"/>
        </w:rPr>
      </w:pPr>
    </w:p>
    <w:p w:rsidR="00ED5F32" w:rsidRPr="00ED5F32" w:rsidRDefault="00ED5F32" w:rsidP="007C1EE7">
      <w:pPr>
        <w:spacing w:after="0" w:line="480" w:lineRule="auto"/>
        <w:rPr>
          <w:rFonts w:ascii="Times New Roman" w:hAnsi="Times New Roman" w:cs="Times New Roman"/>
          <w:sz w:val="24"/>
          <w:szCs w:val="24"/>
        </w:rPr>
      </w:pPr>
    </w:p>
    <w:p w:rsidR="007C1EE7" w:rsidRDefault="007C1EE7" w:rsidP="007C1EE7">
      <w:pPr>
        <w:spacing w:after="0" w:line="480" w:lineRule="auto"/>
        <w:rPr>
          <w:rFonts w:ascii="Times New Roman" w:hAnsi="Times New Roman" w:cs="Times New Roman"/>
          <w:sz w:val="24"/>
          <w:szCs w:val="24"/>
        </w:rPr>
      </w:pPr>
    </w:p>
    <w:p w:rsidR="007C1EE7" w:rsidRDefault="007C1EE7" w:rsidP="007C1EE7">
      <w:pPr>
        <w:spacing w:after="0" w:line="480" w:lineRule="auto"/>
        <w:rPr>
          <w:rFonts w:ascii="Times New Roman" w:hAnsi="Times New Roman" w:cs="Times New Roman"/>
          <w:sz w:val="24"/>
          <w:szCs w:val="24"/>
        </w:rPr>
      </w:pPr>
    </w:p>
    <w:p w:rsidR="007C1EE7" w:rsidRDefault="007C1EE7" w:rsidP="007C1EE7">
      <w:pPr>
        <w:spacing w:after="0" w:line="480" w:lineRule="auto"/>
        <w:rPr>
          <w:rFonts w:ascii="Times New Roman" w:hAnsi="Times New Roman" w:cs="Times New Roman"/>
          <w:sz w:val="24"/>
          <w:szCs w:val="24"/>
        </w:rPr>
      </w:pPr>
    </w:p>
    <w:p w:rsidR="00ED5F32" w:rsidRPr="00ED5F32" w:rsidRDefault="00ED5F32" w:rsidP="007C1EE7">
      <w:pPr>
        <w:spacing w:after="0" w:line="480" w:lineRule="auto"/>
        <w:jc w:val="center"/>
        <w:rPr>
          <w:rFonts w:ascii="Times New Roman" w:hAnsi="Times New Roman" w:cs="Times New Roman"/>
          <w:sz w:val="24"/>
          <w:szCs w:val="24"/>
        </w:rPr>
      </w:pPr>
      <w:r w:rsidRPr="00ED5F32">
        <w:rPr>
          <w:rFonts w:ascii="Times New Roman" w:hAnsi="Times New Roman" w:cs="Times New Roman"/>
          <w:sz w:val="24"/>
          <w:szCs w:val="24"/>
        </w:rPr>
        <w:lastRenderedPageBreak/>
        <w:t>Reference</w:t>
      </w:r>
    </w:p>
    <w:p w:rsidR="00ED5F32" w:rsidRPr="00ED5F32" w:rsidRDefault="00ED5F32" w:rsidP="007C1EE7">
      <w:pPr>
        <w:spacing w:after="0" w:line="480" w:lineRule="auto"/>
        <w:ind w:left="720" w:hanging="720"/>
        <w:rPr>
          <w:rFonts w:ascii="Times New Roman" w:hAnsi="Times New Roman" w:cs="Times New Roman"/>
          <w:sz w:val="24"/>
          <w:szCs w:val="24"/>
        </w:rPr>
      </w:pPr>
      <w:proofErr w:type="gramStart"/>
      <w:r w:rsidRPr="00ED5F32">
        <w:rPr>
          <w:rFonts w:ascii="Times New Roman" w:hAnsi="Times New Roman" w:cs="Times New Roman"/>
          <w:color w:val="222222"/>
          <w:sz w:val="24"/>
          <w:szCs w:val="24"/>
          <w:shd w:val="clear" w:color="auto" w:fill="FFFFFF"/>
        </w:rPr>
        <w:t>Rivers, P. A., &amp; Glover, S. H. (2008).</w:t>
      </w:r>
      <w:proofErr w:type="gramEnd"/>
      <w:r w:rsidRPr="00ED5F32">
        <w:rPr>
          <w:rFonts w:ascii="Times New Roman" w:hAnsi="Times New Roman" w:cs="Times New Roman"/>
          <w:color w:val="222222"/>
          <w:sz w:val="24"/>
          <w:szCs w:val="24"/>
          <w:shd w:val="clear" w:color="auto" w:fill="FFFFFF"/>
        </w:rPr>
        <w:t xml:space="preserve"> Health care competition, strategic mission, and patient satisfaction: research model and propositions. </w:t>
      </w:r>
      <w:r w:rsidR="007C1EE7">
        <w:rPr>
          <w:rFonts w:ascii="Times New Roman" w:hAnsi="Times New Roman" w:cs="Times New Roman"/>
          <w:i/>
          <w:iCs/>
          <w:color w:val="222222"/>
          <w:sz w:val="24"/>
          <w:szCs w:val="24"/>
          <w:shd w:val="clear" w:color="auto" w:fill="FFFFFF"/>
        </w:rPr>
        <w:t>Journal of H</w:t>
      </w:r>
      <w:r w:rsidRPr="00ED5F32">
        <w:rPr>
          <w:rFonts w:ascii="Times New Roman" w:hAnsi="Times New Roman" w:cs="Times New Roman"/>
          <w:i/>
          <w:iCs/>
          <w:color w:val="222222"/>
          <w:sz w:val="24"/>
          <w:szCs w:val="24"/>
          <w:shd w:val="clear" w:color="auto" w:fill="FFFFFF"/>
        </w:rPr>
        <w:t xml:space="preserve">ealth </w:t>
      </w:r>
      <w:r w:rsidR="007C1EE7">
        <w:rPr>
          <w:rFonts w:ascii="Times New Roman" w:hAnsi="Times New Roman" w:cs="Times New Roman"/>
          <w:i/>
          <w:iCs/>
          <w:color w:val="222222"/>
          <w:sz w:val="24"/>
          <w:szCs w:val="24"/>
          <w:shd w:val="clear" w:color="auto" w:fill="FFFFFF"/>
        </w:rPr>
        <w:t>O</w:t>
      </w:r>
      <w:r w:rsidRPr="00ED5F32">
        <w:rPr>
          <w:rFonts w:ascii="Times New Roman" w:hAnsi="Times New Roman" w:cs="Times New Roman"/>
          <w:i/>
          <w:iCs/>
          <w:color w:val="222222"/>
          <w:sz w:val="24"/>
          <w:szCs w:val="24"/>
          <w:shd w:val="clear" w:color="auto" w:fill="FFFFFF"/>
        </w:rPr>
        <w:t xml:space="preserve">rganization and </w:t>
      </w:r>
      <w:r w:rsidR="007C1EE7">
        <w:rPr>
          <w:rFonts w:ascii="Times New Roman" w:hAnsi="Times New Roman" w:cs="Times New Roman"/>
          <w:i/>
          <w:iCs/>
          <w:color w:val="222222"/>
          <w:sz w:val="24"/>
          <w:szCs w:val="24"/>
          <w:shd w:val="clear" w:color="auto" w:fill="FFFFFF"/>
        </w:rPr>
        <w:t>M</w:t>
      </w:r>
      <w:r w:rsidRPr="00ED5F32">
        <w:rPr>
          <w:rFonts w:ascii="Times New Roman" w:hAnsi="Times New Roman" w:cs="Times New Roman"/>
          <w:i/>
          <w:iCs/>
          <w:color w:val="222222"/>
          <w:sz w:val="24"/>
          <w:szCs w:val="24"/>
          <w:shd w:val="clear" w:color="auto" w:fill="FFFFFF"/>
        </w:rPr>
        <w:t>anagement</w:t>
      </w:r>
      <w:r w:rsidRPr="00ED5F32">
        <w:rPr>
          <w:rFonts w:ascii="Times New Roman" w:hAnsi="Times New Roman" w:cs="Times New Roman"/>
          <w:color w:val="222222"/>
          <w:sz w:val="24"/>
          <w:szCs w:val="24"/>
          <w:shd w:val="clear" w:color="auto" w:fill="FFFFFF"/>
        </w:rPr>
        <w:t>.</w:t>
      </w:r>
    </w:p>
    <w:sectPr w:rsidR="00ED5F32" w:rsidRPr="00ED5F32" w:rsidSect="007C1EE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080A" w:rsidRDefault="0027080A" w:rsidP="007C1EE7">
      <w:pPr>
        <w:spacing w:after="0" w:line="240" w:lineRule="auto"/>
      </w:pPr>
      <w:r>
        <w:separator/>
      </w:r>
    </w:p>
  </w:endnote>
  <w:endnote w:type="continuationSeparator" w:id="0">
    <w:p w:rsidR="0027080A" w:rsidRDefault="0027080A" w:rsidP="007C1E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080A" w:rsidRDefault="0027080A" w:rsidP="007C1EE7">
      <w:pPr>
        <w:spacing w:after="0" w:line="240" w:lineRule="auto"/>
      </w:pPr>
      <w:r>
        <w:separator/>
      </w:r>
    </w:p>
  </w:footnote>
  <w:footnote w:type="continuationSeparator" w:id="0">
    <w:p w:rsidR="0027080A" w:rsidRDefault="0027080A" w:rsidP="007C1EE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1EE7" w:rsidRPr="007C1EE7" w:rsidRDefault="007C1EE7">
    <w:pPr>
      <w:pStyle w:val="Header"/>
      <w:rPr>
        <w:rFonts w:ascii="Times New Roman" w:hAnsi="Times New Roman" w:cs="Times New Roman"/>
        <w:sz w:val="24"/>
        <w:szCs w:val="24"/>
      </w:rPr>
    </w:pPr>
    <w:r w:rsidRPr="007C1EE7">
      <w:rPr>
        <w:rFonts w:ascii="Times New Roman" w:hAnsi="Times New Roman" w:cs="Times New Roman"/>
        <w:sz w:val="24"/>
        <w:szCs w:val="24"/>
      </w:rPr>
      <w:t>RMC CASE STUDY</w:t>
    </w:r>
    <w:r w:rsidRPr="007C1EE7">
      <w:rPr>
        <w:rFonts w:ascii="Times New Roman" w:hAnsi="Times New Roman" w:cs="Times New Roman"/>
        <w:sz w:val="24"/>
        <w:szCs w:val="24"/>
      </w:rPr>
      <w:tab/>
    </w:r>
    <w:r w:rsidRPr="007C1EE7">
      <w:rPr>
        <w:rFonts w:ascii="Times New Roman" w:hAnsi="Times New Roman" w:cs="Times New Roman"/>
        <w:sz w:val="24"/>
        <w:szCs w:val="24"/>
      </w:rPr>
      <w:tab/>
    </w:r>
    <w:r w:rsidRPr="007C1EE7">
      <w:rPr>
        <w:rFonts w:ascii="Times New Roman" w:hAnsi="Times New Roman" w:cs="Times New Roman"/>
        <w:sz w:val="24"/>
        <w:szCs w:val="24"/>
      </w:rPr>
      <w:tab/>
    </w:r>
    <w:r w:rsidRPr="007C1EE7">
      <w:rPr>
        <w:rFonts w:ascii="Times New Roman" w:hAnsi="Times New Roman" w:cs="Times New Roman"/>
        <w:sz w:val="24"/>
        <w:szCs w:val="24"/>
      </w:rPr>
      <w:fldChar w:fldCharType="begin"/>
    </w:r>
    <w:r w:rsidRPr="007C1EE7">
      <w:rPr>
        <w:rFonts w:ascii="Times New Roman" w:hAnsi="Times New Roman" w:cs="Times New Roman"/>
        <w:sz w:val="24"/>
        <w:szCs w:val="24"/>
      </w:rPr>
      <w:instrText xml:space="preserve"> PAGE   \* MERGEFORMAT </w:instrText>
    </w:r>
    <w:r w:rsidRPr="007C1EE7">
      <w:rPr>
        <w:rFonts w:ascii="Times New Roman" w:hAnsi="Times New Roman" w:cs="Times New Roman"/>
        <w:sz w:val="24"/>
        <w:szCs w:val="24"/>
      </w:rPr>
      <w:fldChar w:fldCharType="separate"/>
    </w:r>
    <w:r w:rsidR="00826E27">
      <w:rPr>
        <w:rFonts w:ascii="Times New Roman" w:hAnsi="Times New Roman" w:cs="Times New Roman"/>
        <w:noProof/>
        <w:sz w:val="24"/>
        <w:szCs w:val="24"/>
      </w:rPr>
      <w:t>5</w:t>
    </w:r>
    <w:r w:rsidRPr="007C1EE7">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1EE7" w:rsidRPr="007C1EE7" w:rsidRDefault="007C1EE7" w:rsidP="007C1EE7">
    <w:pPr>
      <w:pStyle w:val="Header"/>
      <w:jc w:val="right"/>
      <w:rPr>
        <w:rFonts w:ascii="Times New Roman" w:hAnsi="Times New Roman" w:cs="Times New Roman"/>
        <w:sz w:val="24"/>
        <w:szCs w:val="24"/>
      </w:rPr>
    </w:pPr>
    <w:r w:rsidRPr="007C1EE7">
      <w:rPr>
        <w:rFonts w:ascii="Times New Roman" w:hAnsi="Times New Roman" w:cs="Times New Roman"/>
        <w:sz w:val="24"/>
        <w:szCs w:val="24"/>
      </w:rPr>
      <w:fldChar w:fldCharType="begin"/>
    </w:r>
    <w:r w:rsidRPr="007C1EE7">
      <w:rPr>
        <w:rFonts w:ascii="Times New Roman" w:hAnsi="Times New Roman" w:cs="Times New Roman"/>
        <w:sz w:val="24"/>
        <w:szCs w:val="24"/>
      </w:rPr>
      <w:instrText xml:space="preserve"> PAGE   \* MERGEFORMAT </w:instrText>
    </w:r>
    <w:r w:rsidRPr="007C1EE7">
      <w:rPr>
        <w:rFonts w:ascii="Times New Roman" w:hAnsi="Times New Roman" w:cs="Times New Roman"/>
        <w:sz w:val="24"/>
        <w:szCs w:val="24"/>
      </w:rPr>
      <w:fldChar w:fldCharType="separate"/>
    </w:r>
    <w:r w:rsidR="00826E27">
      <w:rPr>
        <w:rFonts w:ascii="Times New Roman" w:hAnsi="Times New Roman" w:cs="Times New Roman"/>
        <w:noProof/>
        <w:sz w:val="24"/>
        <w:szCs w:val="24"/>
      </w:rPr>
      <w:t>1</w:t>
    </w:r>
    <w:r w:rsidRPr="007C1EE7">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FD54B6"/>
    <w:multiLevelType w:val="multilevel"/>
    <w:tmpl w:val="1B2E31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EE66B65"/>
    <w:multiLevelType w:val="hybridMultilevel"/>
    <w:tmpl w:val="B538D610"/>
    <w:lvl w:ilvl="0" w:tplc="27369522">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6088111E"/>
    <w:multiLevelType w:val="hybridMultilevel"/>
    <w:tmpl w:val="15363B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6CAA"/>
    <w:rsid w:val="00160291"/>
    <w:rsid w:val="001A3E22"/>
    <w:rsid w:val="0027080A"/>
    <w:rsid w:val="00494554"/>
    <w:rsid w:val="005A3239"/>
    <w:rsid w:val="005A327C"/>
    <w:rsid w:val="007C1EE7"/>
    <w:rsid w:val="00826E27"/>
    <w:rsid w:val="009B78C4"/>
    <w:rsid w:val="00CD6CAA"/>
    <w:rsid w:val="00ED5F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D6CAA"/>
    <w:pPr>
      <w:spacing w:after="160" w:line="256" w:lineRule="auto"/>
      <w:ind w:left="720"/>
      <w:contextualSpacing/>
    </w:pPr>
  </w:style>
  <w:style w:type="paragraph" w:styleId="NormalWeb">
    <w:name w:val="Normal (Web)"/>
    <w:basedOn w:val="Normal"/>
    <w:uiPriority w:val="99"/>
    <w:semiHidden/>
    <w:unhideWhenUsed/>
    <w:rsid w:val="00ED5F32"/>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C1E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1EE7"/>
  </w:style>
  <w:style w:type="paragraph" w:styleId="Footer">
    <w:name w:val="footer"/>
    <w:basedOn w:val="Normal"/>
    <w:link w:val="FooterChar"/>
    <w:uiPriority w:val="99"/>
    <w:unhideWhenUsed/>
    <w:rsid w:val="007C1E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1EE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D6CAA"/>
    <w:pPr>
      <w:spacing w:after="160" w:line="256" w:lineRule="auto"/>
      <w:ind w:left="720"/>
      <w:contextualSpacing/>
    </w:pPr>
  </w:style>
  <w:style w:type="paragraph" w:styleId="NormalWeb">
    <w:name w:val="Normal (Web)"/>
    <w:basedOn w:val="Normal"/>
    <w:uiPriority w:val="99"/>
    <w:semiHidden/>
    <w:unhideWhenUsed/>
    <w:rsid w:val="00ED5F32"/>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C1E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1EE7"/>
  </w:style>
  <w:style w:type="paragraph" w:styleId="Footer">
    <w:name w:val="footer"/>
    <w:basedOn w:val="Normal"/>
    <w:link w:val="FooterChar"/>
    <w:uiPriority w:val="99"/>
    <w:unhideWhenUsed/>
    <w:rsid w:val="007C1E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1E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7371637">
      <w:bodyDiv w:val="1"/>
      <w:marLeft w:val="0"/>
      <w:marRight w:val="0"/>
      <w:marTop w:val="0"/>
      <w:marBottom w:val="0"/>
      <w:divBdr>
        <w:top w:val="none" w:sz="0" w:space="0" w:color="auto"/>
        <w:left w:val="none" w:sz="0" w:space="0" w:color="auto"/>
        <w:bottom w:val="none" w:sz="0" w:space="0" w:color="auto"/>
        <w:right w:val="none" w:sz="0" w:space="0" w:color="auto"/>
      </w:divBdr>
    </w:div>
    <w:div w:id="1702512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751</Words>
  <Characters>4284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VINNY</cp:lastModifiedBy>
  <cp:revision>2</cp:revision>
  <dcterms:created xsi:type="dcterms:W3CDTF">2020-10-21T13:37:00Z</dcterms:created>
  <dcterms:modified xsi:type="dcterms:W3CDTF">2020-10-21T13:37:00Z</dcterms:modified>
</cp:coreProperties>
</file>