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Name of tutor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One of the most important points mentioned in this chapter is oriented at understanding the definition of </w:t>
      </w:r>
      <w:r>
        <w:rPr>
          <w:rFonts w:ascii="Times New Roman" w:cs="Times New Roman" w:hAnsi="Times New Roman"/>
          <w:sz w:val="24"/>
          <w:szCs w:val="24"/>
        </w:rPr>
        <w:t>rock. Stephen Marshak traces the importance of rock from 1849 gold rush period in Sierra Nevada of California and thus points out that it contains importa</w:t>
      </w:r>
      <w:r>
        <w:rPr>
          <w:rFonts w:ascii="Times New Roman" w:cs="Times New Roman" w:hAnsi="Times New Roman"/>
          <w:sz w:val="24"/>
          <w:szCs w:val="24"/>
        </w:rPr>
        <w:t xml:space="preserve">nt minerals that promote growth in all aspects of life. According to </w:t>
      </w:r>
      <w:r>
        <w:rPr>
          <w:rFonts w:ascii="Times New Roman" w:cs="Times New Roman" w:hAnsi="Times New Roman"/>
          <w:sz w:val="24"/>
          <w:szCs w:val="24"/>
        </w:rPr>
        <w:t xml:space="preserve">Marshak, the definition of rock consists of three main components including coherent, naturally occurring, and an aggregate of minerals or a mass of glass. </w:t>
      </w:r>
      <w:r>
        <w:rPr>
          <w:rFonts w:ascii="Times New Roman" w:cs="Times New Roman" w:hAnsi="Times New Roman"/>
          <w:sz w:val="24"/>
          <w:szCs w:val="24"/>
        </w:rPr>
        <w:t>Another important point mentioned in this chapter pertains to classification of rock. Marshak notes that geologists since way back have accepted the genetic scheme to be the main method of classifying rocks and is still in use today. Genetic scheme mainly focuses on the or</w:t>
      </w:r>
      <w:r>
        <w:rPr>
          <w:rFonts w:ascii="Times New Roman" w:cs="Times New Roman" w:hAnsi="Times New Roman"/>
          <w:sz w:val="24"/>
          <w:szCs w:val="24"/>
        </w:rPr>
        <w:t xml:space="preserve">igin of rocks. This approach recognizes three classes of rocks which include igneous rocks, sedimentary rocks, and metamorphic rocks.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Marshak goes ahead to mention another important point which regards the distinction of these three different classes of rocks. He notes that the three groups of rock contain different individual rock types which are distinguished from one another by physical characteristics. The distinction is in terms of grain size, composition, texture, and layering. </w:t>
      </w:r>
      <w:r>
        <w:rPr>
          <w:rFonts w:ascii="Times New Roman" w:cs="Times New Roman" w:hAnsi="Times New Roman"/>
          <w:sz w:val="24"/>
          <w:szCs w:val="24"/>
        </w:rPr>
        <w:t xml:space="preserve">The fourth important point mentioned is that each distinct rock type has a name. And each name comes from a variety of sources including the region where the rock was first discovered or abundant, the dominant component making </w:t>
      </w:r>
      <w:r>
        <w:rPr>
          <w:rFonts w:ascii="Times New Roman" w:cs="Times New Roman" w:hAnsi="Times New Roman"/>
          <w:sz w:val="24"/>
          <w:szCs w:val="24"/>
        </w:rPr>
        <w:t>up the rock, and others from</w:t>
      </w:r>
      <w:r>
        <w:rPr>
          <w:rFonts w:ascii="Times New Roman" w:cs="Times New Roman" w:hAnsi="Times New Roman"/>
          <w:sz w:val="24"/>
          <w:szCs w:val="24"/>
        </w:rPr>
        <w:t xml:space="preserve"> a traditional name used by people where the rock is found. </w:t>
      </w:r>
      <w:r>
        <w:rPr>
          <w:rFonts w:ascii="Times New Roman" w:cs="Times New Roman" w:hAnsi="Times New Roman"/>
          <w:sz w:val="24"/>
          <w:szCs w:val="24"/>
        </w:rPr>
        <w:t>Finally,</w:t>
      </w:r>
      <w:r>
        <w:rPr>
          <w:rFonts w:ascii="Times New Roman" w:cs="Times New Roman" w:hAnsi="Times New Roman"/>
          <w:sz w:val="24"/>
          <w:szCs w:val="24"/>
        </w:rPr>
        <w:t xml:space="preserve"> Marshak talks about the study of rock. He mentions that the study of rock </w:t>
      </w:r>
      <w:r>
        <w:rPr>
          <w:rFonts w:ascii="Times New Roman" w:cs="Times New Roman" w:hAnsi="Times New Roman"/>
          <w:sz w:val="24"/>
          <w:szCs w:val="24"/>
        </w:rPr>
        <w:t xml:space="preserve">begins by examining a rock in an outcrop. The study is all about studying rock layering and then knowing the </w:t>
      </w:r>
      <w:r>
        <w:rPr>
          <w:rFonts w:ascii="Times New Roman" w:cs="Times New Roman" w:hAnsi="Times New Roman"/>
          <w:sz w:val="24"/>
          <w:szCs w:val="24"/>
        </w:rPr>
        <w:t xml:space="preserve">texture of the rock under study. Thin-section study is the most common way of studying rocks. And high-tech analytical equipment aids geologists in about rocks.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1cd7ef9-68bc-41a0-b5e4-0f6a7d8d6eb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fe061b5-218e-4a2b-984b-9533985a4f02"/>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322</Words>
  <Pages>2</Pages>
  <Characters>1669</Characters>
  <Application>WPS Office</Application>
  <DocSecurity>0</DocSecurity>
  <Paragraphs>9</Paragraphs>
  <ScaleCrop>false</ScaleCrop>
  <LinksUpToDate>false</LinksUpToDate>
  <CharactersWithSpaces>1992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2020-01-23T14:57:18Z</dcterms:created>
  <dc:creator>Windows User</dc:creator>
  <lastModifiedBy>JKM-LX1</lastModifiedBy>
  <dcterms:modified xsi:type="dcterms:W3CDTF">2020-01-23T14:57:18Z</dcterms:modified>
  <revision>9</revision>
</coreProperties>
</file>

<file path=docProps/custom.xml><?xml version="1.0" encoding="utf-8"?>
<Properties xmlns="http://schemas.openxmlformats.org/officeDocument/2006/custom-properties" xmlns:vt="http://schemas.openxmlformats.org/officeDocument/2006/docPropsVTypes"/>
</file>