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616082" w14:textId="5036709A" w:rsidR="008D1216" w:rsidRPr="001061C9" w:rsidRDefault="007C65E3" w:rsidP="00F7697B">
      <w:pPr>
        <w:jc w:val="center"/>
      </w:pPr>
      <w:r w:rsidRPr="001061C9">
        <w:t xml:space="preserve">Reading </w:t>
      </w:r>
      <w:r w:rsidR="00E73DAF" w:rsidRPr="001061C9">
        <w:t xml:space="preserve">Worksheet and Discussion </w:t>
      </w:r>
      <w:r w:rsidR="00E2287B">
        <w:t>10</w:t>
      </w:r>
      <w:r w:rsidR="00AE65F8" w:rsidRPr="001061C9">
        <w:t xml:space="preserve"> </w:t>
      </w:r>
      <w:r w:rsidR="00F7697B" w:rsidRPr="001061C9">
        <w:t>(</w:t>
      </w:r>
      <w:r w:rsidR="00CF168E" w:rsidRPr="0090409A">
        <w:rPr>
          <w:rFonts w:ascii="Cambria" w:hAnsi="Cambria"/>
        </w:rPr>
        <w:t>1</w:t>
      </w:r>
      <w:r w:rsidR="00CF168E">
        <w:rPr>
          <w:rFonts w:ascii="Cambria" w:hAnsi="Cambria"/>
        </w:rPr>
        <w:t>1:59</w:t>
      </w:r>
      <w:r w:rsidR="00CF168E" w:rsidRPr="0090409A">
        <w:rPr>
          <w:rFonts w:ascii="Cambria" w:hAnsi="Cambria"/>
        </w:rPr>
        <w:t xml:space="preserve"> </w:t>
      </w:r>
      <w:r w:rsidR="00CF168E">
        <w:rPr>
          <w:rFonts w:ascii="Cambria" w:hAnsi="Cambria"/>
        </w:rPr>
        <w:t>p</w:t>
      </w:r>
      <w:r w:rsidR="00CF168E" w:rsidRPr="0090409A">
        <w:rPr>
          <w:rFonts w:ascii="Cambria" w:hAnsi="Cambria"/>
        </w:rPr>
        <w:t xml:space="preserve">.m. on </w:t>
      </w:r>
      <w:r w:rsidR="00CF168E">
        <w:rPr>
          <w:rFonts w:ascii="Cambria" w:hAnsi="Cambria"/>
        </w:rPr>
        <w:t>Mon</w:t>
      </w:r>
      <w:r w:rsidR="00CF168E">
        <w:rPr>
          <w:rFonts w:ascii="Cambria" w:hAnsi="Cambria"/>
        </w:rPr>
        <w:t>day</w:t>
      </w:r>
      <w:r w:rsidR="00CF168E" w:rsidRPr="0090409A">
        <w:rPr>
          <w:rFonts w:ascii="Cambria" w:hAnsi="Cambria"/>
        </w:rPr>
        <w:t xml:space="preserve">, </w:t>
      </w:r>
      <w:r w:rsidR="00CF168E">
        <w:rPr>
          <w:rFonts w:ascii="Cambria" w:hAnsi="Cambria"/>
        </w:rPr>
        <w:t>7</w:t>
      </w:r>
      <w:r w:rsidR="00CF168E" w:rsidRPr="0090409A">
        <w:rPr>
          <w:rFonts w:ascii="Cambria" w:hAnsi="Cambria"/>
        </w:rPr>
        <w:t>/</w:t>
      </w:r>
      <w:r w:rsidR="00CF168E">
        <w:rPr>
          <w:rFonts w:ascii="Cambria" w:hAnsi="Cambria"/>
        </w:rPr>
        <w:t>15</w:t>
      </w:r>
      <w:r w:rsidR="00F7697B" w:rsidRPr="001061C9">
        <w:t>)</w:t>
      </w:r>
    </w:p>
    <w:p w14:paraId="0CB29E59" w14:textId="77777777" w:rsidR="006B3595" w:rsidRPr="001061C9" w:rsidRDefault="006B3595" w:rsidP="00F7697B">
      <w:pPr>
        <w:contextualSpacing/>
        <w:rPr>
          <w:i/>
        </w:rPr>
      </w:pPr>
    </w:p>
    <w:p w14:paraId="403F0796" w14:textId="4F717554" w:rsidR="00DB4699" w:rsidRPr="001061C9" w:rsidRDefault="00F7697B" w:rsidP="0092772B">
      <w:pPr>
        <w:contextualSpacing/>
        <w:rPr>
          <w:rFonts w:cs="Times New Roman"/>
          <w:i/>
        </w:rPr>
      </w:pPr>
      <w:r w:rsidRPr="001061C9">
        <w:rPr>
          <w:rFonts w:cs="Times New Roman"/>
          <w:i/>
        </w:rPr>
        <w:t>The following question</w:t>
      </w:r>
      <w:r w:rsidR="004033C0" w:rsidRPr="001061C9">
        <w:rPr>
          <w:rFonts w:cs="Times New Roman"/>
          <w:i/>
        </w:rPr>
        <w:t>s are based on</w:t>
      </w:r>
      <w:r w:rsidRPr="001061C9">
        <w:rPr>
          <w:rFonts w:cs="Times New Roman"/>
          <w:i/>
        </w:rPr>
        <w:t xml:space="preserve"> the</w:t>
      </w:r>
      <w:r w:rsidR="00DE128D" w:rsidRPr="001061C9">
        <w:rPr>
          <w:rFonts w:cs="Times New Roman"/>
          <w:i/>
        </w:rPr>
        <w:t xml:space="preserve"> </w:t>
      </w:r>
      <w:r w:rsidRPr="001061C9">
        <w:rPr>
          <w:rFonts w:cs="Times New Roman"/>
          <w:i/>
        </w:rPr>
        <w:t>article</w:t>
      </w:r>
      <w:r w:rsidR="00897241" w:rsidRPr="001061C9">
        <w:rPr>
          <w:rFonts w:cs="Times New Roman"/>
          <w:i/>
        </w:rPr>
        <w:t>:</w:t>
      </w:r>
      <w:r w:rsidRPr="001061C9">
        <w:rPr>
          <w:rFonts w:cs="Times New Roman"/>
          <w:i/>
        </w:rPr>
        <w:t xml:space="preserve"> </w:t>
      </w:r>
      <w:r w:rsidR="004033C0" w:rsidRPr="001061C9">
        <w:rPr>
          <w:rFonts w:cs="Times New Roman"/>
          <w:i/>
        </w:rPr>
        <w:t>“</w:t>
      </w:r>
      <w:r w:rsidR="007001DD" w:rsidRPr="007001DD">
        <w:rPr>
          <w:rFonts w:cs="Times New Roman"/>
          <w:i/>
        </w:rPr>
        <w:t>A comparison of pri</w:t>
      </w:r>
      <w:bookmarkStart w:id="0" w:name="_GoBack"/>
      <w:bookmarkEnd w:id="0"/>
      <w:r w:rsidR="007001DD" w:rsidRPr="007001DD">
        <w:rPr>
          <w:rFonts w:cs="Times New Roman"/>
          <w:i/>
        </w:rPr>
        <w:t>nt advertisements from the United States and France</w:t>
      </w:r>
      <w:r w:rsidR="00DB4699" w:rsidRPr="001061C9">
        <w:rPr>
          <w:rFonts w:cs="Times New Roman"/>
          <w:i/>
        </w:rPr>
        <w:t>.”</w:t>
      </w:r>
    </w:p>
    <w:p w14:paraId="21E7B51E" w14:textId="1DC3A736" w:rsidR="006C768B" w:rsidRDefault="006C768B" w:rsidP="002B34DF">
      <w:pPr>
        <w:rPr>
          <w:rFonts w:cs="Times New Roman"/>
          <w:i/>
        </w:rPr>
      </w:pPr>
    </w:p>
    <w:p w14:paraId="31C59F68" w14:textId="6648B567" w:rsidR="00A3741D" w:rsidRDefault="00F7333A" w:rsidP="00F7333A">
      <w:pPr>
        <w:rPr>
          <w:rFonts w:ascii="Cambria" w:hAnsi="Cambria" w:cs="Times New Roman"/>
        </w:rPr>
      </w:pPr>
      <w:r>
        <w:rPr>
          <w:rFonts w:cs="Times New Roman"/>
        </w:rPr>
        <w:t>1</w:t>
      </w:r>
      <w:r w:rsidRPr="001061C9">
        <w:rPr>
          <w:rFonts w:cs="Times New Roman"/>
        </w:rPr>
        <w:t xml:space="preserve">. </w:t>
      </w:r>
      <w:r>
        <w:rPr>
          <w:rFonts w:cs="Times New Roman"/>
        </w:rPr>
        <w:t xml:space="preserve">For the </w:t>
      </w:r>
      <w:r>
        <w:rPr>
          <w:rFonts w:ascii="Cambria" w:hAnsi="Cambria" w:cs="Times New Roman"/>
        </w:rPr>
        <w:t xml:space="preserve">first hypothesis (H1), the authors assumed that French advertisements would use more emotional appeals than American advertisements. What was the rationale behind this hypothesis? How was the emotional appeal measured? </w:t>
      </w:r>
      <w:r w:rsidR="00A3741D">
        <w:rPr>
          <w:rFonts w:ascii="Cambria" w:hAnsi="Cambria" w:cs="Times New Roman"/>
        </w:rPr>
        <w:t>And, w</w:t>
      </w:r>
      <w:r>
        <w:rPr>
          <w:rFonts w:ascii="Cambria" w:hAnsi="Cambria" w:cs="Times New Roman"/>
        </w:rPr>
        <w:t xml:space="preserve">hat </w:t>
      </w:r>
      <w:r w:rsidR="00A3741D">
        <w:rPr>
          <w:rFonts w:ascii="Cambria" w:hAnsi="Cambria" w:cs="Times New Roman"/>
        </w:rPr>
        <w:t>was</w:t>
      </w:r>
      <w:r>
        <w:rPr>
          <w:rFonts w:ascii="Cambria" w:hAnsi="Cambria" w:cs="Times New Roman"/>
        </w:rPr>
        <w:t xml:space="preserve"> the result?</w:t>
      </w:r>
    </w:p>
    <w:p w14:paraId="44721E1F" w14:textId="77777777" w:rsidR="00A3741D" w:rsidRDefault="00A3741D" w:rsidP="00F7333A">
      <w:pPr>
        <w:rPr>
          <w:rFonts w:ascii="Cambria" w:hAnsi="Cambria" w:cs="Times New Roman"/>
        </w:rPr>
      </w:pPr>
    </w:p>
    <w:p w14:paraId="20A948BB" w14:textId="0E641CB1" w:rsidR="00F7333A" w:rsidRDefault="00F7333A" w:rsidP="00F7333A">
      <w:pPr>
        <w:rPr>
          <w:rFonts w:ascii="Cambria" w:hAnsi="Cambria" w:cs="Times New Roman"/>
        </w:rPr>
      </w:pPr>
      <w:r>
        <w:rPr>
          <w:rFonts w:ascii="Cambria" w:hAnsi="Cambria" w:cs="Times New Roman"/>
        </w:rPr>
        <w:t xml:space="preserve">  </w:t>
      </w:r>
    </w:p>
    <w:p w14:paraId="31AD77D6" w14:textId="4AC77F04" w:rsidR="00A3741D" w:rsidRDefault="00A3741D" w:rsidP="00F7333A">
      <w:pPr>
        <w:rPr>
          <w:rFonts w:ascii="Cambria" w:hAnsi="Cambria" w:cs="Times New Roman"/>
        </w:rPr>
      </w:pPr>
    </w:p>
    <w:p w14:paraId="6260879B" w14:textId="26291B1F" w:rsidR="009C358C" w:rsidRDefault="009C358C" w:rsidP="00F7333A">
      <w:pPr>
        <w:rPr>
          <w:rFonts w:ascii="Cambria" w:hAnsi="Cambria" w:cs="Times New Roman"/>
        </w:rPr>
      </w:pPr>
    </w:p>
    <w:p w14:paraId="08CFFFE4" w14:textId="77777777" w:rsidR="009C358C" w:rsidRDefault="009C358C" w:rsidP="00F7333A">
      <w:pPr>
        <w:rPr>
          <w:rFonts w:ascii="Cambria" w:hAnsi="Cambria" w:cs="Times New Roman"/>
        </w:rPr>
      </w:pPr>
    </w:p>
    <w:p w14:paraId="0DABDA32" w14:textId="14DE5B53" w:rsidR="009C358C" w:rsidRDefault="009C358C" w:rsidP="00F7333A">
      <w:pPr>
        <w:rPr>
          <w:rFonts w:ascii="Cambria" w:hAnsi="Cambria" w:cs="Times New Roman"/>
        </w:rPr>
      </w:pPr>
    </w:p>
    <w:p w14:paraId="31624A9B" w14:textId="22D4F2C7" w:rsidR="009C358C" w:rsidRDefault="009C358C" w:rsidP="00F7333A">
      <w:pPr>
        <w:rPr>
          <w:rFonts w:ascii="Cambria" w:hAnsi="Cambria" w:cs="Times New Roman"/>
        </w:rPr>
      </w:pPr>
    </w:p>
    <w:p w14:paraId="5E72874B" w14:textId="6ABD41A1" w:rsidR="009C358C" w:rsidRDefault="009C358C" w:rsidP="00F7333A">
      <w:pPr>
        <w:rPr>
          <w:rFonts w:ascii="Cambria" w:hAnsi="Cambria" w:cs="Times New Roman"/>
        </w:rPr>
      </w:pPr>
    </w:p>
    <w:p w14:paraId="798BA137" w14:textId="77777777" w:rsidR="009C358C" w:rsidRDefault="009C358C" w:rsidP="00F7333A">
      <w:pPr>
        <w:rPr>
          <w:rFonts w:ascii="Cambria" w:hAnsi="Cambria" w:cs="Times New Roman"/>
        </w:rPr>
      </w:pPr>
    </w:p>
    <w:p w14:paraId="7DE010C4" w14:textId="17F0315B" w:rsidR="00A3741D" w:rsidRDefault="00A3741D" w:rsidP="00F7333A">
      <w:pPr>
        <w:rPr>
          <w:rFonts w:ascii="Cambria" w:hAnsi="Cambria" w:cs="Times New Roman"/>
        </w:rPr>
      </w:pPr>
    </w:p>
    <w:p w14:paraId="74A2372A" w14:textId="77777777" w:rsidR="00A3741D" w:rsidRDefault="00A3741D" w:rsidP="00F7333A">
      <w:pPr>
        <w:rPr>
          <w:rFonts w:ascii="Cambria" w:hAnsi="Cambria" w:cs="Times New Roman"/>
        </w:rPr>
      </w:pPr>
    </w:p>
    <w:p w14:paraId="76B5C47C" w14:textId="417E6EEA" w:rsidR="00A3741D" w:rsidRDefault="00A3741D" w:rsidP="00A3741D">
      <w:pPr>
        <w:rPr>
          <w:rFonts w:ascii="Cambria" w:hAnsi="Cambria" w:cs="Times New Roman"/>
        </w:rPr>
      </w:pPr>
      <w:r>
        <w:rPr>
          <w:rFonts w:cs="Times New Roman"/>
        </w:rPr>
        <w:t xml:space="preserve">2. </w:t>
      </w:r>
      <w:r w:rsidRPr="00A3741D">
        <w:rPr>
          <w:rFonts w:cs="Times New Roman"/>
        </w:rPr>
        <w:t>Hypothesis 4a stated that there is no difference between French and American advertisements in the extent of humor used</w:t>
      </w:r>
      <w:r>
        <w:rPr>
          <w:rFonts w:cs="Times New Roman"/>
        </w:rPr>
        <w:t xml:space="preserve">. </w:t>
      </w:r>
      <w:r>
        <w:rPr>
          <w:rFonts w:ascii="Cambria" w:hAnsi="Cambria" w:cs="Times New Roman"/>
        </w:rPr>
        <w:t>What was the rationale behind this hypothesis? Was this hypothesis supported or not according to the results? What do the results suggest?</w:t>
      </w:r>
    </w:p>
    <w:p w14:paraId="2A71EB90" w14:textId="77777777" w:rsidR="00A3741D" w:rsidRDefault="00A3741D" w:rsidP="00A3741D">
      <w:pPr>
        <w:rPr>
          <w:rFonts w:ascii="Cambria" w:hAnsi="Cambria" w:cs="Times New Roman"/>
        </w:rPr>
      </w:pPr>
    </w:p>
    <w:p w14:paraId="5BB7D19B" w14:textId="77777777" w:rsidR="00A3741D" w:rsidRDefault="00A3741D" w:rsidP="00A3741D">
      <w:pPr>
        <w:rPr>
          <w:rFonts w:cs="Times New Roman"/>
        </w:rPr>
      </w:pPr>
    </w:p>
    <w:p w14:paraId="451610A8" w14:textId="6C0E115F" w:rsidR="00A3741D" w:rsidRDefault="00A3741D" w:rsidP="00A3741D">
      <w:pPr>
        <w:rPr>
          <w:rFonts w:ascii="Cambria" w:hAnsi="Cambria" w:cs="Times New Roman"/>
        </w:rPr>
      </w:pPr>
    </w:p>
    <w:p w14:paraId="72BD6909" w14:textId="67738477" w:rsidR="00A3741D" w:rsidRDefault="00A3741D" w:rsidP="00A3741D">
      <w:pPr>
        <w:rPr>
          <w:rFonts w:ascii="Cambria" w:hAnsi="Cambria" w:cs="Times New Roman"/>
        </w:rPr>
      </w:pPr>
    </w:p>
    <w:p w14:paraId="55ADAF5B" w14:textId="2E98947D" w:rsidR="00A3741D" w:rsidRDefault="00A3741D" w:rsidP="00A3741D">
      <w:pPr>
        <w:rPr>
          <w:rFonts w:ascii="Cambria" w:hAnsi="Cambria" w:cs="Times New Roman"/>
        </w:rPr>
      </w:pPr>
    </w:p>
    <w:p w14:paraId="2E853DE7" w14:textId="48A48D20" w:rsidR="009C358C" w:rsidRDefault="009C358C" w:rsidP="00A3741D">
      <w:pPr>
        <w:rPr>
          <w:rFonts w:ascii="Cambria" w:hAnsi="Cambria" w:cs="Times New Roman"/>
        </w:rPr>
      </w:pPr>
    </w:p>
    <w:p w14:paraId="6BC6E608" w14:textId="77777777" w:rsidR="009C358C" w:rsidRDefault="009C358C" w:rsidP="00A3741D">
      <w:pPr>
        <w:rPr>
          <w:rFonts w:ascii="Cambria" w:hAnsi="Cambria" w:cs="Times New Roman"/>
        </w:rPr>
      </w:pPr>
    </w:p>
    <w:p w14:paraId="7617B613" w14:textId="47D88112" w:rsidR="00A3741D" w:rsidRDefault="00A3741D" w:rsidP="00A3741D">
      <w:pPr>
        <w:rPr>
          <w:rFonts w:ascii="Cambria" w:hAnsi="Cambria" w:cs="Times New Roman"/>
        </w:rPr>
      </w:pPr>
    </w:p>
    <w:p w14:paraId="57DC6089" w14:textId="77777777" w:rsidR="009C358C" w:rsidRDefault="009C358C" w:rsidP="00A3741D">
      <w:pPr>
        <w:rPr>
          <w:rFonts w:ascii="Cambria" w:hAnsi="Cambria" w:cs="Times New Roman"/>
        </w:rPr>
      </w:pPr>
    </w:p>
    <w:p w14:paraId="3B21FB8C" w14:textId="21BBEAD3" w:rsidR="009C358C" w:rsidRDefault="009C358C" w:rsidP="00A3741D">
      <w:pPr>
        <w:rPr>
          <w:rFonts w:ascii="Cambria" w:hAnsi="Cambria" w:cs="Times New Roman"/>
        </w:rPr>
      </w:pPr>
    </w:p>
    <w:p w14:paraId="412C66A3" w14:textId="5F6A47B7" w:rsidR="009C358C" w:rsidRDefault="009C358C" w:rsidP="00A3741D">
      <w:pPr>
        <w:rPr>
          <w:rFonts w:ascii="Cambria" w:hAnsi="Cambria" w:cs="Times New Roman"/>
        </w:rPr>
      </w:pPr>
    </w:p>
    <w:p w14:paraId="3D2E10C8" w14:textId="77777777" w:rsidR="009C358C" w:rsidRDefault="009C358C" w:rsidP="00A3741D">
      <w:pPr>
        <w:rPr>
          <w:rFonts w:ascii="Cambria" w:hAnsi="Cambria" w:cs="Times New Roman"/>
        </w:rPr>
      </w:pPr>
    </w:p>
    <w:p w14:paraId="49FCBDFC" w14:textId="43790339" w:rsidR="00A3741D" w:rsidRDefault="00A3741D" w:rsidP="00A3741D">
      <w:pPr>
        <w:rPr>
          <w:rFonts w:ascii="Cambria" w:hAnsi="Cambria" w:cs="Times New Roman"/>
        </w:rPr>
      </w:pPr>
      <w:r>
        <w:rPr>
          <w:rFonts w:ascii="Cambria" w:hAnsi="Cambria" w:cs="Times New Roman"/>
        </w:rPr>
        <w:t>3. Regarding the sampling method, how were the magazines selected? And how were the advertisements selected?</w:t>
      </w:r>
    </w:p>
    <w:p w14:paraId="5E8C3DB2" w14:textId="4527C1C9" w:rsidR="00A3741D" w:rsidRDefault="00A3741D" w:rsidP="00A3741D">
      <w:pPr>
        <w:rPr>
          <w:rFonts w:ascii="Cambria" w:hAnsi="Cambria" w:cs="Times New Roman"/>
        </w:rPr>
      </w:pPr>
    </w:p>
    <w:p w14:paraId="214219FB" w14:textId="7FEB837A" w:rsidR="00A3741D" w:rsidRDefault="00A3741D" w:rsidP="00A3741D">
      <w:pPr>
        <w:rPr>
          <w:rFonts w:ascii="Cambria" w:hAnsi="Cambria" w:cs="Times New Roman"/>
        </w:rPr>
      </w:pPr>
    </w:p>
    <w:p w14:paraId="091FE299" w14:textId="2744C40D" w:rsidR="00A3741D" w:rsidRDefault="00A3741D" w:rsidP="00A3741D">
      <w:pPr>
        <w:rPr>
          <w:rFonts w:ascii="Cambria" w:hAnsi="Cambria" w:cs="Times New Roman"/>
        </w:rPr>
      </w:pPr>
    </w:p>
    <w:p w14:paraId="1421F09B" w14:textId="147D82AB" w:rsidR="00A3741D" w:rsidRDefault="00A3741D" w:rsidP="00A3741D">
      <w:pPr>
        <w:rPr>
          <w:rFonts w:ascii="Cambria" w:hAnsi="Cambria" w:cs="Times New Roman"/>
        </w:rPr>
      </w:pPr>
    </w:p>
    <w:p w14:paraId="2E0A8F3F" w14:textId="66263568" w:rsidR="00A3741D" w:rsidRDefault="00A3741D" w:rsidP="00A3741D">
      <w:pPr>
        <w:rPr>
          <w:rFonts w:ascii="Cambria" w:hAnsi="Cambria" w:cs="Times New Roman"/>
        </w:rPr>
      </w:pPr>
    </w:p>
    <w:p w14:paraId="62DBC898" w14:textId="48739FD7" w:rsidR="00A3741D" w:rsidRDefault="00A3741D" w:rsidP="00A3741D">
      <w:pPr>
        <w:rPr>
          <w:rFonts w:ascii="Cambria" w:hAnsi="Cambria" w:cs="Times New Roman"/>
        </w:rPr>
      </w:pPr>
    </w:p>
    <w:p w14:paraId="16C7DA58" w14:textId="0C101047" w:rsidR="009C358C" w:rsidRDefault="009C358C" w:rsidP="00A3741D">
      <w:pPr>
        <w:rPr>
          <w:rFonts w:ascii="Cambria" w:hAnsi="Cambria" w:cs="Times New Roman"/>
        </w:rPr>
      </w:pPr>
    </w:p>
    <w:p w14:paraId="5F4D3102" w14:textId="77777777" w:rsidR="009C358C" w:rsidRDefault="009C358C" w:rsidP="00A3741D">
      <w:pPr>
        <w:rPr>
          <w:rFonts w:ascii="Cambria" w:hAnsi="Cambria" w:cs="Times New Roman"/>
        </w:rPr>
      </w:pPr>
    </w:p>
    <w:p w14:paraId="5F5CF9B9" w14:textId="0CE52798" w:rsidR="00A3741D" w:rsidRDefault="00A3741D" w:rsidP="00A3741D">
      <w:pPr>
        <w:rPr>
          <w:rFonts w:ascii="Cambria" w:hAnsi="Cambria" w:cs="Times New Roman"/>
        </w:rPr>
      </w:pPr>
    </w:p>
    <w:p w14:paraId="4E2CAF96" w14:textId="2358DE44" w:rsidR="00A3741D" w:rsidRDefault="00A3741D" w:rsidP="00A3741D">
      <w:pPr>
        <w:rPr>
          <w:rFonts w:ascii="Cambria" w:hAnsi="Cambria" w:cs="Times New Roman"/>
        </w:rPr>
      </w:pPr>
    </w:p>
    <w:p w14:paraId="4FAC759E" w14:textId="77777777" w:rsidR="009C358C" w:rsidRDefault="009C358C" w:rsidP="00A3741D">
      <w:pPr>
        <w:rPr>
          <w:rFonts w:ascii="Cambria" w:hAnsi="Cambria" w:cs="Times New Roman"/>
        </w:rPr>
      </w:pPr>
    </w:p>
    <w:p w14:paraId="13A13FBB" w14:textId="1E840BDA" w:rsidR="00A3741D" w:rsidRDefault="00A3741D" w:rsidP="00A3741D">
      <w:pPr>
        <w:rPr>
          <w:rFonts w:ascii="Cambria" w:hAnsi="Cambria" w:cs="Times New Roman"/>
        </w:rPr>
      </w:pPr>
      <w:r>
        <w:rPr>
          <w:rFonts w:ascii="Cambria" w:hAnsi="Cambria" w:cs="Times New Roman"/>
        </w:rPr>
        <w:lastRenderedPageBreak/>
        <w:t xml:space="preserve">4. </w:t>
      </w:r>
      <w:r w:rsidR="009C358C">
        <w:rPr>
          <w:rFonts w:ascii="Cambria" w:hAnsi="Cambria" w:cs="Times New Roman"/>
        </w:rPr>
        <w:t>In the last paragraph in the Discussion and Conclusion, the authors said that i</w:t>
      </w:r>
      <w:r w:rsidR="009C358C" w:rsidRPr="009C358C">
        <w:rPr>
          <w:rFonts w:ascii="Cambria" w:hAnsi="Cambria" w:cs="Times New Roman"/>
        </w:rPr>
        <w:t xml:space="preserve">t is evident that the cultural differences of the United States and France account for some of the variations in print advertisements examined in this study. </w:t>
      </w:r>
      <w:proofErr w:type="gramStart"/>
      <w:r w:rsidR="009C358C" w:rsidRPr="009C358C">
        <w:rPr>
          <w:rFonts w:ascii="Cambria" w:hAnsi="Cambria" w:cs="Times New Roman"/>
        </w:rPr>
        <w:t>Also</w:t>
      </w:r>
      <w:proofErr w:type="gramEnd"/>
      <w:r w:rsidR="009C358C" w:rsidRPr="009C358C">
        <w:rPr>
          <w:rFonts w:ascii="Cambria" w:hAnsi="Cambria" w:cs="Times New Roman"/>
        </w:rPr>
        <w:t xml:space="preserve"> to be considered, however, are factors other than culture which may have an effect on the content of an advertisement.</w:t>
      </w:r>
      <w:r w:rsidR="009C358C">
        <w:rPr>
          <w:rFonts w:ascii="Cambria" w:hAnsi="Cambria" w:cs="Times New Roman"/>
        </w:rPr>
        <w:t xml:space="preserve"> What kinds of factors did the authors mention? What else can be considered as the potential factors?</w:t>
      </w:r>
    </w:p>
    <w:sectPr w:rsidR="00A3741D" w:rsidSect="00D67A78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6450FE"/>
    <w:multiLevelType w:val="hybridMultilevel"/>
    <w:tmpl w:val="B4D02C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F82EB1"/>
    <w:multiLevelType w:val="hybridMultilevel"/>
    <w:tmpl w:val="243443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4D442D"/>
    <w:multiLevelType w:val="hybridMultilevel"/>
    <w:tmpl w:val="88B627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252F63"/>
    <w:multiLevelType w:val="hybridMultilevel"/>
    <w:tmpl w:val="243443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697B"/>
    <w:rsid w:val="00022029"/>
    <w:rsid w:val="00082EC6"/>
    <w:rsid w:val="0008764C"/>
    <w:rsid w:val="00094AD2"/>
    <w:rsid w:val="000B5A7A"/>
    <w:rsid w:val="000E661F"/>
    <w:rsid w:val="000E6E3D"/>
    <w:rsid w:val="00104EDC"/>
    <w:rsid w:val="001061C9"/>
    <w:rsid w:val="001404E2"/>
    <w:rsid w:val="00153D9B"/>
    <w:rsid w:val="001565D1"/>
    <w:rsid w:val="00191936"/>
    <w:rsid w:val="001A1FB8"/>
    <w:rsid w:val="001A71B2"/>
    <w:rsid w:val="001B000E"/>
    <w:rsid w:val="001B3C25"/>
    <w:rsid w:val="001E2549"/>
    <w:rsid w:val="001E7DFE"/>
    <w:rsid w:val="00243C67"/>
    <w:rsid w:val="00256152"/>
    <w:rsid w:val="00270925"/>
    <w:rsid w:val="0029782D"/>
    <w:rsid w:val="002B34DF"/>
    <w:rsid w:val="0030225A"/>
    <w:rsid w:val="003108AB"/>
    <w:rsid w:val="00311950"/>
    <w:rsid w:val="00335EB8"/>
    <w:rsid w:val="00393BBE"/>
    <w:rsid w:val="003A2860"/>
    <w:rsid w:val="003C23FF"/>
    <w:rsid w:val="003D7816"/>
    <w:rsid w:val="003F422E"/>
    <w:rsid w:val="004033C0"/>
    <w:rsid w:val="004235CB"/>
    <w:rsid w:val="00432BB8"/>
    <w:rsid w:val="00457F0F"/>
    <w:rsid w:val="00482842"/>
    <w:rsid w:val="0048437D"/>
    <w:rsid w:val="0049007D"/>
    <w:rsid w:val="004B2DAA"/>
    <w:rsid w:val="004C08B7"/>
    <w:rsid w:val="004C609E"/>
    <w:rsid w:val="00505A13"/>
    <w:rsid w:val="00520859"/>
    <w:rsid w:val="0054738D"/>
    <w:rsid w:val="005705B0"/>
    <w:rsid w:val="005C5AFF"/>
    <w:rsid w:val="005D6F4E"/>
    <w:rsid w:val="00617C3E"/>
    <w:rsid w:val="00626BB2"/>
    <w:rsid w:val="00641878"/>
    <w:rsid w:val="00651085"/>
    <w:rsid w:val="00672407"/>
    <w:rsid w:val="00680238"/>
    <w:rsid w:val="00691AF4"/>
    <w:rsid w:val="006B0F4B"/>
    <w:rsid w:val="006B3595"/>
    <w:rsid w:val="006C768B"/>
    <w:rsid w:val="006E6452"/>
    <w:rsid w:val="006F4A6B"/>
    <w:rsid w:val="007001DD"/>
    <w:rsid w:val="007021CA"/>
    <w:rsid w:val="00742B02"/>
    <w:rsid w:val="00753150"/>
    <w:rsid w:val="007807A3"/>
    <w:rsid w:val="00797B6A"/>
    <w:rsid w:val="007B26BE"/>
    <w:rsid w:val="007B7414"/>
    <w:rsid w:val="007C5005"/>
    <w:rsid w:val="007C65E3"/>
    <w:rsid w:val="007E4886"/>
    <w:rsid w:val="00846E56"/>
    <w:rsid w:val="00871269"/>
    <w:rsid w:val="00873ACC"/>
    <w:rsid w:val="0088254F"/>
    <w:rsid w:val="00895BD9"/>
    <w:rsid w:val="00897241"/>
    <w:rsid w:val="008C60E9"/>
    <w:rsid w:val="008D1216"/>
    <w:rsid w:val="008E0783"/>
    <w:rsid w:val="0090409A"/>
    <w:rsid w:val="0092772B"/>
    <w:rsid w:val="00947028"/>
    <w:rsid w:val="00950C6B"/>
    <w:rsid w:val="0097301D"/>
    <w:rsid w:val="009764B7"/>
    <w:rsid w:val="0099773B"/>
    <w:rsid w:val="009B4D3F"/>
    <w:rsid w:val="009C358C"/>
    <w:rsid w:val="009D3282"/>
    <w:rsid w:val="00A01EA1"/>
    <w:rsid w:val="00A177D6"/>
    <w:rsid w:val="00A3741D"/>
    <w:rsid w:val="00A378D8"/>
    <w:rsid w:val="00A45B49"/>
    <w:rsid w:val="00A642C4"/>
    <w:rsid w:val="00AB2B95"/>
    <w:rsid w:val="00AB4F87"/>
    <w:rsid w:val="00AB54FC"/>
    <w:rsid w:val="00AC1264"/>
    <w:rsid w:val="00AC78FA"/>
    <w:rsid w:val="00AE03D0"/>
    <w:rsid w:val="00AE65F8"/>
    <w:rsid w:val="00AE6CCA"/>
    <w:rsid w:val="00AE6F6E"/>
    <w:rsid w:val="00AF19FD"/>
    <w:rsid w:val="00B135B2"/>
    <w:rsid w:val="00B44A32"/>
    <w:rsid w:val="00B70EF4"/>
    <w:rsid w:val="00BB0ED8"/>
    <w:rsid w:val="00BD6175"/>
    <w:rsid w:val="00C020F8"/>
    <w:rsid w:val="00C209B9"/>
    <w:rsid w:val="00C343BB"/>
    <w:rsid w:val="00CA57E2"/>
    <w:rsid w:val="00CB7622"/>
    <w:rsid w:val="00CC311F"/>
    <w:rsid w:val="00CD54C0"/>
    <w:rsid w:val="00CF168E"/>
    <w:rsid w:val="00CF1F33"/>
    <w:rsid w:val="00D318E0"/>
    <w:rsid w:val="00D67A78"/>
    <w:rsid w:val="00D75740"/>
    <w:rsid w:val="00DA3C84"/>
    <w:rsid w:val="00DB3456"/>
    <w:rsid w:val="00DB4699"/>
    <w:rsid w:val="00DE128D"/>
    <w:rsid w:val="00E013F7"/>
    <w:rsid w:val="00E13026"/>
    <w:rsid w:val="00E2287B"/>
    <w:rsid w:val="00E42E6C"/>
    <w:rsid w:val="00E47B53"/>
    <w:rsid w:val="00E54334"/>
    <w:rsid w:val="00E5614B"/>
    <w:rsid w:val="00E6336E"/>
    <w:rsid w:val="00E73DAF"/>
    <w:rsid w:val="00EE24B2"/>
    <w:rsid w:val="00EF0AE9"/>
    <w:rsid w:val="00F54085"/>
    <w:rsid w:val="00F67A3E"/>
    <w:rsid w:val="00F70AFB"/>
    <w:rsid w:val="00F7333A"/>
    <w:rsid w:val="00F7697B"/>
    <w:rsid w:val="00F93A08"/>
    <w:rsid w:val="00FB0C2A"/>
    <w:rsid w:val="00FB0FA7"/>
    <w:rsid w:val="00FC34DC"/>
    <w:rsid w:val="00FE7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F2D1B8"/>
  <w14:defaultImageDpi w14:val="300"/>
  <w15:docId w15:val="{54CB18BB-D688-4E00-AAEA-17B9FE084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3D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UMassBoston</dc:creator>
  <cp:keywords/>
  <dc:description/>
  <cp:lastModifiedBy>SunYoung Park</cp:lastModifiedBy>
  <cp:revision>8</cp:revision>
  <cp:lastPrinted>2015-10-29T12:34:00Z</cp:lastPrinted>
  <dcterms:created xsi:type="dcterms:W3CDTF">2017-10-13T14:29:00Z</dcterms:created>
  <dcterms:modified xsi:type="dcterms:W3CDTF">2019-07-03T15:03:00Z</dcterms:modified>
</cp:coreProperties>
</file>